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8F5C70" w14:textId="727D1B94" w:rsidR="001D123D" w:rsidRDefault="00B2493F" w:rsidP="00B2493F">
      <w:pPr>
        <w:ind w:left="-993"/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497FEB1" wp14:editId="1B3034D9">
                <wp:simplePos x="0" y="0"/>
                <wp:positionH relativeFrom="column">
                  <wp:posOffset>3063240</wp:posOffset>
                </wp:positionH>
                <wp:positionV relativeFrom="paragraph">
                  <wp:posOffset>-767080</wp:posOffset>
                </wp:positionV>
                <wp:extent cx="3267075" cy="1190625"/>
                <wp:effectExtent l="0" t="0" r="0" b="0"/>
                <wp:wrapNone/>
                <wp:docPr id="253" name="Прямоугольник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267075" cy="119062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088214E" w14:textId="77777777" w:rsidR="00B2493F" w:rsidRPr="00A5307F" w:rsidRDefault="00B2493F" w:rsidP="00B2493F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Приложение </w:t>
                            </w:r>
                          </w:p>
                          <w:p w14:paraId="3172A29A" w14:textId="77777777" w:rsidR="00B2493F" w:rsidRPr="00A5307F" w:rsidRDefault="00B2493F" w:rsidP="00B2493F">
                            <w:pPr>
                              <w:pStyle w:val="a3"/>
                              <w:ind w:left="708" w:firstLine="1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к постановлению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администрации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    </w:t>
                            </w:r>
                            <w:r w:rsidRPr="00A5307F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Нефтеюганского района</w:t>
                            </w:r>
                          </w:p>
                          <w:p w14:paraId="15D4ABC4" w14:textId="7B06A689" w:rsidR="00B2493F" w:rsidRPr="00A5307F" w:rsidRDefault="00B2493F" w:rsidP="00B2493F">
                            <w:pPr>
                              <w:pStyle w:val="a3"/>
                              <w:jc w:val="left"/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</w:pP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от </w:t>
                            </w:r>
                            <w:r w:rsidR="00E772A1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05.06.2025 </w:t>
                            </w:r>
                            <w:r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 xml:space="preserve">№ </w:t>
                            </w:r>
                            <w:r w:rsidR="00E772A1">
                              <w:rPr>
                                <w:rFonts w:ascii="Times New Roman" w:hAnsi="Times New Roman"/>
                                <w:sz w:val="26"/>
                                <w:szCs w:val="26"/>
                              </w:rPr>
                              <w:t>1012-па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497FEB1" id="Прямоугольник 253" o:spid="_x0000_s1026" style="position:absolute;left:0;text-align:left;margin-left:241.2pt;margin-top:-60.4pt;width:257.25pt;height:93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" filled="f" stroked="f">
                <v:textbox>
                  <w:txbxContent>
                    <w:p w14:paraId="7088214E" w14:textId="77777777" w:rsidR="00B2493F" w:rsidRPr="00A5307F" w:rsidRDefault="00B2493F" w:rsidP="00B2493F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Приложение </w:t>
                      </w:r>
                    </w:p>
                    <w:p w14:paraId="3172A29A" w14:textId="77777777" w:rsidR="00B2493F" w:rsidRPr="00A5307F" w:rsidRDefault="00B2493F" w:rsidP="00B2493F">
                      <w:pPr>
                        <w:pStyle w:val="a3"/>
                        <w:ind w:left="708" w:firstLine="1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к постановлению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>администрации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    </w:t>
                      </w:r>
                      <w:r w:rsidRPr="00A5307F">
                        <w:rPr>
                          <w:rFonts w:ascii="Times New Roman" w:hAnsi="Times New Roman"/>
                          <w:sz w:val="26"/>
                          <w:szCs w:val="26"/>
                        </w:rPr>
                        <w:t>Нефтеюганского района</w:t>
                      </w:r>
                    </w:p>
                    <w:p w14:paraId="15D4ABC4" w14:textId="7B06A689" w:rsidR="00B2493F" w:rsidRPr="00A5307F" w:rsidRDefault="00B2493F" w:rsidP="00B2493F">
                      <w:pPr>
                        <w:pStyle w:val="a3"/>
                        <w:jc w:val="left"/>
                        <w:rPr>
                          <w:rFonts w:ascii="Times New Roman" w:hAnsi="Times New Roman"/>
                          <w:sz w:val="26"/>
                          <w:szCs w:val="26"/>
                        </w:rPr>
                      </w:pP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от </w:t>
                      </w:r>
                      <w:r w:rsidR="00E772A1"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05.06.2025 </w:t>
                      </w:r>
                      <w:r>
                        <w:rPr>
                          <w:rFonts w:ascii="Times New Roman" w:hAnsi="Times New Roman"/>
                          <w:sz w:val="26"/>
                          <w:szCs w:val="26"/>
                        </w:rPr>
                        <w:t xml:space="preserve">№ </w:t>
                      </w:r>
                      <w:r w:rsidR="00E772A1">
                        <w:rPr>
                          <w:rFonts w:ascii="Times New Roman" w:hAnsi="Times New Roman"/>
                          <w:sz w:val="26"/>
                          <w:szCs w:val="26"/>
                        </w:rPr>
                        <w:t>1012-па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w:drawing>
          <wp:inline distT="0" distB="0" distL="0" distR="0" wp14:anchorId="686825D8" wp14:editId="0A404BCD">
            <wp:extent cx="6705832" cy="9485508"/>
            <wp:effectExtent l="0" t="0" r="0" b="190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37952" cy="953094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sectPr w:rsidR="001D123D" w:rsidSect="00B2493F">
      <w:pgSz w:w="11906" w:h="16838"/>
      <w:pgMar w:top="1418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9507D"/>
    <w:rsid w:val="001D123D"/>
    <w:rsid w:val="005429AF"/>
    <w:rsid w:val="00B2493F"/>
    <w:rsid w:val="00D9507D"/>
    <w:rsid w:val="00E772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9FE51F"/>
  <w15:chartTrackingRefBased/>
  <w15:docId w15:val="{9CA08251-620E-43C8-8F90-51EBFEC860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B2493F"/>
    <w:pPr>
      <w:spacing w:after="0" w:line="240" w:lineRule="auto"/>
      <w:ind w:firstLine="709"/>
      <w:jc w:val="both"/>
    </w:pPr>
    <w:rPr>
      <w:rFonts w:ascii="Calibri" w:eastAsia="Calibri" w:hAnsi="Calibri" w:cs="Times New Roman"/>
    </w:rPr>
  </w:style>
  <w:style w:type="character" w:customStyle="1" w:styleId="a4">
    <w:name w:val="Без интервала Знак"/>
    <w:link w:val="a3"/>
    <w:uiPriority w:val="1"/>
    <w:rsid w:val="00B2493F"/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Company/>
  <LinksUpToDate>false</LinksUpToDate>
  <CharactersWithSpaces>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Бабина Анастасия Сергеевна</dc:creator>
  <cp:keywords/>
  <dc:description/>
  <cp:lastModifiedBy>Аманалиева Акмоор Айбековна</cp:lastModifiedBy>
  <cp:revision>3</cp:revision>
  <cp:lastPrinted>2025-06-04T10:41:00Z</cp:lastPrinted>
  <dcterms:created xsi:type="dcterms:W3CDTF">2025-06-04T10:41:00Z</dcterms:created>
  <dcterms:modified xsi:type="dcterms:W3CDTF">2025-06-05T10:57:00Z</dcterms:modified>
</cp:coreProperties>
</file>