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E6AD5" w14:textId="77777777" w:rsidR="00F56524" w:rsidRPr="00F829C1" w:rsidRDefault="00F56524" w:rsidP="00187C56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29C1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352520B5" w14:textId="77777777" w:rsidR="00CA0F1D" w:rsidRDefault="00CA0F1D" w:rsidP="00CA0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DB164B" w14:textId="18123AF9" w:rsidR="006941F5" w:rsidRDefault="00E95B8D" w:rsidP="00A17B0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829C1">
        <w:rPr>
          <w:rFonts w:ascii="Times New Roman" w:hAnsi="Times New Roman" w:cs="Times New Roman"/>
          <w:sz w:val="26"/>
          <w:szCs w:val="26"/>
        </w:rPr>
        <w:t xml:space="preserve">Проект муниципальной программы Нефтеюганского района </w:t>
      </w:r>
      <w:r w:rsidR="00CA0F1D" w:rsidRPr="00CF25D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01601E">
        <w:rPr>
          <w:rFonts w:ascii="Times New Roman" w:hAnsi="Times New Roman"/>
          <w:sz w:val="26"/>
          <w:szCs w:val="26"/>
        </w:rPr>
        <w:t>Совершенствование муниципального управления</w:t>
      </w:r>
      <w:r w:rsidR="00CA0F1D" w:rsidRPr="00CF25D8">
        <w:rPr>
          <w:rFonts w:ascii="Times New Roman" w:hAnsi="Times New Roman"/>
          <w:sz w:val="26"/>
          <w:szCs w:val="26"/>
        </w:rPr>
        <w:t>»</w:t>
      </w:r>
      <w:r w:rsidR="00CA0F1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829C1">
        <w:rPr>
          <w:rFonts w:ascii="Times New Roman" w:eastAsia="Calibri" w:hAnsi="Times New Roman" w:cs="Times New Roman"/>
          <w:sz w:val="26"/>
          <w:szCs w:val="26"/>
        </w:rPr>
        <w:t>разработан в соответствии с постановлением администрации Нефтеюганского района от 24.09.2013 № 2493-па-нпа «</w:t>
      </w:r>
      <w:r w:rsidRPr="00F829C1">
        <w:rPr>
          <w:rFonts w:ascii="Times New Roman" w:hAnsi="Times New Roman" w:cs="Times New Roman"/>
          <w:sz w:val="26"/>
          <w:szCs w:val="26"/>
        </w:rPr>
        <w:t>О порядке разработки и реализации муниципальных программ Нефтеюганск</w:t>
      </w:r>
      <w:r w:rsidR="005F3E1F" w:rsidRPr="00F829C1">
        <w:rPr>
          <w:rFonts w:ascii="Times New Roman" w:hAnsi="Times New Roman" w:cs="Times New Roman"/>
          <w:sz w:val="26"/>
          <w:szCs w:val="26"/>
        </w:rPr>
        <w:t>ого</w:t>
      </w:r>
      <w:r w:rsidRPr="00F829C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F3E1F" w:rsidRPr="00F829C1">
        <w:rPr>
          <w:rFonts w:ascii="Times New Roman" w:hAnsi="Times New Roman" w:cs="Times New Roman"/>
          <w:sz w:val="26"/>
          <w:szCs w:val="26"/>
        </w:rPr>
        <w:t>а</w:t>
      </w:r>
      <w:r w:rsidRPr="00F829C1">
        <w:rPr>
          <w:rFonts w:ascii="Times New Roman" w:eastAsia="Calibri" w:hAnsi="Times New Roman" w:cs="Times New Roman"/>
          <w:bCs/>
          <w:sz w:val="26"/>
          <w:szCs w:val="26"/>
        </w:rPr>
        <w:t>», сроком реализации до 2030 год</w:t>
      </w:r>
      <w:r w:rsidR="005F3E1F" w:rsidRPr="00F829C1">
        <w:rPr>
          <w:rFonts w:ascii="Times New Roman" w:eastAsia="Calibri" w:hAnsi="Times New Roman" w:cs="Times New Roman"/>
          <w:bCs/>
          <w:sz w:val="26"/>
          <w:szCs w:val="26"/>
        </w:rPr>
        <w:t>а</w:t>
      </w:r>
      <w:r w:rsidRPr="00F829C1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14:paraId="2C4A349F" w14:textId="1390E3F4" w:rsidR="00FA3990" w:rsidRDefault="00FA3990" w:rsidP="00A17B0C">
      <w:pPr>
        <w:pStyle w:val="a4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A3990">
        <w:rPr>
          <w:rFonts w:ascii="Times New Roman" w:hAnsi="Times New Roman"/>
          <w:sz w:val="26"/>
          <w:szCs w:val="26"/>
        </w:rPr>
        <w:t xml:space="preserve">Согласно Решению Думы Нефтеюганского района от </w:t>
      </w:r>
      <w:r w:rsidR="00C13E91">
        <w:rPr>
          <w:rFonts w:ascii="Times New Roman" w:hAnsi="Times New Roman"/>
          <w:sz w:val="26"/>
          <w:szCs w:val="26"/>
        </w:rPr>
        <w:t>28</w:t>
      </w:r>
      <w:r w:rsidRPr="00FA3990">
        <w:rPr>
          <w:rFonts w:ascii="Times New Roman" w:hAnsi="Times New Roman"/>
          <w:sz w:val="26"/>
          <w:szCs w:val="26"/>
        </w:rPr>
        <w:t>.</w:t>
      </w:r>
      <w:r w:rsidR="00C13E91">
        <w:rPr>
          <w:rFonts w:ascii="Times New Roman" w:hAnsi="Times New Roman"/>
          <w:sz w:val="26"/>
          <w:szCs w:val="26"/>
        </w:rPr>
        <w:t>04</w:t>
      </w:r>
      <w:r w:rsidRPr="00FA3990">
        <w:rPr>
          <w:rFonts w:ascii="Times New Roman" w:hAnsi="Times New Roman"/>
          <w:sz w:val="26"/>
          <w:szCs w:val="26"/>
        </w:rPr>
        <w:t>.202</w:t>
      </w:r>
      <w:r w:rsidR="00C13E91">
        <w:rPr>
          <w:rFonts w:ascii="Times New Roman" w:hAnsi="Times New Roman"/>
          <w:sz w:val="26"/>
          <w:szCs w:val="26"/>
        </w:rPr>
        <w:t>5</w:t>
      </w:r>
      <w:r w:rsidRPr="00FA3990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11</w:t>
      </w:r>
      <w:r w:rsidR="00C13E91">
        <w:rPr>
          <w:rFonts w:ascii="Times New Roman" w:hAnsi="Times New Roman"/>
          <w:sz w:val="26"/>
          <w:szCs w:val="26"/>
        </w:rPr>
        <w:t>6</w:t>
      </w:r>
      <w:r w:rsidR="00285E75">
        <w:rPr>
          <w:rFonts w:ascii="Times New Roman" w:hAnsi="Times New Roman"/>
          <w:sz w:val="26"/>
          <w:szCs w:val="26"/>
        </w:rPr>
        <w:t>8</w:t>
      </w:r>
      <w:r w:rsidRPr="00FA3990">
        <w:rPr>
          <w:rFonts w:ascii="Times New Roman" w:hAnsi="Times New Roman"/>
          <w:sz w:val="26"/>
          <w:szCs w:val="26"/>
        </w:rPr>
        <w:t xml:space="preserve"> </w:t>
      </w:r>
      <w:r w:rsidR="00C13E91" w:rsidRPr="00C13E91">
        <w:rPr>
          <w:rFonts w:ascii="Times New Roman" w:hAnsi="Times New Roman"/>
          <w:sz w:val="26"/>
          <w:szCs w:val="26"/>
        </w:rPr>
        <w:t>«О внесении изменений в решение Думы Нефтеюганского района от 26.11.2024 № 1100 «О бюджете Нефтеюганского района на 2025 год и плановый период 2026 и 2027 годов»</w:t>
      </w:r>
      <w:r w:rsidR="00C13E91">
        <w:rPr>
          <w:rFonts w:ascii="Times New Roman" w:hAnsi="Times New Roman"/>
          <w:sz w:val="26"/>
          <w:szCs w:val="26"/>
        </w:rPr>
        <w:t xml:space="preserve"> </w:t>
      </w:r>
      <w:r w:rsidRPr="00FA3990">
        <w:rPr>
          <w:rFonts w:ascii="Times New Roman" w:hAnsi="Times New Roman"/>
          <w:sz w:val="26"/>
          <w:szCs w:val="26"/>
        </w:rPr>
        <w:t>объем бюджетных ассигнований на реализацию мероприяти</w:t>
      </w:r>
      <w:r>
        <w:rPr>
          <w:rFonts w:ascii="Times New Roman" w:hAnsi="Times New Roman"/>
          <w:sz w:val="26"/>
          <w:szCs w:val="26"/>
        </w:rPr>
        <w:t>й</w:t>
      </w:r>
      <w:r w:rsidRPr="00FA3990">
        <w:rPr>
          <w:rFonts w:ascii="Times New Roman" w:hAnsi="Times New Roman"/>
          <w:sz w:val="26"/>
          <w:szCs w:val="26"/>
        </w:rPr>
        <w:t xml:space="preserve"> с</w:t>
      </w:r>
      <w:r>
        <w:rPr>
          <w:rFonts w:ascii="Times New Roman" w:hAnsi="Times New Roman"/>
          <w:sz w:val="26"/>
          <w:szCs w:val="26"/>
        </w:rPr>
        <w:t>ос</w:t>
      </w:r>
      <w:r w:rsidRPr="00FA3990">
        <w:rPr>
          <w:rFonts w:ascii="Times New Roman" w:hAnsi="Times New Roman"/>
          <w:sz w:val="26"/>
          <w:szCs w:val="26"/>
        </w:rPr>
        <w:t xml:space="preserve">тавил </w:t>
      </w:r>
      <w:r w:rsidR="00C13E91">
        <w:rPr>
          <w:rFonts w:ascii="Times New Roman" w:hAnsi="Times New Roman"/>
          <w:sz w:val="26"/>
          <w:szCs w:val="26"/>
        </w:rPr>
        <w:t>600 182</w:t>
      </w:r>
      <w:r w:rsidRPr="00FA3990">
        <w:rPr>
          <w:rFonts w:ascii="Times New Roman" w:hAnsi="Times New Roman"/>
          <w:sz w:val="26"/>
          <w:szCs w:val="26"/>
        </w:rPr>
        <w:t>,</w:t>
      </w:r>
      <w:r w:rsidR="00C13E91">
        <w:rPr>
          <w:rFonts w:ascii="Times New Roman" w:hAnsi="Times New Roman"/>
          <w:sz w:val="26"/>
          <w:szCs w:val="26"/>
        </w:rPr>
        <w:t>42810</w:t>
      </w:r>
      <w:r w:rsidRPr="00FA3990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>,</w:t>
      </w:r>
      <w:r w:rsidR="00A17B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изменения внесены в «Паспорт муниципальной программы», </w:t>
      </w:r>
      <w:r w:rsidR="00A17B0C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аблицу 5 </w:t>
      </w:r>
      <w:r w:rsidR="00A17B0C">
        <w:rPr>
          <w:rFonts w:ascii="Times New Roman" w:hAnsi="Times New Roman"/>
          <w:sz w:val="26"/>
          <w:szCs w:val="26"/>
        </w:rPr>
        <w:t>«</w:t>
      </w:r>
      <w:r w:rsidR="00A17B0C" w:rsidRPr="00A17B0C">
        <w:rPr>
          <w:rFonts w:ascii="Times New Roman" w:hAnsi="Times New Roman"/>
          <w:sz w:val="26"/>
          <w:szCs w:val="26"/>
        </w:rPr>
        <w:t>Финансовое обеспечение муниципальной программы</w:t>
      </w:r>
      <w:r w:rsidR="00A17B0C">
        <w:rPr>
          <w:rFonts w:ascii="Times New Roman" w:hAnsi="Times New Roman"/>
          <w:sz w:val="26"/>
          <w:szCs w:val="26"/>
        </w:rPr>
        <w:t>», публичную декларацию</w:t>
      </w:r>
      <w:r w:rsidR="00881E2D">
        <w:rPr>
          <w:rFonts w:ascii="Times New Roman" w:hAnsi="Times New Roman"/>
          <w:sz w:val="26"/>
          <w:szCs w:val="26"/>
        </w:rPr>
        <w:t>.</w:t>
      </w:r>
    </w:p>
    <w:p w14:paraId="03FB38FA" w14:textId="35D17667" w:rsidR="006941F5" w:rsidRPr="00F829C1" w:rsidRDefault="006941F5" w:rsidP="00A17B0C">
      <w:pPr>
        <w:tabs>
          <w:tab w:val="left" w:pos="441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6941F5" w:rsidRPr="00F82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A7F5C"/>
    <w:multiLevelType w:val="hybridMultilevel"/>
    <w:tmpl w:val="69A0A0EA"/>
    <w:lvl w:ilvl="0" w:tplc="9A84476A">
      <w:start w:val="1"/>
      <w:numFmt w:val="decimal"/>
      <w:lvlText w:val="%1."/>
      <w:lvlJc w:val="left"/>
      <w:pPr>
        <w:ind w:left="1556" w:hanging="705"/>
      </w:pPr>
      <w:rPr>
        <w:rFonts w:eastAsia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E20"/>
    <w:rsid w:val="0001601E"/>
    <w:rsid w:val="000A6CD2"/>
    <w:rsid w:val="000F7823"/>
    <w:rsid w:val="00187C56"/>
    <w:rsid w:val="002722F3"/>
    <w:rsid w:val="00285E75"/>
    <w:rsid w:val="002F00C9"/>
    <w:rsid w:val="003E158E"/>
    <w:rsid w:val="00497E20"/>
    <w:rsid w:val="004F4B57"/>
    <w:rsid w:val="00591F98"/>
    <w:rsid w:val="005F3E1F"/>
    <w:rsid w:val="006941F5"/>
    <w:rsid w:val="007814A4"/>
    <w:rsid w:val="00881E2D"/>
    <w:rsid w:val="008D52E6"/>
    <w:rsid w:val="009647DB"/>
    <w:rsid w:val="009B29D6"/>
    <w:rsid w:val="009C408A"/>
    <w:rsid w:val="00A17B0C"/>
    <w:rsid w:val="00A50733"/>
    <w:rsid w:val="00A62017"/>
    <w:rsid w:val="00A6479E"/>
    <w:rsid w:val="00AA76FE"/>
    <w:rsid w:val="00B83E73"/>
    <w:rsid w:val="00BB46EA"/>
    <w:rsid w:val="00BF6831"/>
    <w:rsid w:val="00C13E91"/>
    <w:rsid w:val="00CA0F1D"/>
    <w:rsid w:val="00D02FAC"/>
    <w:rsid w:val="00DB617C"/>
    <w:rsid w:val="00E20032"/>
    <w:rsid w:val="00E95B8D"/>
    <w:rsid w:val="00EE6B7F"/>
    <w:rsid w:val="00F56524"/>
    <w:rsid w:val="00F829C1"/>
    <w:rsid w:val="00FA3990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0787"/>
  <w15:chartTrackingRefBased/>
  <w15:docId w15:val="{6D53F057-1934-4861-BB07-90EAF07B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A399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Линько Наталья Николаевна</cp:lastModifiedBy>
  <cp:revision>12</cp:revision>
  <dcterms:created xsi:type="dcterms:W3CDTF">2024-10-04T09:17:00Z</dcterms:created>
  <dcterms:modified xsi:type="dcterms:W3CDTF">2025-05-07T11:48:00Z</dcterms:modified>
</cp:coreProperties>
</file>