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621" w14:textId="77777777" w:rsidR="003330E2" w:rsidRPr="003330E2" w:rsidRDefault="003330E2" w:rsidP="003330E2">
      <w:pPr>
        <w:spacing w:after="0" w:line="240" w:lineRule="auto"/>
        <w:ind w:left="5670"/>
        <w:rPr>
          <w:rFonts w:ascii="Times New Roman" w:hAnsi="Times New Roman" w:cs="Times New Roman"/>
          <w:sz w:val="2"/>
          <w:szCs w:val="2"/>
        </w:rPr>
      </w:pPr>
    </w:p>
    <w:p w14:paraId="15776936" w14:textId="339D747E" w:rsidR="007E177A" w:rsidRPr="0090656B" w:rsidRDefault="007E177A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Приложение 2</w:t>
      </w:r>
    </w:p>
    <w:p w14:paraId="210BF69D" w14:textId="77777777" w:rsidR="007E177A" w:rsidRPr="0090656B" w:rsidRDefault="007E177A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6300AF23" w14:textId="6E1528C3" w:rsidR="007E177A" w:rsidRPr="0090656B" w:rsidRDefault="007E177A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DB6085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4E6FFC" w:rsidRPr="004E6FFC">
        <w:rPr>
          <w:rFonts w:ascii="Times New Roman" w:eastAsia="Times New Roman" w:hAnsi="Times New Roman" w:cs="Times New Roman"/>
          <w:sz w:val="26"/>
          <w:szCs w:val="26"/>
        </w:rPr>
        <w:t>02.11.2024 № 1876-па-нпа</w:t>
      </w:r>
    </w:p>
    <w:p w14:paraId="2C4BC435" w14:textId="77777777" w:rsidR="007E177A" w:rsidRPr="0090656B" w:rsidRDefault="007E177A" w:rsidP="007E177A">
      <w:pPr>
        <w:spacing w:after="0" w:line="240" w:lineRule="auto"/>
        <w:ind w:firstLine="5670"/>
        <w:jc w:val="right"/>
        <w:rPr>
          <w:rFonts w:ascii="Times New Roman" w:hAnsi="Times New Roman" w:cs="Times New Roman"/>
          <w:sz w:val="26"/>
        </w:rPr>
      </w:pPr>
    </w:p>
    <w:p w14:paraId="71B2EDB5" w14:textId="77777777" w:rsidR="007E177A" w:rsidRPr="0090656B" w:rsidRDefault="007E177A" w:rsidP="007E17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8562B64" w14:textId="77777777" w:rsidR="007E177A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Методика расчета</w:t>
      </w:r>
    </w:p>
    <w:p w14:paraId="1CCB983C" w14:textId="704CACB8" w:rsidR="007E177A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 xml:space="preserve">значений показателей муниципальной программы </w:t>
      </w:r>
    </w:p>
    <w:p w14:paraId="499C07D8" w14:textId="77777777" w:rsidR="007E177A" w:rsidRPr="0090656B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90656B">
        <w:rPr>
          <w:rFonts w:ascii="Times New Roman" w:hAnsi="Times New Roman" w:cs="Times New Roman"/>
          <w:sz w:val="26"/>
          <w:szCs w:val="26"/>
        </w:rPr>
        <w:t>»</w:t>
      </w:r>
    </w:p>
    <w:p w14:paraId="01E5BF57" w14:textId="77777777" w:rsidR="007E177A" w:rsidRPr="0090656B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5EA2639" w14:textId="77777777" w:rsidR="007E177A" w:rsidRPr="0090656B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1.  Общие положения</w:t>
      </w:r>
    </w:p>
    <w:p w14:paraId="62C94CB2" w14:textId="77777777" w:rsidR="007E177A" w:rsidRPr="0090656B" w:rsidRDefault="007E177A" w:rsidP="007E17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F904066" w14:textId="37CAF41B" w:rsidR="007E177A" w:rsidRPr="0090656B" w:rsidRDefault="007E177A" w:rsidP="000B57EC">
      <w:pPr>
        <w:pStyle w:val="a3"/>
        <w:numPr>
          <w:ilvl w:val="1"/>
          <w:numId w:val="3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Настоящая Методика расчета значений показателей муниципальной программы Нефтеюганского района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</w:t>
      </w:r>
      <w:r w:rsidR="003330E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профилактика правонарушений</w:t>
      </w:r>
      <w:r w:rsidRPr="0090656B">
        <w:rPr>
          <w:rFonts w:ascii="Times New Roman" w:hAnsi="Times New Roman" w:cs="Times New Roman"/>
          <w:sz w:val="26"/>
          <w:szCs w:val="26"/>
        </w:rPr>
        <w:t>» (далее – целевые показатели) устанавливает порядок расчета значений показателей, достижение которых обеспечивается</w:t>
      </w:r>
      <w:r w:rsidR="00F31517">
        <w:rPr>
          <w:rFonts w:ascii="Times New Roman" w:hAnsi="Times New Roman" w:cs="Times New Roman"/>
          <w:sz w:val="26"/>
          <w:szCs w:val="26"/>
        </w:rPr>
        <w:t xml:space="preserve"> </w:t>
      </w:r>
      <w:r w:rsidR="003330E2">
        <w:rPr>
          <w:rFonts w:ascii="Times New Roman" w:hAnsi="Times New Roman" w:cs="Times New Roman"/>
          <w:sz w:val="26"/>
          <w:szCs w:val="26"/>
        </w:rPr>
        <w:br/>
      </w:r>
      <w:r w:rsidRPr="0090656B">
        <w:rPr>
          <w:rFonts w:ascii="Times New Roman" w:hAnsi="Times New Roman" w:cs="Times New Roman"/>
          <w:sz w:val="26"/>
          <w:szCs w:val="26"/>
        </w:rPr>
        <w:t>в результате реализации мероприятий муниципальной программы Нефтеюганского района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90656B">
        <w:rPr>
          <w:rFonts w:ascii="Times New Roman" w:hAnsi="Times New Roman" w:cs="Times New Roman"/>
          <w:sz w:val="26"/>
          <w:szCs w:val="26"/>
        </w:rPr>
        <w:t>».</w:t>
      </w:r>
    </w:p>
    <w:p w14:paraId="3C036CEF" w14:textId="77777777" w:rsidR="007E177A" w:rsidRPr="0090656B" w:rsidRDefault="007E177A" w:rsidP="007E1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A76EB88" w14:textId="27D83D16" w:rsidR="007E177A" w:rsidRPr="0090656B" w:rsidRDefault="007E177A" w:rsidP="007E177A">
      <w:pPr>
        <w:pStyle w:val="a3"/>
        <w:numPr>
          <w:ilvl w:val="0"/>
          <w:numId w:val="1"/>
        </w:numPr>
        <w:tabs>
          <w:tab w:val="left" w:pos="284"/>
          <w:tab w:val="left" w:pos="851"/>
          <w:tab w:val="left" w:pos="2410"/>
          <w:tab w:val="left" w:pos="269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Порядок расчета значений показателей</w:t>
      </w:r>
    </w:p>
    <w:p w14:paraId="6F36B105" w14:textId="77777777" w:rsidR="007E177A" w:rsidRPr="0090656B" w:rsidRDefault="007E177A" w:rsidP="009839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0320D3F" w14:textId="2DAC37D4" w:rsidR="007E177A" w:rsidRPr="00D2290E" w:rsidRDefault="007E177A" w:rsidP="009839DD">
      <w:pPr>
        <w:pStyle w:val="a3"/>
        <w:numPr>
          <w:ilvl w:val="1"/>
          <w:numId w:val="2"/>
        </w:numPr>
        <w:tabs>
          <w:tab w:val="left" w:pos="1162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D2290E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Значение показателя 1 «Количество чрезвычайных ситуаций на территории Нефтеюганского района, (ед.)» определяется количеством чрезвычайных ситуаций природного и техногенного характера, произошедших на территории Нефтеюганского района, согласно изданным правовым актам администрации Нефтеюганского района.</w:t>
      </w:r>
    </w:p>
    <w:p w14:paraId="3B32EA40" w14:textId="42E69AC1" w:rsidR="007E177A" w:rsidRDefault="007E177A" w:rsidP="009839DD">
      <w:pPr>
        <w:pStyle w:val="a3"/>
        <w:numPr>
          <w:ilvl w:val="1"/>
          <w:numId w:val="2"/>
        </w:numPr>
        <w:tabs>
          <w:tab w:val="left" w:pos="1162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2611AE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Значение показателя 2 «Снижение количества зарегистрированных пожаров на территории Нефтеюганского района (по отношению к плановому значению показателя 2019 года) (ед.)» формируется на основании ведомственных статистических данных Министерства Российской Федерации по делам гражданской обороны, чрезвычайным ситуациям и ликвидации последствий стихийных бедствий. Приказ МЧС РФ от 21.11.2008 № 714 «Об утверждении Порядка учета пожаров и их последствий</w:t>
      </w:r>
    </w:p>
    <w:p w14:paraId="2B517437" w14:textId="23CBB6AE" w:rsidR="00A01DC7" w:rsidRPr="00A01DC7" w:rsidRDefault="00A01DC7" w:rsidP="009839DD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Значение показателя 3 «Снижение количества происшествий на водных объектах (по отношению к плановому значению показателя 2019 года)» (ед.) формируется на основании ведомственных статистических данных </w:t>
      </w:r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Государственной инспекции </w:t>
      </w:r>
      <w:r w:rsidRPr="00A01DC7">
        <w:rPr>
          <w:rFonts w:ascii="Times New Roman" w:hAnsi="Times New Roman" w:cs="Times New Roman"/>
          <w:color w:val="464C55"/>
          <w:sz w:val="26"/>
          <w:szCs w:val="26"/>
          <w:shd w:val="clear" w:color="auto" w:fill="FFFFFF"/>
        </w:rPr>
        <w:t>по маломерным судам</w:t>
      </w:r>
      <w:r>
        <w:rPr>
          <w:rFonts w:ascii="Times New Roman" w:hAnsi="Times New Roman" w:cs="Times New Roman"/>
          <w:color w:val="464C55"/>
          <w:sz w:val="26"/>
          <w:szCs w:val="26"/>
          <w:shd w:val="clear" w:color="auto" w:fill="FFFFFF"/>
        </w:rPr>
        <w:t xml:space="preserve"> </w:t>
      </w:r>
      <w:r w:rsidRP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</w:p>
    <w:p w14:paraId="6EE42916" w14:textId="00036FE0" w:rsidR="007E177A" w:rsidRDefault="007E177A" w:rsidP="009839DD">
      <w:pPr>
        <w:pStyle w:val="a3"/>
        <w:numPr>
          <w:ilvl w:val="1"/>
          <w:numId w:val="2"/>
        </w:numPr>
        <w:tabs>
          <w:tab w:val="left" w:pos="1162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Значение показателя </w:t>
      </w:r>
      <w:r w:rsid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4</w:t>
      </w: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 «</w:t>
      </w:r>
      <w:r w:rsid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У</w:t>
      </w:r>
      <w:r w:rsidRPr="0090656B">
        <w:rPr>
          <w:rFonts w:ascii="Times New Roman" w:hAnsi="Times New Roman" w:cs="Times New Roman"/>
          <w:sz w:val="26"/>
          <w:szCs w:val="26"/>
        </w:rPr>
        <w:t>ров</w:t>
      </w:r>
      <w:r w:rsidR="0007530D">
        <w:rPr>
          <w:rFonts w:ascii="Times New Roman" w:hAnsi="Times New Roman" w:cs="Times New Roman"/>
          <w:sz w:val="26"/>
          <w:szCs w:val="26"/>
        </w:rPr>
        <w:t>е</w:t>
      </w:r>
      <w:r w:rsidRPr="0090656B">
        <w:rPr>
          <w:rFonts w:ascii="Times New Roman" w:hAnsi="Times New Roman" w:cs="Times New Roman"/>
          <w:sz w:val="26"/>
          <w:szCs w:val="26"/>
        </w:rPr>
        <w:t>н</w:t>
      </w:r>
      <w:r w:rsidR="0007530D">
        <w:rPr>
          <w:rFonts w:ascii="Times New Roman" w:hAnsi="Times New Roman" w:cs="Times New Roman"/>
          <w:sz w:val="26"/>
          <w:szCs w:val="26"/>
        </w:rPr>
        <w:t>ь</w:t>
      </w:r>
      <w:r w:rsidRPr="0090656B">
        <w:rPr>
          <w:rFonts w:ascii="Times New Roman" w:hAnsi="Times New Roman" w:cs="Times New Roman"/>
          <w:sz w:val="26"/>
          <w:szCs w:val="26"/>
        </w:rPr>
        <w:t xml:space="preserve"> преступности (число зарегистрированных преступлений на 100 тыс. человек населения), ед.» р</w:t>
      </w: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ассчитывается как отношение числа зарегистрированных преступлений на 100 тысяч населения и формируется </w:t>
      </w:r>
      <w:r w:rsidR="003330E2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br/>
      </w: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на основании ведомственных статистических данных Отдела Министерства внутренних дел России по Нефтеюганскому </w:t>
      </w:r>
      <w:r w:rsid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р</w:t>
      </w: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айону.</w:t>
      </w:r>
    </w:p>
    <w:p w14:paraId="4209194B" w14:textId="77777777" w:rsidR="007E177A" w:rsidRPr="0090656B" w:rsidRDefault="007E177A" w:rsidP="009839DD">
      <w:pPr>
        <w:pStyle w:val="a3"/>
        <w:widowControl w:val="0"/>
        <w:autoSpaceDE w:val="0"/>
        <w:autoSpaceDN w:val="0"/>
        <w:spacing w:after="0" w:line="240" w:lineRule="auto"/>
        <w:ind w:left="5670"/>
        <w:rPr>
          <w:rFonts w:ascii="Times New Roman" w:hAnsi="Times New Roman" w:cs="Times New Roman"/>
        </w:rPr>
      </w:pPr>
    </w:p>
    <w:p w14:paraId="721C2617" w14:textId="77777777" w:rsidR="00DD4129" w:rsidRDefault="00DD4129" w:rsidP="009839DD">
      <w:pPr>
        <w:spacing w:after="0" w:line="240" w:lineRule="auto"/>
      </w:pPr>
    </w:p>
    <w:sectPr w:rsidR="00DD4129" w:rsidSect="003330E2">
      <w:pgSz w:w="11905" w:h="16838"/>
      <w:pgMar w:top="1134" w:right="567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3582B"/>
    <w:multiLevelType w:val="multilevel"/>
    <w:tmpl w:val="417E0356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77A"/>
    <w:rsid w:val="00065F9C"/>
    <w:rsid w:val="0007530D"/>
    <w:rsid w:val="000B57EC"/>
    <w:rsid w:val="003330E2"/>
    <w:rsid w:val="00403474"/>
    <w:rsid w:val="004E6FFC"/>
    <w:rsid w:val="00750140"/>
    <w:rsid w:val="007E177A"/>
    <w:rsid w:val="00856EDA"/>
    <w:rsid w:val="009839DD"/>
    <w:rsid w:val="00A01DC7"/>
    <w:rsid w:val="00B03A87"/>
    <w:rsid w:val="00DB65BC"/>
    <w:rsid w:val="00DD4129"/>
    <w:rsid w:val="00F3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510C"/>
  <w15:chartTrackingRefBased/>
  <w15:docId w15:val="{7264820B-B252-436F-9FC7-33BB90676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77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B65B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B65B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B65B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B65B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B65B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03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3A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Сычёв Александр Михайлович</dc:creator>
  <cp:keywords/>
  <dc:description/>
  <cp:lastModifiedBy>Аманалиева Акмоор Айбековна</cp:lastModifiedBy>
  <cp:revision>4</cp:revision>
  <cp:lastPrinted>2024-11-01T09:28:00Z</cp:lastPrinted>
  <dcterms:created xsi:type="dcterms:W3CDTF">2024-10-31T10:43:00Z</dcterms:created>
  <dcterms:modified xsi:type="dcterms:W3CDTF">2024-11-02T04:46:00Z</dcterms:modified>
</cp:coreProperties>
</file>