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4B5B1" w14:textId="77777777" w:rsidR="00E973C1" w:rsidRDefault="00E973C1">
      <w:pPr>
        <w:spacing w:after="0" w:line="240" w:lineRule="auto"/>
        <w:ind w:firstLine="142"/>
        <w:rPr>
          <w:rFonts w:ascii="Arial" w:hAnsi="Arial" w:cs="Arial"/>
          <w:sz w:val="26"/>
          <w:szCs w:val="26"/>
        </w:rPr>
      </w:pPr>
    </w:p>
    <w:p w14:paraId="2433FCC0" w14:textId="479FD4BF" w:rsidR="00E973C1" w:rsidRDefault="007D6803">
      <w:pPr>
        <w:spacing w:after="0" w:line="240" w:lineRule="auto"/>
        <w:ind w:firstLine="142"/>
        <w:jc w:val="center"/>
        <w:rPr>
          <w:rFonts w:ascii="Arial" w:hAnsi="Arial" w:cs="Arial"/>
          <w:sz w:val="26"/>
          <w:szCs w:val="26"/>
        </w:rPr>
      </w:pPr>
      <w:bookmarkStart w:id="0" w:name="_Hlk193297973"/>
      <w:r>
        <w:rPr>
          <w:rFonts w:ascii="Arial" w:hAnsi="Arial" w:cs="Arial"/>
          <w:b/>
          <w:sz w:val="26"/>
          <w:szCs w:val="26"/>
        </w:rPr>
        <w:t>Отчет о ходе исполнения мероприятий д</w:t>
      </w:r>
      <w:r w:rsidR="00AF23FE">
        <w:rPr>
          <w:rFonts w:ascii="Arial" w:hAnsi="Arial" w:cs="Arial"/>
          <w:b/>
          <w:sz w:val="26"/>
          <w:szCs w:val="26"/>
        </w:rPr>
        <w:t>орожн</w:t>
      </w:r>
      <w:r>
        <w:rPr>
          <w:rFonts w:ascii="Arial" w:hAnsi="Arial" w:cs="Arial"/>
          <w:b/>
          <w:sz w:val="26"/>
          <w:szCs w:val="26"/>
        </w:rPr>
        <w:t>ой</w:t>
      </w:r>
      <w:r w:rsidR="00AF23FE">
        <w:rPr>
          <w:rFonts w:ascii="Arial" w:hAnsi="Arial" w:cs="Arial"/>
          <w:b/>
          <w:sz w:val="26"/>
          <w:szCs w:val="26"/>
        </w:rPr>
        <w:t xml:space="preserve"> карт</w:t>
      </w:r>
      <w:r>
        <w:rPr>
          <w:rFonts w:ascii="Arial" w:hAnsi="Arial" w:cs="Arial"/>
          <w:b/>
          <w:sz w:val="26"/>
          <w:szCs w:val="26"/>
        </w:rPr>
        <w:t>ы</w:t>
      </w:r>
      <w:r w:rsidR="00AF23FE">
        <w:rPr>
          <w:rFonts w:ascii="Arial" w:hAnsi="Arial" w:cs="Arial"/>
          <w:b/>
          <w:sz w:val="26"/>
          <w:szCs w:val="26"/>
        </w:rPr>
        <w:t xml:space="preserve"> (план</w:t>
      </w:r>
      <w:r w:rsidR="007B17A2">
        <w:rPr>
          <w:rFonts w:ascii="Arial" w:hAnsi="Arial" w:cs="Arial"/>
          <w:b/>
          <w:sz w:val="26"/>
          <w:szCs w:val="26"/>
        </w:rPr>
        <w:t>а</w:t>
      </w:r>
      <w:r w:rsidR="00AF23FE">
        <w:rPr>
          <w:rFonts w:ascii="Arial" w:hAnsi="Arial" w:cs="Arial"/>
          <w:b/>
          <w:sz w:val="26"/>
          <w:szCs w:val="26"/>
        </w:rPr>
        <w:t xml:space="preserve"> мероприятий) </w:t>
      </w:r>
      <w:bookmarkEnd w:id="0"/>
      <w:r w:rsidR="00AF23FE">
        <w:rPr>
          <w:rFonts w:ascii="Arial" w:hAnsi="Arial" w:cs="Arial"/>
          <w:b/>
          <w:sz w:val="26"/>
          <w:szCs w:val="26"/>
        </w:rPr>
        <w:t>развития направления строительных материалов в Нефтеюганском районе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AF23FE">
        <w:rPr>
          <w:rFonts w:ascii="Arial" w:hAnsi="Arial" w:cs="Arial"/>
          <w:b/>
          <w:sz w:val="26"/>
          <w:szCs w:val="26"/>
        </w:rPr>
        <w:t>в части организации центра компетенций по производству строительных материалов, в т.ч. из вторичного сырья</w:t>
      </w:r>
      <w:r>
        <w:rPr>
          <w:rFonts w:ascii="Arial" w:hAnsi="Arial" w:cs="Arial"/>
          <w:b/>
          <w:sz w:val="26"/>
          <w:szCs w:val="26"/>
        </w:rPr>
        <w:t xml:space="preserve"> </w:t>
      </w:r>
      <w:bookmarkStart w:id="1" w:name="_Hlk193297997"/>
      <w:r>
        <w:rPr>
          <w:rFonts w:ascii="Arial" w:hAnsi="Arial" w:cs="Arial"/>
          <w:b/>
          <w:sz w:val="26"/>
          <w:szCs w:val="26"/>
        </w:rPr>
        <w:t>за 1 квартал 2025 года</w:t>
      </w:r>
      <w:r w:rsidR="00AF23FE">
        <w:rPr>
          <w:rFonts w:ascii="Arial" w:hAnsi="Arial" w:cs="Arial"/>
          <w:b/>
          <w:sz w:val="26"/>
          <w:szCs w:val="26"/>
        </w:rPr>
        <w:t xml:space="preserve"> </w:t>
      </w:r>
      <w:bookmarkEnd w:id="1"/>
      <w:r w:rsidR="00AF23FE">
        <w:rPr>
          <w:rFonts w:ascii="Arial" w:hAnsi="Arial" w:cs="Arial"/>
          <w:b/>
          <w:sz w:val="26"/>
          <w:szCs w:val="26"/>
        </w:rPr>
        <w:t>(далее - проект)</w:t>
      </w:r>
    </w:p>
    <w:p w14:paraId="7974152F" w14:textId="77777777" w:rsidR="00E973C1" w:rsidRDefault="00E973C1">
      <w:pPr>
        <w:spacing w:after="0" w:line="240" w:lineRule="auto"/>
        <w:ind w:firstLine="142"/>
        <w:rPr>
          <w:rFonts w:ascii="Arial" w:hAnsi="Arial" w:cs="Arial"/>
          <w:sz w:val="26"/>
          <w:szCs w:val="26"/>
        </w:rPr>
      </w:pP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724"/>
        <w:gridCol w:w="4020"/>
        <w:gridCol w:w="2404"/>
        <w:gridCol w:w="4290"/>
        <w:gridCol w:w="4287"/>
      </w:tblGrid>
      <w:tr w:rsidR="007D6803" w14:paraId="2DB9B362" w14:textId="460CC269" w:rsidTr="007D6803">
        <w:trPr>
          <w:cantSplit/>
          <w:tblHeader/>
        </w:trPr>
        <w:tc>
          <w:tcPr>
            <w:tcW w:w="230" w:type="pct"/>
          </w:tcPr>
          <w:p w14:paraId="755D9831" w14:textId="77777777" w:rsidR="007D6803" w:rsidRDefault="007D68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№ п/п</w:t>
            </w:r>
          </w:p>
        </w:tc>
        <w:tc>
          <w:tcPr>
            <w:tcW w:w="1278" w:type="pct"/>
          </w:tcPr>
          <w:p w14:paraId="22A49434" w14:textId="77777777" w:rsidR="007D6803" w:rsidRDefault="007D68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Мероприятие (действия)</w:t>
            </w:r>
          </w:p>
        </w:tc>
        <w:tc>
          <w:tcPr>
            <w:tcW w:w="764" w:type="pct"/>
          </w:tcPr>
          <w:p w14:paraId="1ED640DF" w14:textId="77777777" w:rsidR="007D6803" w:rsidRDefault="007D68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Срок реализации</w:t>
            </w:r>
          </w:p>
          <w:p w14:paraId="1C836469" w14:textId="77777777" w:rsidR="007D6803" w:rsidRDefault="007D68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(ДД.ММ.ГГГГ)</w:t>
            </w:r>
          </w:p>
        </w:tc>
        <w:tc>
          <w:tcPr>
            <w:tcW w:w="1364" w:type="pct"/>
          </w:tcPr>
          <w:p w14:paraId="77AFC8DD" w14:textId="0A092234" w:rsidR="007D6803" w:rsidRDefault="007D68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Подразделение (отдел / департамент)</w:t>
            </w:r>
          </w:p>
        </w:tc>
        <w:tc>
          <w:tcPr>
            <w:tcW w:w="1363" w:type="pct"/>
          </w:tcPr>
          <w:p w14:paraId="728AFF59" w14:textId="28CB41CC" w:rsidR="007D6803" w:rsidRDefault="007D68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Отчет о ходе исполнения мероприятий до </w:t>
            </w:r>
          </w:p>
        </w:tc>
      </w:tr>
      <w:tr w:rsidR="007D6803" w14:paraId="2835DD96" w14:textId="5972E4EE" w:rsidTr="007D6803">
        <w:tc>
          <w:tcPr>
            <w:tcW w:w="230" w:type="pct"/>
          </w:tcPr>
          <w:p w14:paraId="48237C0F" w14:textId="6A220C1B" w:rsidR="007D6803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278" w:type="pct"/>
          </w:tcPr>
          <w:p w14:paraId="145B33E7" w14:textId="77777777" w:rsidR="007D6803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Организационные мероприятия</w:t>
            </w:r>
          </w:p>
        </w:tc>
        <w:tc>
          <w:tcPr>
            <w:tcW w:w="764" w:type="pct"/>
          </w:tcPr>
          <w:p w14:paraId="09E2E057" w14:textId="77777777" w:rsidR="007D6803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4" w:type="pct"/>
          </w:tcPr>
          <w:p w14:paraId="5FC51EA7" w14:textId="77777777" w:rsidR="007D6803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3" w:type="pct"/>
          </w:tcPr>
          <w:p w14:paraId="27C55202" w14:textId="77777777" w:rsidR="007D6803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D6803" w14:paraId="1E50B28B" w14:textId="57E7DE82" w:rsidTr="007D6803">
        <w:tc>
          <w:tcPr>
            <w:tcW w:w="230" w:type="pct"/>
          </w:tcPr>
          <w:p w14:paraId="35829311" w14:textId="7724C217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1.1</w:t>
            </w:r>
          </w:p>
        </w:tc>
        <w:tc>
          <w:tcPr>
            <w:tcW w:w="1278" w:type="pct"/>
          </w:tcPr>
          <w:p w14:paraId="6D50C944" w14:textId="77777777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Формирование команды, занимающейся направлением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2A97" w14:textId="0A008E15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CA7B" w14:textId="52576A02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FB83" w14:textId="350B5EA0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Команда сформирована (Инвестиционный комитет Нефтеюганского района)</w:t>
            </w:r>
          </w:p>
        </w:tc>
      </w:tr>
      <w:tr w:rsidR="007D6803" w14:paraId="5B16320C" w14:textId="1870CC13" w:rsidTr="007D6803">
        <w:tc>
          <w:tcPr>
            <w:tcW w:w="230" w:type="pct"/>
          </w:tcPr>
          <w:p w14:paraId="18DE3A84" w14:textId="5E0DBA78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1.2</w:t>
            </w:r>
          </w:p>
        </w:tc>
        <w:tc>
          <w:tcPr>
            <w:tcW w:w="1278" w:type="pct"/>
          </w:tcPr>
          <w:p w14:paraId="2077A063" w14:textId="77777777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Согласование плана действий и распределение ответственных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C5EA" w14:textId="1B680E4A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7494" w14:textId="01F8E2E9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B591" w14:textId="04A36A66" w:rsidR="007D6803" w:rsidRDefault="005C082B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План действий согласован. За реализацию каждого мероприятия назначены ответственные структурные подразделения.</w:t>
            </w:r>
          </w:p>
        </w:tc>
      </w:tr>
      <w:tr w:rsidR="007D6803" w14:paraId="37E30B59" w14:textId="6BAF4C25" w:rsidTr="007D6803">
        <w:tc>
          <w:tcPr>
            <w:tcW w:w="230" w:type="pct"/>
          </w:tcPr>
          <w:p w14:paraId="7D8ADFDB" w14:textId="36AA48A0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1.3</w:t>
            </w:r>
          </w:p>
        </w:tc>
        <w:tc>
          <w:tcPr>
            <w:tcW w:w="1278" w:type="pct"/>
          </w:tcPr>
          <w:p w14:paraId="53BACB2B" w14:textId="77777777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Установление режима работы в рамках дорожной карты (частота встреч, синхронизация работы с куратором от Правительства региона)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1F24" w14:textId="7AE93374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7ED8" w14:textId="5F67D93B" w:rsidR="007D6803" w:rsidRDefault="007D68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2ACB" w14:textId="2433E823" w:rsidR="007D6803" w:rsidRDefault="00B71003" w:rsidP="00F6401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Определена ежеквартальная частота встреч команды.</w:t>
            </w:r>
          </w:p>
        </w:tc>
      </w:tr>
      <w:tr w:rsidR="00CE7D17" w14:paraId="7217B93A" w14:textId="5DBB7141" w:rsidTr="00503D2B">
        <w:tc>
          <w:tcPr>
            <w:tcW w:w="230" w:type="pct"/>
          </w:tcPr>
          <w:p w14:paraId="1C3717F2" w14:textId="28E8B4B9" w:rsidR="00CE7D17" w:rsidRDefault="00CE7D17" w:rsidP="00CE7D1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1.4</w:t>
            </w:r>
          </w:p>
        </w:tc>
        <w:tc>
          <w:tcPr>
            <w:tcW w:w="1278" w:type="pct"/>
          </w:tcPr>
          <w:p w14:paraId="089E64C0" w14:textId="0B95B522" w:rsidR="00CE7D17" w:rsidRDefault="00CE7D17" w:rsidP="00CE7D1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Проведение обучающих мероприятий для членов команды, организованных исполнительными органами ХМАО – Югры и институтами развития</w:t>
            </w:r>
          </w:p>
        </w:tc>
        <w:tc>
          <w:tcPr>
            <w:tcW w:w="764" w:type="pct"/>
          </w:tcPr>
          <w:p w14:paraId="3F8BD851" w14:textId="3F75ACBD" w:rsidR="00CE7D17" w:rsidRDefault="00CE7D17" w:rsidP="00CE7D1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64" w:type="pct"/>
          </w:tcPr>
          <w:p w14:paraId="72F66899" w14:textId="1D420512" w:rsidR="00CE7D17" w:rsidRDefault="00CE7D17" w:rsidP="00CE7D17">
            <w:pPr>
              <w:rPr>
                <w:rFonts w:ascii="Arial" w:hAnsi="Arial" w:cs="Arial"/>
                <w:sz w:val="26"/>
                <w:szCs w:val="26"/>
              </w:rPr>
            </w:pPr>
            <w:r w:rsidRPr="00FA0DE8">
              <w:rPr>
                <w:rFonts w:ascii="Arial" w:hAnsi="Arial" w:cs="Arial"/>
                <w:sz w:val="26"/>
                <w:szCs w:val="26"/>
              </w:rPr>
              <w:t>Фонд развития Югры</w:t>
            </w:r>
          </w:p>
        </w:tc>
        <w:tc>
          <w:tcPr>
            <w:tcW w:w="1363" w:type="pct"/>
          </w:tcPr>
          <w:p w14:paraId="7AF4BDB3" w14:textId="2CAC0AF8" w:rsidR="00CE7D17" w:rsidRDefault="00CE7D17" w:rsidP="00CE7D1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Направлено письмо в </w:t>
            </w:r>
            <w:r w:rsidRPr="007D6803">
              <w:rPr>
                <w:rFonts w:ascii="Arial" w:hAnsi="Arial" w:cs="Arial"/>
                <w:sz w:val="26"/>
                <w:szCs w:val="26"/>
              </w:rPr>
              <w:t>Фонд развития Ханты-Мансийского автономного округ – Югры</w:t>
            </w:r>
            <w:r>
              <w:rPr>
                <w:rFonts w:ascii="Arial" w:hAnsi="Arial" w:cs="Arial"/>
                <w:sz w:val="26"/>
                <w:szCs w:val="26"/>
              </w:rPr>
              <w:t xml:space="preserve"> от 28.03.2025 № 24-тсх-410 об оказании содействия в реализации мероприятия.</w:t>
            </w:r>
          </w:p>
        </w:tc>
      </w:tr>
      <w:tr w:rsidR="007D6803" w:rsidRPr="00A03677" w14:paraId="0ABA095C" w14:textId="1A1E7C3B" w:rsidTr="007D6803">
        <w:tc>
          <w:tcPr>
            <w:tcW w:w="230" w:type="pct"/>
          </w:tcPr>
          <w:p w14:paraId="1329EBD2" w14:textId="0269DF5F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278" w:type="pct"/>
          </w:tcPr>
          <w:p w14:paraId="4A48939B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Компетенции</w:t>
            </w:r>
          </w:p>
        </w:tc>
        <w:tc>
          <w:tcPr>
            <w:tcW w:w="764" w:type="pct"/>
          </w:tcPr>
          <w:p w14:paraId="5D53839D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4" w:type="pct"/>
          </w:tcPr>
          <w:p w14:paraId="67ED03DC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3" w:type="pct"/>
          </w:tcPr>
          <w:p w14:paraId="1E90B52F" w14:textId="77777777" w:rsidR="007D6803" w:rsidRPr="00A03677" w:rsidRDefault="007D6803">
            <w:pPr>
              <w:rPr>
                <w:rFonts w:ascii="Arial" w:hAnsi="Arial" w:cs="Arial"/>
                <w:b/>
                <w:strike/>
                <w:sz w:val="26"/>
                <w:szCs w:val="26"/>
              </w:rPr>
            </w:pPr>
          </w:p>
        </w:tc>
      </w:tr>
      <w:tr w:rsidR="007D6803" w:rsidRPr="00A03677" w14:paraId="6FDD1990" w14:textId="30838612" w:rsidTr="007D6803">
        <w:tc>
          <w:tcPr>
            <w:tcW w:w="230" w:type="pct"/>
          </w:tcPr>
          <w:p w14:paraId="3AAAB67A" w14:textId="47F185C3" w:rsidR="007D6803" w:rsidRPr="007B17A2" w:rsidRDefault="007D6803" w:rsidP="00AD3CD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2.1</w:t>
            </w:r>
          </w:p>
        </w:tc>
        <w:tc>
          <w:tcPr>
            <w:tcW w:w="1278" w:type="pct"/>
          </w:tcPr>
          <w:p w14:paraId="422747F4" w14:textId="55E66DB5" w:rsidR="007D6803" w:rsidRPr="007B17A2" w:rsidRDefault="007D6803" w:rsidP="00AD3CD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 xml:space="preserve">Организация бизнес-миссии для обмена опытом в профильные компании с целью формирования предложения по строительным материалам – определение </w:t>
            </w:r>
            <w:r w:rsidRPr="007B17A2">
              <w:rPr>
                <w:rFonts w:ascii="Arial" w:hAnsi="Arial" w:cs="Arial"/>
                <w:sz w:val="26"/>
                <w:szCs w:val="26"/>
              </w:rPr>
              <w:lastRenderedPageBreak/>
              <w:t>линейки продукции, востребованной на региональном рынке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291D" w14:textId="7BD87223" w:rsidR="007D6803" w:rsidRPr="007B17A2" w:rsidRDefault="007D6803" w:rsidP="00AD3CD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lastRenderedPageBreak/>
              <w:t>До 01.07.2025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36B2" w14:textId="399FA03A" w:rsidR="007D6803" w:rsidRPr="007B17A2" w:rsidRDefault="007D6803" w:rsidP="00AD3CD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2AA5" w14:textId="129FD15B" w:rsidR="007D6803" w:rsidRPr="00A12E17" w:rsidRDefault="00A12E17" w:rsidP="00AD3CD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CE7D17" w:rsidRPr="00A03677" w14:paraId="1A415418" w14:textId="675FC811" w:rsidTr="00D94886">
        <w:tc>
          <w:tcPr>
            <w:tcW w:w="230" w:type="pct"/>
          </w:tcPr>
          <w:p w14:paraId="102A8D6C" w14:textId="7108E5DB" w:rsidR="00CE7D17" w:rsidRPr="007B17A2" w:rsidRDefault="00CE7D17" w:rsidP="00CE7D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2.2</w:t>
            </w:r>
          </w:p>
        </w:tc>
        <w:tc>
          <w:tcPr>
            <w:tcW w:w="1278" w:type="pct"/>
          </w:tcPr>
          <w:p w14:paraId="4B800F1F" w14:textId="40702988" w:rsidR="00CE7D17" w:rsidRPr="007B17A2" w:rsidRDefault="00CE7D17" w:rsidP="00CE7D17">
            <w:pPr>
              <w:rPr>
                <w:rFonts w:ascii="Arial" w:hAnsi="Arial" w:cs="Arial"/>
                <w:sz w:val="26"/>
                <w:szCs w:val="26"/>
              </w:rPr>
            </w:pPr>
            <w:r w:rsidRPr="00FA0DE8">
              <w:rPr>
                <w:rFonts w:ascii="Arial" w:hAnsi="Arial" w:cs="Arial"/>
                <w:sz w:val="26"/>
                <w:szCs w:val="26"/>
              </w:rPr>
              <w:t>Проведение консультаций по вопросам реализации проектов в МО с Департаментом промышленности Ханты-Мансийского автономного округа – Югры при участии Фонда развития Югры</w:t>
            </w:r>
          </w:p>
        </w:tc>
        <w:tc>
          <w:tcPr>
            <w:tcW w:w="764" w:type="pct"/>
          </w:tcPr>
          <w:p w14:paraId="0AD0FC85" w14:textId="63091981" w:rsidR="00CE7D17" w:rsidRPr="007B17A2" w:rsidRDefault="00CE7D17" w:rsidP="00CE7D1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01.07.2025</w:t>
            </w:r>
          </w:p>
        </w:tc>
        <w:tc>
          <w:tcPr>
            <w:tcW w:w="1364" w:type="pct"/>
          </w:tcPr>
          <w:p w14:paraId="0E742F25" w14:textId="5FF80306" w:rsidR="00CE7D17" w:rsidRPr="007B17A2" w:rsidRDefault="00CE7D17" w:rsidP="00CE7D1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608B22FE" w14:textId="2BB41E86" w:rsidR="00CE7D17" w:rsidRPr="00A03677" w:rsidRDefault="00CE7D17" w:rsidP="00CE7D17">
            <w:pPr>
              <w:rPr>
                <w:rFonts w:ascii="Arial" w:hAnsi="Arial" w:cs="Arial"/>
                <w:sz w:val="26"/>
                <w:szCs w:val="26"/>
              </w:rPr>
            </w:pPr>
            <w:r w:rsidRPr="00FA0DE8">
              <w:rPr>
                <w:rFonts w:ascii="Arial" w:hAnsi="Arial" w:cs="Arial"/>
                <w:sz w:val="26"/>
                <w:szCs w:val="26"/>
              </w:rPr>
              <w:t>Готовиться письмо о согласовании даты и времени</w:t>
            </w:r>
          </w:p>
        </w:tc>
      </w:tr>
      <w:tr w:rsidR="007D6803" w:rsidRPr="007B17A2" w14:paraId="304CF3DA" w14:textId="54CA5CEA" w:rsidTr="007D6803">
        <w:tc>
          <w:tcPr>
            <w:tcW w:w="230" w:type="pct"/>
          </w:tcPr>
          <w:p w14:paraId="5743D24B" w14:textId="7D66F7F8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278" w:type="pct"/>
          </w:tcPr>
          <w:p w14:paraId="5FE75C37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Ценностное предложение</w:t>
            </w:r>
          </w:p>
        </w:tc>
        <w:tc>
          <w:tcPr>
            <w:tcW w:w="764" w:type="pct"/>
          </w:tcPr>
          <w:p w14:paraId="49C98312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4" w:type="pct"/>
          </w:tcPr>
          <w:p w14:paraId="52B62241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3" w:type="pct"/>
          </w:tcPr>
          <w:p w14:paraId="725B5366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D6803" w:rsidRPr="007B17A2" w14:paraId="33890A67" w14:textId="349B5A74" w:rsidTr="007D6803">
        <w:tc>
          <w:tcPr>
            <w:tcW w:w="230" w:type="pct"/>
          </w:tcPr>
          <w:p w14:paraId="1333BCAD" w14:textId="416DCE0C" w:rsidR="007D6803" w:rsidRPr="007B17A2" w:rsidRDefault="007D6803" w:rsidP="002D0DC8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3.1</w:t>
            </w:r>
          </w:p>
        </w:tc>
        <w:tc>
          <w:tcPr>
            <w:tcW w:w="1278" w:type="pct"/>
          </w:tcPr>
          <w:p w14:paraId="42DA0174" w14:textId="7927CC11" w:rsidR="007D6803" w:rsidRPr="007B17A2" w:rsidRDefault="007D6803" w:rsidP="002D0DC8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 xml:space="preserve">Формирование карты ценностей для инвесторов и действующего бизнеса по участию в проектах. Формирование </w:t>
            </w:r>
            <w:r w:rsidRPr="007B17A2">
              <w:rPr>
                <w:rFonts w:ascii="Arial" w:hAnsi="Arial" w:cs="Arial"/>
                <w:sz w:val="26"/>
                <w:szCs w:val="26"/>
                <w:lang w:val="en-US"/>
              </w:rPr>
              <w:t>qr</w:t>
            </w:r>
            <w:r w:rsidRPr="007B17A2">
              <w:rPr>
                <w:rFonts w:ascii="Arial" w:hAnsi="Arial" w:cs="Arial"/>
                <w:sz w:val="26"/>
                <w:szCs w:val="26"/>
              </w:rPr>
              <w:t>-кодов, ведущих на карточки с подробной информацией о проекте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995B" w14:textId="21519D3C" w:rsidR="007D6803" w:rsidRPr="007B17A2" w:rsidRDefault="007D6803" w:rsidP="002D0DC8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01.07.2025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0636" w14:textId="5309C3B6" w:rsidR="007D6803" w:rsidRPr="007B17A2" w:rsidRDefault="007D6803" w:rsidP="002D0DC8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EB48" w14:textId="7594EA83" w:rsidR="007D6803" w:rsidRPr="007B17A2" w:rsidRDefault="00A12E17" w:rsidP="002D0DC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7D6803" w:rsidRPr="007B17A2" w14:paraId="64AE8F9C" w14:textId="16F40C84" w:rsidTr="007D6803">
        <w:tc>
          <w:tcPr>
            <w:tcW w:w="230" w:type="pct"/>
          </w:tcPr>
          <w:p w14:paraId="2B60E185" w14:textId="2C8679BA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278" w:type="pct"/>
          </w:tcPr>
          <w:p w14:paraId="3EB86576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Земля/имущество</w:t>
            </w:r>
          </w:p>
        </w:tc>
        <w:tc>
          <w:tcPr>
            <w:tcW w:w="764" w:type="pct"/>
          </w:tcPr>
          <w:p w14:paraId="431937E8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4" w:type="pct"/>
          </w:tcPr>
          <w:p w14:paraId="3982A988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3" w:type="pct"/>
          </w:tcPr>
          <w:p w14:paraId="2B90D1E3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D6803" w:rsidRPr="007B17A2" w14:paraId="71DE4DD6" w14:textId="6DD0B233" w:rsidTr="007D6803">
        <w:tc>
          <w:tcPr>
            <w:tcW w:w="230" w:type="pct"/>
          </w:tcPr>
          <w:p w14:paraId="17C83F46" w14:textId="1B0829E8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4.1</w:t>
            </w:r>
          </w:p>
        </w:tc>
        <w:tc>
          <w:tcPr>
            <w:tcW w:w="1278" w:type="pct"/>
          </w:tcPr>
          <w:p w14:paraId="78300D9C" w14:textId="77777777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Определение перечня и параметров земельных участков, удовлетворяющих требованиям реализации проекта, либо по которым возможно изменение категории земель, вида разрешенного использования. Формирование сводного реестра участков с их характеристиками, в т.ч. фото</w:t>
            </w:r>
          </w:p>
        </w:tc>
        <w:tc>
          <w:tcPr>
            <w:tcW w:w="764" w:type="pct"/>
          </w:tcPr>
          <w:p w14:paraId="668707D0" w14:textId="78C95420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64" w:type="pct"/>
          </w:tcPr>
          <w:p w14:paraId="6543B75D" w14:textId="4D65693C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 xml:space="preserve">Комитет градостроительства и землепользования администрации Нефтеюганского района совместно с Главами городского и сельских поселений Нефтеюганского района </w:t>
            </w:r>
          </w:p>
        </w:tc>
        <w:tc>
          <w:tcPr>
            <w:tcW w:w="1363" w:type="pct"/>
          </w:tcPr>
          <w:p w14:paraId="3096F1FD" w14:textId="6FB0CAE0" w:rsidR="00615C4B" w:rsidRPr="00615C4B" w:rsidRDefault="00615C4B" w:rsidP="00615C4B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Pr="00615C4B">
              <w:rPr>
                <w:rFonts w:ascii="Arial" w:hAnsi="Arial" w:cs="Arial"/>
                <w:sz w:val="26"/>
                <w:szCs w:val="26"/>
              </w:rPr>
              <w:t>настоящее время отсутствуют земельные участки, удовлетворяющие требованиям реализации новых проектов.</w:t>
            </w:r>
          </w:p>
          <w:p w14:paraId="7A514C54" w14:textId="2E513497" w:rsidR="007D6803" w:rsidRPr="007B17A2" w:rsidRDefault="00615C4B" w:rsidP="00615C4B">
            <w:pPr>
              <w:rPr>
                <w:rFonts w:ascii="Arial" w:hAnsi="Arial" w:cs="Arial"/>
                <w:sz w:val="26"/>
                <w:szCs w:val="26"/>
              </w:rPr>
            </w:pPr>
            <w:r w:rsidRPr="00615C4B">
              <w:rPr>
                <w:rFonts w:ascii="Arial" w:hAnsi="Arial" w:cs="Arial"/>
                <w:sz w:val="26"/>
                <w:szCs w:val="26"/>
              </w:rPr>
              <w:t xml:space="preserve">В 2025-2027 годы запланированы процедуры комплексных кадастровых работ на территории городского, сельских поселений Нефтеюганского района. После проведения данных процедур и инвентаризации земельных участков возможно будет </w:t>
            </w:r>
            <w:r w:rsidRPr="00615C4B">
              <w:rPr>
                <w:rFonts w:ascii="Arial" w:hAnsi="Arial" w:cs="Arial"/>
                <w:sz w:val="26"/>
                <w:szCs w:val="26"/>
              </w:rPr>
              <w:lastRenderedPageBreak/>
              <w:t>изыскать земельные участки, удовлетворяющие требованиям реализации новых проектов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7D6803" w:rsidRPr="007B17A2" w14:paraId="01FBDCB8" w14:textId="1BEA31D2" w:rsidTr="007D6803">
        <w:tc>
          <w:tcPr>
            <w:tcW w:w="230" w:type="pct"/>
          </w:tcPr>
          <w:p w14:paraId="785D0FE3" w14:textId="16B0D422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lastRenderedPageBreak/>
              <w:t>4.2</w:t>
            </w:r>
          </w:p>
        </w:tc>
        <w:tc>
          <w:tcPr>
            <w:tcW w:w="1278" w:type="pct"/>
          </w:tcPr>
          <w:p w14:paraId="25376F21" w14:textId="00A43966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Анализ возможностей вовлечения в оборот неиспользуемого муниципального имущества</w:t>
            </w:r>
          </w:p>
        </w:tc>
        <w:tc>
          <w:tcPr>
            <w:tcW w:w="764" w:type="pct"/>
          </w:tcPr>
          <w:p w14:paraId="5AAEFB9C" w14:textId="5C403BDA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64" w:type="pct"/>
          </w:tcPr>
          <w:p w14:paraId="05F77979" w14:textId="2338D782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имущественных отношений Нефтеюганского района совместно с Главами городского и сельских поселений Нефтеюганского района</w:t>
            </w:r>
          </w:p>
        </w:tc>
        <w:tc>
          <w:tcPr>
            <w:tcW w:w="1363" w:type="pct"/>
          </w:tcPr>
          <w:p w14:paraId="02861026" w14:textId="2A48CC8B" w:rsidR="007D6803" w:rsidRPr="007B17A2" w:rsidRDefault="001E0CF5" w:rsidP="001E0CF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</w:t>
            </w:r>
            <w:r w:rsidRPr="001E0CF5">
              <w:rPr>
                <w:rFonts w:ascii="Arial" w:hAnsi="Arial" w:cs="Arial"/>
                <w:sz w:val="26"/>
                <w:szCs w:val="26"/>
              </w:rPr>
              <w:t>о состоянию на текущую дату отсутствует неиспользуемое имущество</w:t>
            </w:r>
            <w:r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Pr="001E0CF5">
              <w:rPr>
                <w:rFonts w:ascii="Arial" w:hAnsi="Arial" w:cs="Arial"/>
                <w:sz w:val="26"/>
                <w:szCs w:val="26"/>
              </w:rPr>
              <w:t>пригодное для вовлечения в оборот с целью реализации мероприятий дорожн</w:t>
            </w:r>
            <w:r>
              <w:rPr>
                <w:rFonts w:ascii="Arial" w:hAnsi="Arial" w:cs="Arial"/>
                <w:sz w:val="26"/>
                <w:szCs w:val="26"/>
              </w:rPr>
              <w:t>ой</w:t>
            </w:r>
            <w:r w:rsidRPr="001E0CF5">
              <w:rPr>
                <w:rFonts w:ascii="Arial" w:hAnsi="Arial" w:cs="Arial"/>
                <w:sz w:val="26"/>
                <w:szCs w:val="26"/>
              </w:rPr>
              <w:t xml:space="preserve"> карт</w:t>
            </w:r>
            <w:r>
              <w:rPr>
                <w:rFonts w:ascii="Arial" w:hAnsi="Arial" w:cs="Arial"/>
                <w:sz w:val="26"/>
                <w:szCs w:val="26"/>
              </w:rPr>
              <w:t>ы.</w:t>
            </w:r>
          </w:p>
        </w:tc>
      </w:tr>
      <w:tr w:rsidR="007D6803" w:rsidRPr="007B17A2" w14:paraId="227AA360" w14:textId="6C262086" w:rsidTr="007D6803">
        <w:tc>
          <w:tcPr>
            <w:tcW w:w="230" w:type="pct"/>
          </w:tcPr>
          <w:p w14:paraId="364F3671" w14:textId="7DA2E5E3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4.3</w:t>
            </w:r>
          </w:p>
        </w:tc>
        <w:tc>
          <w:tcPr>
            <w:tcW w:w="1278" w:type="pct"/>
          </w:tcPr>
          <w:p w14:paraId="17E85E5A" w14:textId="77777777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Выявление объектов (земельных участков) в частной собственности, которые в настоящее время не используются, и их владельцы готовы рассмотреть возможность долгосрочной аренды/продажи в интересах реализации проекта</w:t>
            </w:r>
          </w:p>
        </w:tc>
        <w:tc>
          <w:tcPr>
            <w:tcW w:w="764" w:type="pct"/>
          </w:tcPr>
          <w:p w14:paraId="4878703F" w14:textId="04F4BE15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64" w:type="pct"/>
          </w:tcPr>
          <w:p w14:paraId="4F76FAA6" w14:textId="48A5185B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Комитет градостроительства и землепользования администрации Нефтеюганского района совместно с Главами городского и сельских поселений Нефтеюганского района</w:t>
            </w:r>
          </w:p>
        </w:tc>
        <w:tc>
          <w:tcPr>
            <w:tcW w:w="1363" w:type="pct"/>
          </w:tcPr>
          <w:p w14:paraId="2BD793EB" w14:textId="7DD70650" w:rsidR="00615C4B" w:rsidRPr="00615C4B" w:rsidRDefault="00615C4B" w:rsidP="00615C4B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Pr="00615C4B">
              <w:rPr>
                <w:rFonts w:ascii="Arial" w:hAnsi="Arial" w:cs="Arial"/>
                <w:sz w:val="26"/>
                <w:szCs w:val="26"/>
              </w:rPr>
              <w:t>настоящее время отсутствуют земельные участки, удовлетворяющие требованиям реализации новых проектов.</w:t>
            </w:r>
          </w:p>
          <w:p w14:paraId="0DBAA0A8" w14:textId="3D1A202D" w:rsidR="007D6803" w:rsidRPr="007B17A2" w:rsidRDefault="00615C4B" w:rsidP="00615C4B">
            <w:pPr>
              <w:rPr>
                <w:rFonts w:ascii="Arial" w:hAnsi="Arial" w:cs="Arial"/>
                <w:sz w:val="26"/>
                <w:szCs w:val="26"/>
              </w:rPr>
            </w:pPr>
            <w:r w:rsidRPr="00615C4B">
              <w:rPr>
                <w:rFonts w:ascii="Arial" w:hAnsi="Arial" w:cs="Arial"/>
                <w:sz w:val="26"/>
                <w:szCs w:val="26"/>
              </w:rPr>
              <w:t>В 2025-2027 годы запланированы процедуры комплексных кадастровых работ на территории городского, сельских поселений Нефтеюганского района. После проведения данных процедур и инвентаризации земельных участков возможно будет изыскать земельные участки, удовлетворяющие требованиям реализации новых проектов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7D6803" w:rsidRPr="007B17A2" w14:paraId="19B5E455" w14:textId="4BB20DB2" w:rsidTr="007D6803">
        <w:tc>
          <w:tcPr>
            <w:tcW w:w="230" w:type="pct"/>
          </w:tcPr>
          <w:p w14:paraId="55DA5105" w14:textId="6D5A2B8D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278" w:type="pct"/>
          </w:tcPr>
          <w:p w14:paraId="33632108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Инфраструктура</w:t>
            </w:r>
          </w:p>
        </w:tc>
        <w:tc>
          <w:tcPr>
            <w:tcW w:w="764" w:type="pct"/>
          </w:tcPr>
          <w:p w14:paraId="7CF6FF2D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4" w:type="pct"/>
          </w:tcPr>
          <w:p w14:paraId="2AA8684C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3" w:type="pct"/>
          </w:tcPr>
          <w:p w14:paraId="08C43624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D6803" w:rsidRPr="007B17A2" w14:paraId="2BC059B7" w14:textId="6A5DB9B3" w:rsidTr="007D6803">
        <w:tc>
          <w:tcPr>
            <w:tcW w:w="230" w:type="pct"/>
          </w:tcPr>
          <w:p w14:paraId="7205579C" w14:textId="7593746F" w:rsidR="007D6803" w:rsidRPr="007B17A2" w:rsidRDefault="007D6803" w:rsidP="00D5469A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5.1</w:t>
            </w:r>
          </w:p>
        </w:tc>
        <w:tc>
          <w:tcPr>
            <w:tcW w:w="1278" w:type="pct"/>
          </w:tcPr>
          <w:p w14:paraId="51FEE77E" w14:textId="77777777" w:rsidR="007D6803" w:rsidRPr="007B17A2" w:rsidRDefault="007D6803" w:rsidP="00D5469A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 xml:space="preserve">Определение совместно с владельцами земельных участков / объектов недвижимости и (или) ресурсоснабжающими организациями имеющихся мощностей электроснабжения, водоснабжения и </w:t>
            </w:r>
            <w:r w:rsidRPr="007B17A2">
              <w:rPr>
                <w:rFonts w:ascii="Arial" w:hAnsi="Arial" w:cs="Arial"/>
                <w:sz w:val="26"/>
                <w:szCs w:val="26"/>
              </w:rPr>
              <w:lastRenderedPageBreak/>
              <w:t>водоотведения, газоснабжения, теплоснабжения в привязке к объектам и (или) земельным участкам, предлагаемым для реализации проекта</w:t>
            </w:r>
          </w:p>
        </w:tc>
        <w:tc>
          <w:tcPr>
            <w:tcW w:w="764" w:type="pct"/>
          </w:tcPr>
          <w:p w14:paraId="3B03B54D" w14:textId="48AAF5CF" w:rsidR="007D6803" w:rsidRPr="007B17A2" w:rsidRDefault="007D6803" w:rsidP="00D5469A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lastRenderedPageBreak/>
              <w:t>До 01.07.2025</w:t>
            </w:r>
          </w:p>
        </w:tc>
        <w:tc>
          <w:tcPr>
            <w:tcW w:w="1364" w:type="pct"/>
          </w:tcPr>
          <w:p w14:paraId="3B63EFB8" w14:textId="77777777" w:rsidR="007D6803" w:rsidRPr="007B17A2" w:rsidRDefault="007D6803" w:rsidP="00D5469A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строительства и жилищно-коммунального-комплекса Нефтеюганского района;</w:t>
            </w:r>
          </w:p>
          <w:p w14:paraId="03F04648" w14:textId="77777777" w:rsidR="007D6803" w:rsidRPr="007B17A2" w:rsidRDefault="007D6803" w:rsidP="00D5469A">
            <w:pPr>
              <w:rPr>
                <w:rFonts w:ascii="Arial" w:hAnsi="Arial" w:cs="Arial"/>
                <w:sz w:val="26"/>
                <w:szCs w:val="26"/>
              </w:rPr>
            </w:pPr>
          </w:p>
          <w:p w14:paraId="184F0D5D" w14:textId="33C4E2DE" w:rsidR="007D6803" w:rsidRPr="007B17A2" w:rsidRDefault="007D6803" w:rsidP="00D5469A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МКУ «Управление капитального строительства и жилищно-</w:t>
            </w:r>
            <w:r w:rsidRPr="007B17A2">
              <w:rPr>
                <w:rFonts w:ascii="Arial" w:hAnsi="Arial" w:cs="Arial"/>
                <w:sz w:val="26"/>
                <w:szCs w:val="26"/>
              </w:rPr>
              <w:lastRenderedPageBreak/>
              <w:t>коммунального-комплекса Нефтеюганского района»</w:t>
            </w:r>
          </w:p>
        </w:tc>
        <w:tc>
          <w:tcPr>
            <w:tcW w:w="1363" w:type="pct"/>
          </w:tcPr>
          <w:p w14:paraId="28A9F1D4" w14:textId="6CF58778" w:rsidR="007D6803" w:rsidRPr="007B17A2" w:rsidRDefault="00A12E17" w:rsidP="00D5469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В процессе реализации.</w:t>
            </w:r>
          </w:p>
        </w:tc>
      </w:tr>
      <w:tr w:rsidR="007D6803" w:rsidRPr="007B17A2" w14:paraId="3D27B037" w14:textId="1AAF17C7" w:rsidTr="007D6803">
        <w:tc>
          <w:tcPr>
            <w:tcW w:w="230" w:type="pct"/>
          </w:tcPr>
          <w:p w14:paraId="0D3E8C6A" w14:textId="69C69855" w:rsidR="007D6803" w:rsidRPr="007B17A2" w:rsidRDefault="007D6803" w:rsidP="00D5469A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5.2</w:t>
            </w:r>
          </w:p>
        </w:tc>
        <w:tc>
          <w:tcPr>
            <w:tcW w:w="1278" w:type="pct"/>
          </w:tcPr>
          <w:p w14:paraId="339D6433" w14:textId="77777777" w:rsidR="007D6803" w:rsidRPr="007B17A2" w:rsidRDefault="007D6803" w:rsidP="00D5469A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Проработка регламента содействия в работе инвестора с ресурсоснабжающими организациями (предельные объемы подключения, решение вопросов расширения) (при необходимости)</w:t>
            </w:r>
          </w:p>
        </w:tc>
        <w:tc>
          <w:tcPr>
            <w:tcW w:w="764" w:type="pct"/>
          </w:tcPr>
          <w:p w14:paraId="3819BA04" w14:textId="6A88BD1D" w:rsidR="007D6803" w:rsidRPr="007B17A2" w:rsidRDefault="007D6803" w:rsidP="00D5469A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01.07.2025</w:t>
            </w:r>
          </w:p>
        </w:tc>
        <w:tc>
          <w:tcPr>
            <w:tcW w:w="1364" w:type="pct"/>
          </w:tcPr>
          <w:p w14:paraId="4E01FBDA" w14:textId="234026A8" w:rsidR="007D6803" w:rsidRPr="007B17A2" w:rsidRDefault="007D6803" w:rsidP="00D5469A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МКУ «Управление капитального строительства и жилищно-коммунального-комплекса Нефтеюганского района»</w:t>
            </w:r>
          </w:p>
        </w:tc>
        <w:tc>
          <w:tcPr>
            <w:tcW w:w="1363" w:type="pct"/>
          </w:tcPr>
          <w:p w14:paraId="4A2FE4E4" w14:textId="225AE561" w:rsidR="007D6803" w:rsidRPr="007B17A2" w:rsidRDefault="00A12E17" w:rsidP="00D5469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7D6803" w:rsidRPr="007B17A2" w14:paraId="26EDF237" w14:textId="2A6CD021" w:rsidTr="007D6803">
        <w:tc>
          <w:tcPr>
            <w:tcW w:w="230" w:type="pct"/>
          </w:tcPr>
          <w:p w14:paraId="1685A540" w14:textId="02CED59E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1278" w:type="pct"/>
          </w:tcPr>
          <w:p w14:paraId="20214611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Природные ресурсы</w:t>
            </w:r>
          </w:p>
        </w:tc>
        <w:tc>
          <w:tcPr>
            <w:tcW w:w="764" w:type="pct"/>
          </w:tcPr>
          <w:p w14:paraId="3789CE65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4" w:type="pct"/>
          </w:tcPr>
          <w:p w14:paraId="3CBFD8D3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3" w:type="pct"/>
          </w:tcPr>
          <w:p w14:paraId="2B79388A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D6803" w:rsidRPr="007B17A2" w14:paraId="19142481" w14:textId="647AC299" w:rsidTr="007D6803">
        <w:tc>
          <w:tcPr>
            <w:tcW w:w="230" w:type="pct"/>
          </w:tcPr>
          <w:p w14:paraId="11720079" w14:textId="26CBEEDA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6.1</w:t>
            </w:r>
          </w:p>
        </w:tc>
        <w:tc>
          <w:tcPr>
            <w:tcW w:w="1278" w:type="pct"/>
          </w:tcPr>
          <w:p w14:paraId="5D88E94A" w14:textId="77777777" w:rsidR="007D6803" w:rsidRPr="007B17A2" w:rsidRDefault="007D6803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Формирование совместно с Департаментом недропользования и природных ресурсов Ханты-Мансийского автономного округа – Югры сведений о природных ресурсах МО, которые могут быть использованы в целях реализации проекта</w:t>
            </w:r>
          </w:p>
        </w:tc>
        <w:tc>
          <w:tcPr>
            <w:tcW w:w="764" w:type="pct"/>
          </w:tcPr>
          <w:p w14:paraId="686A92B9" w14:textId="443731C9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01.07.2025</w:t>
            </w:r>
          </w:p>
        </w:tc>
        <w:tc>
          <w:tcPr>
            <w:tcW w:w="1364" w:type="pct"/>
          </w:tcPr>
          <w:p w14:paraId="5B8BB10D" w14:textId="13460BA1" w:rsidR="007D6803" w:rsidRPr="007B17A2" w:rsidRDefault="007D68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548857D3" w14:textId="141E8B8A" w:rsidR="007D6803" w:rsidRPr="007B17A2" w:rsidRDefault="00A12E1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7D6803" w:rsidRPr="007B17A2" w14:paraId="11EF87A9" w14:textId="0D9E173E" w:rsidTr="007D6803">
        <w:tc>
          <w:tcPr>
            <w:tcW w:w="230" w:type="pct"/>
          </w:tcPr>
          <w:p w14:paraId="34C9281B" w14:textId="7896F928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1278" w:type="pct"/>
          </w:tcPr>
          <w:p w14:paraId="241452FA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География-логистика</w:t>
            </w:r>
          </w:p>
        </w:tc>
        <w:tc>
          <w:tcPr>
            <w:tcW w:w="764" w:type="pct"/>
          </w:tcPr>
          <w:p w14:paraId="3ABFF904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4" w:type="pct"/>
          </w:tcPr>
          <w:p w14:paraId="71C0F122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3" w:type="pct"/>
          </w:tcPr>
          <w:p w14:paraId="04EE53FC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D6803" w:rsidRPr="007B17A2" w14:paraId="32EE39CC" w14:textId="46188F56" w:rsidTr="007D6803">
        <w:tc>
          <w:tcPr>
            <w:tcW w:w="230" w:type="pct"/>
          </w:tcPr>
          <w:p w14:paraId="2D341DDC" w14:textId="27393594" w:rsidR="007D6803" w:rsidRPr="007B17A2" w:rsidRDefault="007D6803" w:rsidP="00506D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7.1</w:t>
            </w:r>
          </w:p>
        </w:tc>
        <w:tc>
          <w:tcPr>
            <w:tcW w:w="1278" w:type="pct"/>
          </w:tcPr>
          <w:p w14:paraId="436A54FE" w14:textId="77777777" w:rsidR="007D6803" w:rsidRPr="007B17A2" w:rsidRDefault="007D6803" w:rsidP="00506D03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Оценка потенциального рынка сырья / партнеров с учетом соседних МО</w:t>
            </w:r>
          </w:p>
        </w:tc>
        <w:tc>
          <w:tcPr>
            <w:tcW w:w="764" w:type="pct"/>
          </w:tcPr>
          <w:p w14:paraId="614B6678" w14:textId="752D9DFA" w:rsidR="007D6803" w:rsidRPr="007B17A2" w:rsidRDefault="007D6803" w:rsidP="00506D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01.07.2025</w:t>
            </w:r>
          </w:p>
        </w:tc>
        <w:tc>
          <w:tcPr>
            <w:tcW w:w="1364" w:type="pct"/>
          </w:tcPr>
          <w:p w14:paraId="24A6ED66" w14:textId="5B49C9A5" w:rsidR="007D6803" w:rsidRPr="007B17A2" w:rsidRDefault="007D6803" w:rsidP="00506D03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373FB733" w14:textId="72DBE3AE" w:rsidR="007D6803" w:rsidRPr="007B17A2" w:rsidRDefault="00A12E17" w:rsidP="00506D0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7D6803" w:rsidRPr="007B17A2" w14:paraId="43A7FD42" w14:textId="2263FB04" w:rsidTr="007D6803">
        <w:tc>
          <w:tcPr>
            <w:tcW w:w="230" w:type="pct"/>
          </w:tcPr>
          <w:p w14:paraId="57ECA85E" w14:textId="3F28EBF9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1278" w:type="pct"/>
          </w:tcPr>
          <w:p w14:paraId="2D04162F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Преференции</w:t>
            </w:r>
          </w:p>
        </w:tc>
        <w:tc>
          <w:tcPr>
            <w:tcW w:w="764" w:type="pct"/>
          </w:tcPr>
          <w:p w14:paraId="10D3E278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4" w:type="pct"/>
          </w:tcPr>
          <w:p w14:paraId="2BA3BD75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3" w:type="pct"/>
          </w:tcPr>
          <w:p w14:paraId="70A199F9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12E17" w:rsidRPr="007B17A2" w14:paraId="4AF9F323" w14:textId="029CD747" w:rsidTr="007D6803">
        <w:tc>
          <w:tcPr>
            <w:tcW w:w="230" w:type="pct"/>
          </w:tcPr>
          <w:p w14:paraId="1EAB98F5" w14:textId="638B012C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8.1</w:t>
            </w:r>
          </w:p>
        </w:tc>
        <w:tc>
          <w:tcPr>
            <w:tcW w:w="1278" w:type="pct"/>
          </w:tcPr>
          <w:p w14:paraId="3817A986" w14:textId="77777777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 xml:space="preserve">Определение действующих муниципальных, региональных, федеральных </w:t>
            </w:r>
            <w:r w:rsidRPr="007B17A2">
              <w:rPr>
                <w:rFonts w:ascii="Arial" w:hAnsi="Arial" w:cs="Arial"/>
                <w:sz w:val="26"/>
                <w:szCs w:val="26"/>
              </w:rPr>
              <w:lastRenderedPageBreak/>
              <w:t>мер поддержки, применимых в рамках реализации проекта</w:t>
            </w:r>
          </w:p>
        </w:tc>
        <w:tc>
          <w:tcPr>
            <w:tcW w:w="764" w:type="pct"/>
          </w:tcPr>
          <w:p w14:paraId="7ECF4E32" w14:textId="203A3BEF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lastRenderedPageBreak/>
              <w:t>До 01.10.2025</w:t>
            </w:r>
          </w:p>
        </w:tc>
        <w:tc>
          <w:tcPr>
            <w:tcW w:w="1364" w:type="pct"/>
          </w:tcPr>
          <w:p w14:paraId="71F7D02B" w14:textId="2BAE50E7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55FB6EF9" w14:textId="21AD5871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C15CC0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12E17" w:rsidRPr="007B17A2" w14:paraId="25730AFC" w14:textId="29DD186F" w:rsidTr="007D6803">
        <w:tc>
          <w:tcPr>
            <w:tcW w:w="230" w:type="pct"/>
          </w:tcPr>
          <w:p w14:paraId="71F166BF" w14:textId="3E6E549F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8.2</w:t>
            </w:r>
          </w:p>
        </w:tc>
        <w:tc>
          <w:tcPr>
            <w:tcW w:w="1278" w:type="pct"/>
          </w:tcPr>
          <w:p w14:paraId="54FF8FD7" w14:textId="77777777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Выявление запроса инвесторов на конкретные меры поддержки бизнеса</w:t>
            </w:r>
          </w:p>
        </w:tc>
        <w:tc>
          <w:tcPr>
            <w:tcW w:w="764" w:type="pct"/>
          </w:tcPr>
          <w:p w14:paraId="6B3E1F04" w14:textId="5BD25BC2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64" w:type="pct"/>
          </w:tcPr>
          <w:p w14:paraId="4938DC95" w14:textId="596279E5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21FF19DE" w14:textId="1226B73A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C15CC0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12E17" w:rsidRPr="007B17A2" w14:paraId="1EA8DA63" w14:textId="52900E52" w:rsidTr="007D6803">
        <w:tc>
          <w:tcPr>
            <w:tcW w:w="230" w:type="pct"/>
          </w:tcPr>
          <w:p w14:paraId="49792AA1" w14:textId="0EBA2523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8.3</w:t>
            </w:r>
          </w:p>
        </w:tc>
        <w:tc>
          <w:tcPr>
            <w:tcW w:w="1278" w:type="pct"/>
          </w:tcPr>
          <w:p w14:paraId="48654E76" w14:textId="02201616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 xml:space="preserve">Определение предварительных объемов финансирования проекта </w:t>
            </w:r>
          </w:p>
        </w:tc>
        <w:tc>
          <w:tcPr>
            <w:tcW w:w="764" w:type="pct"/>
          </w:tcPr>
          <w:p w14:paraId="717FD4E3" w14:textId="3016F758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64" w:type="pct"/>
          </w:tcPr>
          <w:p w14:paraId="5017085E" w14:textId="31EB2713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7B825439" w14:textId="724FED2E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C15CC0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12E17" w:rsidRPr="007B17A2" w14:paraId="32A66180" w14:textId="51E61940" w:rsidTr="007D6803">
        <w:tc>
          <w:tcPr>
            <w:tcW w:w="230" w:type="pct"/>
          </w:tcPr>
          <w:p w14:paraId="2E6868DF" w14:textId="33764407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8.4</w:t>
            </w:r>
          </w:p>
        </w:tc>
        <w:tc>
          <w:tcPr>
            <w:tcW w:w="1278" w:type="pct"/>
          </w:tcPr>
          <w:p w14:paraId="768BFD43" w14:textId="38D05E78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Изучение передового опыта поддержки и развития подобных производств в других регионах России</w:t>
            </w:r>
          </w:p>
        </w:tc>
        <w:tc>
          <w:tcPr>
            <w:tcW w:w="764" w:type="pct"/>
          </w:tcPr>
          <w:p w14:paraId="737FF3C4" w14:textId="3E285EF4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64" w:type="pct"/>
          </w:tcPr>
          <w:p w14:paraId="0EB78CEF" w14:textId="2546D86C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0363808C" w14:textId="7F4AF7FE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C15CC0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7D6803" w:rsidRPr="007B17A2" w14:paraId="348C28F4" w14:textId="1B473B9A" w:rsidTr="007D6803">
        <w:tc>
          <w:tcPr>
            <w:tcW w:w="230" w:type="pct"/>
          </w:tcPr>
          <w:p w14:paraId="4ECED271" w14:textId="3645BC20" w:rsidR="007D6803" w:rsidRPr="007B17A2" w:rsidRDefault="007D6803" w:rsidP="00250256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8.5</w:t>
            </w:r>
          </w:p>
        </w:tc>
        <w:tc>
          <w:tcPr>
            <w:tcW w:w="1278" w:type="pct"/>
          </w:tcPr>
          <w:p w14:paraId="6F6C2804" w14:textId="7C1BCAF3" w:rsidR="007D6803" w:rsidRPr="007B17A2" w:rsidRDefault="007D6803" w:rsidP="00250256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Проработка вопросов предоставления дополнительных мер поддержки, подготовка предложений на региональный уровень:</w:t>
            </w:r>
          </w:p>
          <w:p w14:paraId="214E5B0F" w14:textId="39471311" w:rsidR="007D6803" w:rsidRPr="007B17A2" w:rsidRDefault="007D6803" w:rsidP="00250256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- разработка мер господдержки предприятий в сфере производства строительных материалов;</w:t>
            </w:r>
          </w:p>
          <w:p w14:paraId="5608133B" w14:textId="77777777" w:rsidR="007D6803" w:rsidRPr="007B17A2" w:rsidRDefault="007D6803" w:rsidP="00250256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- субсидирование подключения к инженерным сетям;</w:t>
            </w:r>
          </w:p>
          <w:p w14:paraId="0ED6B4E6" w14:textId="77777777" w:rsidR="007D6803" w:rsidRPr="007B17A2" w:rsidRDefault="007D6803" w:rsidP="00250256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- компенсация части стоимости профессиональной переподготовки инженерных кадров;</w:t>
            </w:r>
          </w:p>
          <w:p w14:paraId="5DE695B3" w14:textId="77777777" w:rsidR="007D6803" w:rsidRPr="007B17A2" w:rsidRDefault="007D6803" w:rsidP="00250256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- и др.</w:t>
            </w:r>
          </w:p>
        </w:tc>
        <w:tc>
          <w:tcPr>
            <w:tcW w:w="764" w:type="pct"/>
          </w:tcPr>
          <w:p w14:paraId="7209CC11" w14:textId="173C1BA5" w:rsidR="007D6803" w:rsidRPr="007B17A2" w:rsidRDefault="007D6803" w:rsidP="00250256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64" w:type="pct"/>
          </w:tcPr>
          <w:p w14:paraId="7CE6926C" w14:textId="29E97CE1" w:rsidR="007D6803" w:rsidRPr="007B17A2" w:rsidRDefault="007D6803" w:rsidP="00250256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16C63407" w14:textId="7A18B5E5" w:rsidR="007D6803" w:rsidRPr="007B17A2" w:rsidRDefault="00A12E17" w:rsidP="0025025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7D6803" w:rsidRPr="007B17A2" w14:paraId="2F472E6A" w14:textId="4CC6A30B" w:rsidTr="007D6803">
        <w:tc>
          <w:tcPr>
            <w:tcW w:w="230" w:type="pct"/>
          </w:tcPr>
          <w:p w14:paraId="06DF3681" w14:textId="2C4EE63A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1278" w:type="pct"/>
          </w:tcPr>
          <w:p w14:paraId="3C3A9E9F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Поиск инвесторов</w:t>
            </w:r>
          </w:p>
        </w:tc>
        <w:tc>
          <w:tcPr>
            <w:tcW w:w="764" w:type="pct"/>
          </w:tcPr>
          <w:p w14:paraId="2FE41699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4" w:type="pct"/>
          </w:tcPr>
          <w:p w14:paraId="5C43C771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3" w:type="pct"/>
          </w:tcPr>
          <w:p w14:paraId="7B69C72B" w14:textId="77777777" w:rsidR="007D6803" w:rsidRPr="007B17A2" w:rsidRDefault="007D680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D6803" w:rsidRPr="007B17A2" w14:paraId="5B255409" w14:textId="240AA539" w:rsidTr="007D6803">
        <w:tc>
          <w:tcPr>
            <w:tcW w:w="230" w:type="pct"/>
          </w:tcPr>
          <w:p w14:paraId="58CC75B8" w14:textId="0ABAEC83" w:rsidR="007D6803" w:rsidRPr="007B17A2" w:rsidRDefault="007D6803" w:rsidP="00C348DD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9.1</w:t>
            </w:r>
          </w:p>
        </w:tc>
        <w:tc>
          <w:tcPr>
            <w:tcW w:w="1278" w:type="pct"/>
          </w:tcPr>
          <w:p w14:paraId="36CCEC2F" w14:textId="77777777" w:rsidR="007D6803" w:rsidRPr="007B17A2" w:rsidRDefault="007D6803" w:rsidP="00C348DD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 xml:space="preserve">Определение инвесторов (внутренних, внешних), потенциально </w:t>
            </w:r>
            <w:r w:rsidRPr="007B17A2">
              <w:rPr>
                <w:rFonts w:ascii="Arial" w:hAnsi="Arial" w:cs="Arial"/>
                <w:sz w:val="26"/>
                <w:szCs w:val="26"/>
              </w:rPr>
              <w:lastRenderedPageBreak/>
              <w:t>заинтересованных в реализации проекта с использованием баз данных (контур-фокус), отслеживание информации об инвесторах, масштабирующих бизнес в регионах РФ, работа с дистрибьюторами, экспертами и др.</w:t>
            </w:r>
          </w:p>
        </w:tc>
        <w:tc>
          <w:tcPr>
            <w:tcW w:w="764" w:type="pct"/>
          </w:tcPr>
          <w:p w14:paraId="6E8DA6D4" w14:textId="5AFD4C4C" w:rsidR="007D6803" w:rsidRPr="007B17A2" w:rsidRDefault="007D6803" w:rsidP="00C348DD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lastRenderedPageBreak/>
              <w:t>До 01.10.2025</w:t>
            </w:r>
          </w:p>
        </w:tc>
        <w:tc>
          <w:tcPr>
            <w:tcW w:w="1364" w:type="pct"/>
          </w:tcPr>
          <w:p w14:paraId="4B461876" w14:textId="4264E237" w:rsidR="007D6803" w:rsidRPr="007B17A2" w:rsidRDefault="007D6803" w:rsidP="00C348DD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47714510" w14:textId="2106FE51" w:rsidR="007D6803" w:rsidRPr="007B17A2" w:rsidRDefault="00A12E17" w:rsidP="00C348D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12E17" w:rsidRPr="007B17A2" w14:paraId="01733670" w14:textId="5F7349FB" w:rsidTr="007D6803">
        <w:tc>
          <w:tcPr>
            <w:tcW w:w="230" w:type="pct"/>
          </w:tcPr>
          <w:p w14:paraId="4215D00F" w14:textId="4C63B5B3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9.2</w:t>
            </w:r>
          </w:p>
        </w:tc>
        <w:tc>
          <w:tcPr>
            <w:tcW w:w="1278" w:type="pct"/>
          </w:tcPr>
          <w:p w14:paraId="59DBB3C7" w14:textId="77777777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Проведение круглого стола с предпринимательским сообществом с представлением концепции проекта и информации о мерах поддержки</w:t>
            </w:r>
          </w:p>
        </w:tc>
        <w:tc>
          <w:tcPr>
            <w:tcW w:w="764" w:type="pct"/>
          </w:tcPr>
          <w:p w14:paraId="5C8CBB73" w14:textId="43ADF11A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64" w:type="pct"/>
          </w:tcPr>
          <w:p w14:paraId="1E0002AC" w14:textId="03075C2C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64EA13D9" w14:textId="1CFC65F2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12E17" w:rsidRPr="007B17A2" w14:paraId="53A3A0EE" w14:textId="03085ABB" w:rsidTr="007D6803">
        <w:tc>
          <w:tcPr>
            <w:tcW w:w="230" w:type="pct"/>
          </w:tcPr>
          <w:p w14:paraId="3BFC11C6" w14:textId="259C1479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9.3</w:t>
            </w:r>
          </w:p>
        </w:tc>
        <w:tc>
          <w:tcPr>
            <w:tcW w:w="1278" w:type="pct"/>
          </w:tcPr>
          <w:p w14:paraId="50429D6A" w14:textId="77777777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Взаимодействие с агентами бизнеса (банки, МФЦ, частные промпарки, владельцы земельных участков, консультанты, эксперты, интеграторы) в целях сотрудничества по реализации проекта</w:t>
            </w:r>
          </w:p>
        </w:tc>
        <w:tc>
          <w:tcPr>
            <w:tcW w:w="764" w:type="pct"/>
          </w:tcPr>
          <w:p w14:paraId="269DD190" w14:textId="1CE19530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64" w:type="pct"/>
          </w:tcPr>
          <w:p w14:paraId="0F7D43ED" w14:textId="15251A5F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728D64D0" w14:textId="19DFA492" w:rsidR="00A12E17" w:rsidRPr="007B17A2" w:rsidRDefault="00A12E17" w:rsidP="00A12E1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7D6803" w:rsidRPr="007B17A2" w14:paraId="6D42EF2C" w14:textId="35617833" w:rsidTr="007D6803">
        <w:tc>
          <w:tcPr>
            <w:tcW w:w="230" w:type="pct"/>
          </w:tcPr>
          <w:p w14:paraId="4761AF64" w14:textId="5F35C29E" w:rsidR="007D6803" w:rsidRPr="007B17A2" w:rsidRDefault="007D6803" w:rsidP="00B01F89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9.4</w:t>
            </w:r>
          </w:p>
        </w:tc>
        <w:tc>
          <w:tcPr>
            <w:tcW w:w="1278" w:type="pct"/>
          </w:tcPr>
          <w:p w14:paraId="09925C82" w14:textId="77777777" w:rsidR="007D6803" w:rsidRPr="007B17A2" w:rsidRDefault="007D6803" w:rsidP="00B01F89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Обеспечение индивидуального сопровождения инвесторов в системе «одного окна» с учетом обратной связи</w:t>
            </w:r>
          </w:p>
        </w:tc>
        <w:tc>
          <w:tcPr>
            <w:tcW w:w="764" w:type="pct"/>
          </w:tcPr>
          <w:p w14:paraId="4EF39E26" w14:textId="186A4D63" w:rsidR="007D6803" w:rsidRPr="007B17A2" w:rsidRDefault="007D6803" w:rsidP="00B01F89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На постоянной основе</w:t>
            </w:r>
          </w:p>
        </w:tc>
        <w:tc>
          <w:tcPr>
            <w:tcW w:w="1364" w:type="pct"/>
          </w:tcPr>
          <w:p w14:paraId="7306F71C" w14:textId="1CF1A657" w:rsidR="007D6803" w:rsidRPr="007B17A2" w:rsidRDefault="007D6803" w:rsidP="00B01F89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63" w:type="pct"/>
          </w:tcPr>
          <w:p w14:paraId="774D1803" w14:textId="68B356DE" w:rsidR="007D6803" w:rsidRPr="007B17A2" w:rsidRDefault="00A12E17" w:rsidP="00B01F8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Осуществляется </w:t>
            </w:r>
            <w:r w:rsidRPr="00A12E17">
              <w:rPr>
                <w:rFonts w:ascii="Arial" w:hAnsi="Arial" w:cs="Arial"/>
                <w:sz w:val="26"/>
                <w:szCs w:val="26"/>
              </w:rPr>
              <w:t>сопровождени</w:t>
            </w:r>
            <w:r>
              <w:rPr>
                <w:rFonts w:ascii="Arial" w:hAnsi="Arial" w:cs="Arial"/>
                <w:sz w:val="26"/>
                <w:szCs w:val="26"/>
              </w:rPr>
              <w:t>е</w:t>
            </w:r>
            <w:r w:rsidRPr="00A12E17">
              <w:rPr>
                <w:rFonts w:ascii="Arial" w:hAnsi="Arial" w:cs="Arial"/>
                <w:sz w:val="26"/>
                <w:szCs w:val="26"/>
              </w:rPr>
              <w:t xml:space="preserve"> инвесторов в системе «одного окна»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7D6803" w:rsidRPr="007B17A2" w14:paraId="3567A435" w14:textId="639F22F9" w:rsidTr="007D6803">
        <w:tc>
          <w:tcPr>
            <w:tcW w:w="230" w:type="pct"/>
          </w:tcPr>
          <w:p w14:paraId="3BDE4A85" w14:textId="1463E0DC" w:rsidR="007D6803" w:rsidRPr="007B17A2" w:rsidRDefault="007D6803" w:rsidP="00B01F89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278" w:type="pct"/>
          </w:tcPr>
          <w:p w14:paraId="59DD9A92" w14:textId="51C3BA7F" w:rsidR="007D6803" w:rsidRPr="007B17A2" w:rsidRDefault="007D6803" w:rsidP="00B01F89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Коммуникации</w:t>
            </w:r>
          </w:p>
        </w:tc>
        <w:tc>
          <w:tcPr>
            <w:tcW w:w="764" w:type="pct"/>
          </w:tcPr>
          <w:p w14:paraId="257FAD1B" w14:textId="77777777" w:rsidR="007D6803" w:rsidRPr="007B17A2" w:rsidRDefault="007D6803" w:rsidP="00B01F8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4" w:type="pct"/>
          </w:tcPr>
          <w:p w14:paraId="2E20A506" w14:textId="77777777" w:rsidR="007D6803" w:rsidRPr="007B17A2" w:rsidRDefault="007D6803" w:rsidP="00B01F8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3" w:type="pct"/>
          </w:tcPr>
          <w:p w14:paraId="6B0D9C45" w14:textId="77777777" w:rsidR="007D6803" w:rsidRPr="007B17A2" w:rsidRDefault="007D6803" w:rsidP="00B01F8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D6803" w:rsidRPr="007B17A2" w14:paraId="2E71D1A2" w14:textId="0430FFE7" w:rsidTr="007D6803">
        <w:tc>
          <w:tcPr>
            <w:tcW w:w="230" w:type="pct"/>
          </w:tcPr>
          <w:p w14:paraId="6413549A" w14:textId="4D5A3A79" w:rsidR="007D6803" w:rsidRPr="007B17A2" w:rsidRDefault="007D6803" w:rsidP="005C091E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10.1</w:t>
            </w:r>
          </w:p>
        </w:tc>
        <w:tc>
          <w:tcPr>
            <w:tcW w:w="1278" w:type="pct"/>
          </w:tcPr>
          <w:p w14:paraId="54A17F7F" w14:textId="71BAF258" w:rsidR="007D6803" w:rsidRPr="007B17A2" w:rsidRDefault="007D6803" w:rsidP="005C091E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Информационное сопровождение деятельности ОМСУ в СМИ и Госпабликах</w:t>
            </w:r>
          </w:p>
        </w:tc>
        <w:tc>
          <w:tcPr>
            <w:tcW w:w="764" w:type="pct"/>
          </w:tcPr>
          <w:p w14:paraId="52A50606" w14:textId="2E9DB8DB" w:rsidR="007D6803" w:rsidRPr="007B17A2" w:rsidRDefault="007D6803" w:rsidP="005C091E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01.12.2025</w:t>
            </w:r>
          </w:p>
        </w:tc>
        <w:tc>
          <w:tcPr>
            <w:tcW w:w="1364" w:type="pct"/>
          </w:tcPr>
          <w:p w14:paraId="1FE4FAAF" w14:textId="3A060F0F" w:rsidR="007D6803" w:rsidRPr="007B17A2" w:rsidRDefault="007D6803" w:rsidP="005C091E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Управление по связям с общественностью администрации Нефтеюганского района</w:t>
            </w:r>
          </w:p>
        </w:tc>
        <w:tc>
          <w:tcPr>
            <w:tcW w:w="1363" w:type="pct"/>
          </w:tcPr>
          <w:p w14:paraId="66D5E5B5" w14:textId="77B8ABC8" w:rsidR="007D6803" w:rsidRPr="007B17A2" w:rsidRDefault="00A12E17" w:rsidP="005C091E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7D6803" w:rsidRPr="007B17A2" w14:paraId="54EFE9C6" w14:textId="36DA31B6" w:rsidTr="007D6803">
        <w:tc>
          <w:tcPr>
            <w:tcW w:w="230" w:type="pct"/>
          </w:tcPr>
          <w:p w14:paraId="66E970DF" w14:textId="7A4009EF" w:rsidR="007D6803" w:rsidRPr="007B17A2" w:rsidRDefault="007D6803" w:rsidP="00B01F8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11</w:t>
            </w:r>
          </w:p>
        </w:tc>
        <w:tc>
          <w:tcPr>
            <w:tcW w:w="1278" w:type="pct"/>
          </w:tcPr>
          <w:p w14:paraId="249C02DD" w14:textId="77777777" w:rsidR="007D6803" w:rsidRPr="007B17A2" w:rsidRDefault="007D6803" w:rsidP="00B01F8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B17A2">
              <w:rPr>
                <w:rFonts w:ascii="Arial" w:hAnsi="Arial" w:cs="Arial"/>
                <w:b/>
                <w:sz w:val="26"/>
                <w:szCs w:val="26"/>
              </w:rPr>
              <w:t>Нормативное регулирование</w:t>
            </w:r>
          </w:p>
        </w:tc>
        <w:tc>
          <w:tcPr>
            <w:tcW w:w="764" w:type="pct"/>
          </w:tcPr>
          <w:p w14:paraId="1026A8B0" w14:textId="77777777" w:rsidR="007D6803" w:rsidRPr="007B17A2" w:rsidRDefault="007D6803" w:rsidP="00B01F89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4" w:type="pct"/>
          </w:tcPr>
          <w:p w14:paraId="36221798" w14:textId="77777777" w:rsidR="007D6803" w:rsidRPr="007B17A2" w:rsidRDefault="007D6803" w:rsidP="00B01F89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63" w:type="pct"/>
          </w:tcPr>
          <w:p w14:paraId="6BB1EE9A" w14:textId="77777777" w:rsidR="007D6803" w:rsidRPr="007B17A2" w:rsidRDefault="007D6803" w:rsidP="00B01F89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D6803" w:rsidRPr="007B17A2" w14:paraId="5C5D8DB8" w14:textId="241B81D5" w:rsidTr="007D6803">
        <w:tc>
          <w:tcPr>
            <w:tcW w:w="230" w:type="pct"/>
          </w:tcPr>
          <w:p w14:paraId="12E83CAE" w14:textId="2ABD785B" w:rsidR="007D6803" w:rsidRPr="007B17A2" w:rsidRDefault="007D6803" w:rsidP="005C091E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lastRenderedPageBreak/>
              <w:t>11.1</w:t>
            </w:r>
          </w:p>
        </w:tc>
        <w:tc>
          <w:tcPr>
            <w:tcW w:w="1278" w:type="pct"/>
          </w:tcPr>
          <w:p w14:paraId="726C9A54" w14:textId="69249D7B" w:rsidR="007D6803" w:rsidRPr="007B17A2" w:rsidRDefault="007D6803" w:rsidP="005C091E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Изменение категории земель, вида разрешенного использования земельных участков (в случае необходимости, при условии согласования использования такого участка для реализации проекта и готовности инвестора) с учетом нормативных ограничений</w:t>
            </w:r>
          </w:p>
        </w:tc>
        <w:tc>
          <w:tcPr>
            <w:tcW w:w="764" w:type="pct"/>
          </w:tcPr>
          <w:p w14:paraId="4B696E6B" w14:textId="23354683" w:rsidR="007D6803" w:rsidRPr="007B17A2" w:rsidRDefault="007D6803" w:rsidP="005C091E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До 01.12.2025</w:t>
            </w:r>
          </w:p>
        </w:tc>
        <w:tc>
          <w:tcPr>
            <w:tcW w:w="1364" w:type="pct"/>
          </w:tcPr>
          <w:p w14:paraId="26BDD9E9" w14:textId="7D4AC6D2" w:rsidR="007D6803" w:rsidRPr="007B17A2" w:rsidRDefault="007D6803" w:rsidP="005C091E">
            <w:pPr>
              <w:rPr>
                <w:rFonts w:ascii="Arial" w:hAnsi="Arial" w:cs="Arial"/>
                <w:sz w:val="26"/>
                <w:szCs w:val="26"/>
              </w:rPr>
            </w:pPr>
            <w:r w:rsidRPr="007B17A2">
              <w:rPr>
                <w:rFonts w:ascii="Arial" w:hAnsi="Arial" w:cs="Arial"/>
                <w:sz w:val="26"/>
                <w:szCs w:val="26"/>
              </w:rPr>
              <w:t>Комитет градостроительства и землепользования администрации Нефтеюганского района</w:t>
            </w:r>
          </w:p>
        </w:tc>
        <w:tc>
          <w:tcPr>
            <w:tcW w:w="1363" w:type="pct"/>
          </w:tcPr>
          <w:p w14:paraId="4E5093D5" w14:textId="02A2FCAA" w:rsidR="007D6803" w:rsidRPr="007B17A2" w:rsidRDefault="00A12E17" w:rsidP="005C091E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</w:tbl>
    <w:p w14:paraId="4F5DED1B" w14:textId="77777777" w:rsidR="00E973C1" w:rsidRPr="007B17A2" w:rsidRDefault="00E973C1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E973C1" w:rsidRPr="007B17A2">
      <w:footerReference w:type="default" r:id="rId7"/>
      <w:pgSz w:w="16838" w:h="11906" w:orient="landscape"/>
      <w:pgMar w:top="426" w:right="536" w:bottom="567" w:left="56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73756" w14:textId="77777777" w:rsidR="00AF23FE" w:rsidRDefault="00AF23FE">
      <w:pPr>
        <w:spacing w:after="0" w:line="240" w:lineRule="auto"/>
      </w:pPr>
      <w:r>
        <w:separator/>
      </w:r>
    </w:p>
  </w:endnote>
  <w:endnote w:type="continuationSeparator" w:id="0">
    <w:p w14:paraId="6934107B" w14:textId="77777777" w:rsidR="00AF23FE" w:rsidRDefault="00AF2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9911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9C55D2" w14:textId="77777777" w:rsidR="00E973C1" w:rsidRDefault="00AF23FE">
            <w:pPr>
              <w:pStyle w:val="af7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6E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6E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9508DE" w14:textId="77777777" w:rsidR="00E973C1" w:rsidRDefault="00E973C1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DFBA6" w14:textId="77777777" w:rsidR="00AF23FE" w:rsidRDefault="00AF23FE">
      <w:pPr>
        <w:spacing w:after="0" w:line="240" w:lineRule="auto"/>
      </w:pPr>
      <w:r>
        <w:separator/>
      </w:r>
    </w:p>
  </w:footnote>
  <w:footnote w:type="continuationSeparator" w:id="0">
    <w:p w14:paraId="2E7B7F96" w14:textId="77777777" w:rsidR="00AF23FE" w:rsidRDefault="00AF23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3C1"/>
    <w:rsid w:val="00093ED0"/>
    <w:rsid w:val="000B423A"/>
    <w:rsid w:val="00197D2A"/>
    <w:rsid w:val="001E0CF5"/>
    <w:rsid w:val="00234620"/>
    <w:rsid w:val="00250256"/>
    <w:rsid w:val="002D0DC8"/>
    <w:rsid w:val="002D37EE"/>
    <w:rsid w:val="003000B2"/>
    <w:rsid w:val="00394BE4"/>
    <w:rsid w:val="003D4841"/>
    <w:rsid w:val="00467A16"/>
    <w:rsid w:val="00474876"/>
    <w:rsid w:val="004868E6"/>
    <w:rsid w:val="004E40CD"/>
    <w:rsid w:val="00506D03"/>
    <w:rsid w:val="00564CB6"/>
    <w:rsid w:val="005C082B"/>
    <w:rsid w:val="005C091E"/>
    <w:rsid w:val="00611F32"/>
    <w:rsid w:val="00615C4B"/>
    <w:rsid w:val="00644008"/>
    <w:rsid w:val="00684452"/>
    <w:rsid w:val="006B5989"/>
    <w:rsid w:val="007B17A2"/>
    <w:rsid w:val="007D3E5D"/>
    <w:rsid w:val="007D6803"/>
    <w:rsid w:val="0081341A"/>
    <w:rsid w:val="00872813"/>
    <w:rsid w:val="008A4B98"/>
    <w:rsid w:val="008D01B8"/>
    <w:rsid w:val="00927CE7"/>
    <w:rsid w:val="009435BF"/>
    <w:rsid w:val="009736E4"/>
    <w:rsid w:val="00A03677"/>
    <w:rsid w:val="00A12E17"/>
    <w:rsid w:val="00A41B17"/>
    <w:rsid w:val="00AD3CD3"/>
    <w:rsid w:val="00AF23FE"/>
    <w:rsid w:val="00B01F89"/>
    <w:rsid w:val="00B71003"/>
    <w:rsid w:val="00BD7471"/>
    <w:rsid w:val="00BF2A06"/>
    <w:rsid w:val="00C348DD"/>
    <w:rsid w:val="00C93E6A"/>
    <w:rsid w:val="00CE7D17"/>
    <w:rsid w:val="00D248D2"/>
    <w:rsid w:val="00D5469A"/>
    <w:rsid w:val="00E05E5C"/>
    <w:rsid w:val="00E973C1"/>
    <w:rsid w:val="00EE04D0"/>
    <w:rsid w:val="00F06851"/>
    <w:rsid w:val="00F143A8"/>
    <w:rsid w:val="00F64015"/>
    <w:rsid w:val="00F86545"/>
    <w:rsid w:val="00FD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AD787"/>
  <w15:docId w15:val="{48A51CA7-8E08-4628-AF18-4CAB3CCB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2EB63-A4B6-42A8-A65F-75BB728C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 Vyatkin</dc:creator>
  <cp:keywords/>
  <dc:description/>
  <cp:lastModifiedBy>Волкова Ирина Федоровна</cp:lastModifiedBy>
  <cp:revision>65</cp:revision>
  <dcterms:created xsi:type="dcterms:W3CDTF">2024-11-11T05:02:00Z</dcterms:created>
  <dcterms:modified xsi:type="dcterms:W3CDTF">2025-04-09T06:43:00Z</dcterms:modified>
</cp:coreProperties>
</file>