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A0149" w14:textId="77777777" w:rsidR="009027AD" w:rsidRPr="000522CD" w:rsidRDefault="009027AD" w:rsidP="0066574F">
      <w:pPr>
        <w:spacing w:after="0" w:line="240" w:lineRule="auto"/>
        <w:ind w:firstLine="142"/>
        <w:rPr>
          <w:rFonts w:ascii="Arial" w:hAnsi="Arial" w:cs="Arial"/>
          <w:sz w:val="26"/>
          <w:szCs w:val="26"/>
        </w:rPr>
      </w:pPr>
    </w:p>
    <w:p w14:paraId="708BE215" w14:textId="7274B967" w:rsidR="00FB1D86" w:rsidRPr="000522CD" w:rsidRDefault="004C4938" w:rsidP="008012B0">
      <w:pPr>
        <w:spacing w:after="0" w:line="240" w:lineRule="auto"/>
        <w:ind w:firstLine="142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Отчет о ходе исполнения мероприятий дорожной карты (плана мероприятий) </w:t>
      </w:r>
      <w:r w:rsidR="008012B0" w:rsidRPr="000522CD">
        <w:rPr>
          <w:rFonts w:ascii="Arial" w:hAnsi="Arial" w:cs="Arial"/>
          <w:b/>
          <w:sz w:val="26"/>
          <w:szCs w:val="26"/>
        </w:rPr>
        <w:t xml:space="preserve">развития направления </w:t>
      </w:r>
      <w:r w:rsidR="00C54040" w:rsidRPr="000522CD">
        <w:rPr>
          <w:rFonts w:ascii="Arial" w:hAnsi="Arial" w:cs="Arial"/>
          <w:b/>
          <w:sz w:val="26"/>
          <w:szCs w:val="26"/>
        </w:rPr>
        <w:t>пищевой промышленности</w:t>
      </w:r>
      <w:r w:rsidR="00056684" w:rsidRPr="000522CD">
        <w:rPr>
          <w:rFonts w:ascii="Arial" w:hAnsi="Arial" w:cs="Arial"/>
          <w:b/>
          <w:sz w:val="26"/>
          <w:szCs w:val="26"/>
        </w:rPr>
        <w:t xml:space="preserve"> </w:t>
      </w:r>
      <w:r w:rsidR="0076693F" w:rsidRPr="000522CD">
        <w:rPr>
          <w:rFonts w:ascii="Arial" w:hAnsi="Arial" w:cs="Arial"/>
          <w:b/>
          <w:sz w:val="26"/>
          <w:szCs w:val="26"/>
        </w:rPr>
        <w:t>Нефтеюганского</w:t>
      </w:r>
      <w:r w:rsidR="006D143F" w:rsidRPr="000522CD">
        <w:rPr>
          <w:rFonts w:ascii="Arial" w:hAnsi="Arial" w:cs="Arial"/>
          <w:b/>
          <w:sz w:val="26"/>
          <w:szCs w:val="26"/>
        </w:rPr>
        <w:t xml:space="preserve"> района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FB1D86" w:rsidRPr="000522CD">
        <w:rPr>
          <w:rFonts w:ascii="Arial" w:hAnsi="Arial" w:cs="Arial"/>
          <w:b/>
          <w:sz w:val="26"/>
          <w:szCs w:val="26"/>
        </w:rPr>
        <w:t>в части реализации проект</w:t>
      </w:r>
      <w:r w:rsidR="00740412" w:rsidRPr="000522CD">
        <w:rPr>
          <w:rFonts w:ascii="Arial" w:hAnsi="Arial" w:cs="Arial"/>
          <w:b/>
          <w:sz w:val="26"/>
          <w:szCs w:val="26"/>
        </w:rPr>
        <w:t>а</w:t>
      </w:r>
      <w:r w:rsidR="00FB1D86" w:rsidRPr="000522CD">
        <w:rPr>
          <w:rFonts w:ascii="Arial" w:hAnsi="Arial" w:cs="Arial"/>
          <w:b/>
          <w:sz w:val="26"/>
          <w:szCs w:val="26"/>
        </w:rPr>
        <w:t xml:space="preserve"> </w:t>
      </w:r>
      <w:r w:rsidR="00740412" w:rsidRPr="000522CD">
        <w:rPr>
          <w:rFonts w:ascii="Arial" w:hAnsi="Arial" w:cs="Arial"/>
          <w:b/>
          <w:sz w:val="26"/>
          <w:szCs w:val="26"/>
        </w:rPr>
        <w:t xml:space="preserve">по </w:t>
      </w:r>
      <w:r w:rsidR="00C54040" w:rsidRPr="000522CD">
        <w:rPr>
          <w:rFonts w:ascii="Arial" w:hAnsi="Arial" w:cs="Arial"/>
          <w:b/>
          <w:sz w:val="26"/>
          <w:szCs w:val="26"/>
        </w:rPr>
        <w:t>сбор</w:t>
      </w:r>
      <w:r w:rsidR="00740412" w:rsidRPr="000522CD">
        <w:rPr>
          <w:rFonts w:ascii="Arial" w:hAnsi="Arial" w:cs="Arial"/>
          <w:b/>
          <w:sz w:val="26"/>
          <w:szCs w:val="26"/>
        </w:rPr>
        <w:t>у</w:t>
      </w:r>
      <w:r w:rsidR="00C54040" w:rsidRPr="000522CD">
        <w:rPr>
          <w:rFonts w:ascii="Arial" w:hAnsi="Arial" w:cs="Arial"/>
          <w:b/>
          <w:sz w:val="26"/>
          <w:szCs w:val="26"/>
        </w:rPr>
        <w:t>, хранени</w:t>
      </w:r>
      <w:r w:rsidR="00740412" w:rsidRPr="000522CD">
        <w:rPr>
          <w:rFonts w:ascii="Arial" w:hAnsi="Arial" w:cs="Arial"/>
          <w:b/>
          <w:sz w:val="26"/>
          <w:szCs w:val="26"/>
        </w:rPr>
        <w:t>ю</w:t>
      </w:r>
      <w:r w:rsidR="00C54040" w:rsidRPr="000522CD">
        <w:rPr>
          <w:rFonts w:ascii="Arial" w:hAnsi="Arial" w:cs="Arial"/>
          <w:b/>
          <w:sz w:val="26"/>
          <w:szCs w:val="26"/>
        </w:rPr>
        <w:t xml:space="preserve"> и переработк</w:t>
      </w:r>
      <w:r w:rsidR="00740412" w:rsidRPr="000522CD">
        <w:rPr>
          <w:rFonts w:ascii="Arial" w:hAnsi="Arial" w:cs="Arial"/>
          <w:b/>
          <w:sz w:val="26"/>
          <w:szCs w:val="26"/>
        </w:rPr>
        <w:t>е</w:t>
      </w:r>
      <w:r w:rsidR="00C54040" w:rsidRPr="000522CD">
        <w:rPr>
          <w:rFonts w:ascii="Arial" w:hAnsi="Arial" w:cs="Arial"/>
          <w:b/>
          <w:sz w:val="26"/>
          <w:szCs w:val="26"/>
        </w:rPr>
        <w:t xml:space="preserve"> биоресурсов </w:t>
      </w:r>
      <w:r w:rsidR="00740412" w:rsidRPr="000522CD">
        <w:rPr>
          <w:rFonts w:ascii="Arial" w:hAnsi="Arial" w:cs="Arial"/>
          <w:b/>
          <w:sz w:val="26"/>
          <w:szCs w:val="26"/>
        </w:rPr>
        <w:t>(дикоросов)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4C4938">
        <w:rPr>
          <w:rFonts w:ascii="Arial" w:hAnsi="Arial" w:cs="Arial"/>
          <w:b/>
          <w:sz w:val="26"/>
          <w:szCs w:val="26"/>
        </w:rPr>
        <w:t>за 1 квартал 2025 года</w:t>
      </w:r>
      <w:r w:rsidR="00740412" w:rsidRPr="000522CD">
        <w:rPr>
          <w:rFonts w:ascii="Arial" w:hAnsi="Arial" w:cs="Arial"/>
          <w:b/>
          <w:sz w:val="26"/>
          <w:szCs w:val="26"/>
        </w:rPr>
        <w:t xml:space="preserve"> (далее - проект</w:t>
      </w:r>
      <w:r w:rsidR="009D68C9" w:rsidRPr="000522CD">
        <w:rPr>
          <w:rFonts w:ascii="Arial" w:hAnsi="Arial" w:cs="Arial"/>
          <w:b/>
          <w:sz w:val="26"/>
          <w:szCs w:val="26"/>
        </w:rPr>
        <w:t>)</w:t>
      </w:r>
    </w:p>
    <w:p w14:paraId="416D32B8" w14:textId="77777777" w:rsidR="0066574F" w:rsidRPr="000522CD" w:rsidRDefault="0066574F" w:rsidP="0066574F">
      <w:pPr>
        <w:spacing w:after="0" w:line="240" w:lineRule="auto"/>
        <w:ind w:firstLine="142"/>
        <w:rPr>
          <w:rFonts w:ascii="Arial" w:hAnsi="Arial" w:cs="Arial"/>
          <w:sz w:val="26"/>
          <w:szCs w:val="26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23"/>
        <w:gridCol w:w="4192"/>
        <w:gridCol w:w="2107"/>
        <w:gridCol w:w="4353"/>
        <w:gridCol w:w="4350"/>
      </w:tblGrid>
      <w:tr w:rsidR="00A77F27" w:rsidRPr="000522CD" w14:paraId="15D4F905" w14:textId="05F2EF2B" w:rsidTr="00A77F27">
        <w:trPr>
          <w:cantSplit/>
          <w:tblHeader/>
        </w:trPr>
        <w:tc>
          <w:tcPr>
            <w:tcW w:w="230" w:type="pct"/>
          </w:tcPr>
          <w:p w14:paraId="153F96B0" w14:textId="77777777" w:rsidR="00A77F27" w:rsidRPr="000522CD" w:rsidRDefault="00A77F27" w:rsidP="00A77F2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№ п/п</w:t>
            </w:r>
          </w:p>
        </w:tc>
        <w:tc>
          <w:tcPr>
            <w:tcW w:w="1333" w:type="pct"/>
          </w:tcPr>
          <w:p w14:paraId="4384893F" w14:textId="77777777" w:rsidR="00A77F27" w:rsidRPr="000522CD" w:rsidRDefault="00A77F27" w:rsidP="00A77F2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Мероприятие (действия)</w:t>
            </w:r>
          </w:p>
        </w:tc>
        <w:tc>
          <w:tcPr>
            <w:tcW w:w="670" w:type="pct"/>
          </w:tcPr>
          <w:p w14:paraId="4E920F47" w14:textId="77777777" w:rsidR="00A77F27" w:rsidRPr="000522CD" w:rsidRDefault="00A77F27" w:rsidP="00A77F2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Срок реализации</w:t>
            </w:r>
          </w:p>
          <w:p w14:paraId="5460E504" w14:textId="77777777" w:rsidR="00A77F27" w:rsidRPr="000522CD" w:rsidRDefault="00A77F27" w:rsidP="00A77F2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(ДД.ММ.ГГГГ)</w:t>
            </w:r>
          </w:p>
        </w:tc>
        <w:tc>
          <w:tcPr>
            <w:tcW w:w="1384" w:type="pct"/>
          </w:tcPr>
          <w:p w14:paraId="243EBC92" w14:textId="2332BE43" w:rsidR="00A77F27" w:rsidRPr="000522CD" w:rsidRDefault="00A77F27" w:rsidP="00A77F2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Подразделение (отдел / деп</w:t>
            </w:r>
            <w:r>
              <w:rPr>
                <w:rFonts w:ascii="Arial" w:hAnsi="Arial" w:cs="Arial"/>
                <w:sz w:val="26"/>
                <w:szCs w:val="26"/>
              </w:rPr>
              <w:t>артамент/комитет</w:t>
            </w:r>
            <w:r w:rsidRPr="000522CD">
              <w:rPr>
                <w:rFonts w:ascii="Arial" w:hAnsi="Arial" w:cs="Arial"/>
                <w:sz w:val="26"/>
                <w:szCs w:val="26"/>
              </w:rPr>
              <w:t>)</w:t>
            </w:r>
          </w:p>
        </w:tc>
        <w:tc>
          <w:tcPr>
            <w:tcW w:w="1383" w:type="pct"/>
          </w:tcPr>
          <w:p w14:paraId="53CE01C3" w14:textId="32CBAED6" w:rsidR="00A77F27" w:rsidRPr="000522CD" w:rsidRDefault="00A77F27" w:rsidP="00A77F2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Отчет о ходе исполнения мероприятий до </w:t>
            </w:r>
          </w:p>
        </w:tc>
      </w:tr>
      <w:tr w:rsidR="00A77F27" w:rsidRPr="000522CD" w14:paraId="00A8359E" w14:textId="21267813" w:rsidTr="00A77F27">
        <w:tc>
          <w:tcPr>
            <w:tcW w:w="230" w:type="pct"/>
          </w:tcPr>
          <w:p w14:paraId="2661EF56" w14:textId="14CB973F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333" w:type="pct"/>
          </w:tcPr>
          <w:p w14:paraId="16278AC4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Организационные мероприятия</w:t>
            </w:r>
          </w:p>
        </w:tc>
        <w:tc>
          <w:tcPr>
            <w:tcW w:w="670" w:type="pct"/>
          </w:tcPr>
          <w:p w14:paraId="0603307D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4367D020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5BD92966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071CA769" w14:textId="3516063F" w:rsidTr="00A77F27">
        <w:tc>
          <w:tcPr>
            <w:tcW w:w="230" w:type="pct"/>
          </w:tcPr>
          <w:p w14:paraId="501DA7A5" w14:textId="5989D2E4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1.1</w:t>
            </w:r>
          </w:p>
        </w:tc>
        <w:tc>
          <w:tcPr>
            <w:tcW w:w="1333" w:type="pct"/>
          </w:tcPr>
          <w:p w14:paraId="1CB53618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Формирование команды, занимающейся направлением</w:t>
            </w:r>
          </w:p>
        </w:tc>
        <w:tc>
          <w:tcPr>
            <w:tcW w:w="670" w:type="pct"/>
          </w:tcPr>
          <w:p w14:paraId="6EE8EACB" w14:textId="7B025698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84" w:type="pct"/>
          </w:tcPr>
          <w:p w14:paraId="788450CC" w14:textId="6A27AD86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28FA70B6" w14:textId="4AFF1777" w:rsidR="00A77F27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Команда сформирована (Инвестиционный комитет Нефтеюганского района)</w:t>
            </w:r>
          </w:p>
        </w:tc>
      </w:tr>
      <w:tr w:rsidR="00A77F27" w:rsidRPr="000522CD" w14:paraId="3AC869DB" w14:textId="2AC2B715" w:rsidTr="00A77F27">
        <w:tc>
          <w:tcPr>
            <w:tcW w:w="230" w:type="pct"/>
          </w:tcPr>
          <w:p w14:paraId="714F2003" w14:textId="7B23AC04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1.2</w:t>
            </w:r>
          </w:p>
        </w:tc>
        <w:tc>
          <w:tcPr>
            <w:tcW w:w="1333" w:type="pct"/>
          </w:tcPr>
          <w:p w14:paraId="038C0E20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Согласование плана действий и распределение ответственных</w:t>
            </w:r>
          </w:p>
        </w:tc>
        <w:tc>
          <w:tcPr>
            <w:tcW w:w="670" w:type="pct"/>
          </w:tcPr>
          <w:p w14:paraId="2F069EFE" w14:textId="611DCA06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84" w:type="pct"/>
          </w:tcPr>
          <w:p w14:paraId="2C0E470C" w14:textId="0CB6AA5A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E950C9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0AF6669E" w14:textId="37341443" w:rsidR="00A77F27" w:rsidRPr="00E950C9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План действий согласован. За реализацию каждого мероприятия назначены ответственные структурные подразделения.</w:t>
            </w:r>
          </w:p>
        </w:tc>
      </w:tr>
      <w:tr w:rsidR="00A77F27" w:rsidRPr="000522CD" w14:paraId="28929864" w14:textId="29CB618A" w:rsidTr="00A77F27">
        <w:tc>
          <w:tcPr>
            <w:tcW w:w="230" w:type="pct"/>
          </w:tcPr>
          <w:p w14:paraId="3591CFE0" w14:textId="0320741A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1.3</w:t>
            </w:r>
          </w:p>
        </w:tc>
        <w:tc>
          <w:tcPr>
            <w:tcW w:w="1333" w:type="pct"/>
          </w:tcPr>
          <w:p w14:paraId="35E08BA2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 xml:space="preserve">Установление режима работы </w:t>
            </w:r>
            <w:r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Pr="000522CD">
              <w:rPr>
                <w:rFonts w:ascii="Arial" w:hAnsi="Arial" w:cs="Arial"/>
                <w:sz w:val="26"/>
                <w:szCs w:val="26"/>
              </w:rPr>
              <w:t>рамках дорожной карты (частота встреч, синхронизация работы с куратором от Правительства региона)</w:t>
            </w:r>
          </w:p>
        </w:tc>
        <w:tc>
          <w:tcPr>
            <w:tcW w:w="670" w:type="pct"/>
          </w:tcPr>
          <w:p w14:paraId="025995BB" w14:textId="4EDC448F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84" w:type="pct"/>
          </w:tcPr>
          <w:p w14:paraId="41D1CC2C" w14:textId="56B20248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E950C9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7A69B010" w14:textId="63FA149F" w:rsidR="00A77F27" w:rsidRPr="00E950C9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Определена ежеквартальная частота встреч команды.</w:t>
            </w:r>
          </w:p>
        </w:tc>
      </w:tr>
      <w:tr w:rsidR="00A77F27" w:rsidRPr="000522CD" w14:paraId="58CF5582" w14:textId="43945A36" w:rsidTr="00A77F27">
        <w:tc>
          <w:tcPr>
            <w:tcW w:w="230" w:type="pct"/>
          </w:tcPr>
          <w:p w14:paraId="1AED0E18" w14:textId="1CC0C7C6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</w:t>
            </w:r>
          </w:p>
        </w:tc>
        <w:tc>
          <w:tcPr>
            <w:tcW w:w="1333" w:type="pct"/>
          </w:tcPr>
          <w:p w14:paraId="1342796D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Проведение обучающих мероприятий для членов команды, организованных исполнительными органами ХМАО – Югры и институтами развития</w:t>
            </w:r>
          </w:p>
        </w:tc>
        <w:tc>
          <w:tcPr>
            <w:tcW w:w="670" w:type="pct"/>
          </w:tcPr>
          <w:p w14:paraId="783901BE" w14:textId="733F0FDE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84" w:type="pct"/>
          </w:tcPr>
          <w:p w14:paraId="3E04CA3D" w14:textId="184B458B" w:rsidR="00A77F27" w:rsidRPr="00FA0DE8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FA0DE8">
              <w:rPr>
                <w:rFonts w:ascii="Arial" w:hAnsi="Arial" w:cs="Arial"/>
                <w:sz w:val="26"/>
                <w:szCs w:val="26"/>
              </w:rPr>
              <w:t>Фонд развития Югры</w:t>
            </w:r>
          </w:p>
        </w:tc>
        <w:tc>
          <w:tcPr>
            <w:tcW w:w="1383" w:type="pct"/>
          </w:tcPr>
          <w:p w14:paraId="2D55A1F6" w14:textId="6DA1335C" w:rsidR="00A77F27" w:rsidRPr="00E1627B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Направлено письмо в </w:t>
            </w:r>
            <w:r w:rsidRPr="007D6803">
              <w:rPr>
                <w:rFonts w:ascii="Arial" w:hAnsi="Arial" w:cs="Arial"/>
                <w:sz w:val="26"/>
                <w:szCs w:val="26"/>
              </w:rPr>
              <w:t>Фонд развития Ханты-Мансийского автономного округ – Югры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A0DE8">
              <w:rPr>
                <w:rFonts w:ascii="Arial" w:hAnsi="Arial" w:cs="Arial"/>
                <w:sz w:val="26"/>
                <w:szCs w:val="26"/>
              </w:rPr>
              <w:t>от</w:t>
            </w:r>
            <w:r w:rsidR="0027282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A0DE8">
              <w:rPr>
                <w:rFonts w:ascii="Arial" w:hAnsi="Arial" w:cs="Arial"/>
                <w:sz w:val="26"/>
                <w:szCs w:val="26"/>
              </w:rPr>
              <w:t xml:space="preserve">28.03.2025 № 24-тсх-410 </w:t>
            </w:r>
            <w:r>
              <w:rPr>
                <w:rFonts w:ascii="Arial" w:hAnsi="Arial" w:cs="Arial"/>
                <w:sz w:val="26"/>
                <w:szCs w:val="26"/>
              </w:rPr>
              <w:t>об оказании содействия в реализации мероприятия.</w:t>
            </w:r>
          </w:p>
        </w:tc>
      </w:tr>
      <w:tr w:rsidR="00A77F27" w:rsidRPr="000522CD" w14:paraId="07EB3E1B" w14:textId="493313C3" w:rsidTr="00A77F27">
        <w:tc>
          <w:tcPr>
            <w:tcW w:w="230" w:type="pct"/>
          </w:tcPr>
          <w:p w14:paraId="251043C8" w14:textId="2ABCB5F2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333" w:type="pct"/>
          </w:tcPr>
          <w:p w14:paraId="7C05042D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Компетенции</w:t>
            </w:r>
          </w:p>
        </w:tc>
        <w:tc>
          <w:tcPr>
            <w:tcW w:w="670" w:type="pct"/>
          </w:tcPr>
          <w:p w14:paraId="677E3F36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714BE709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4789FEEC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3EFEACB7" w14:textId="140590D5" w:rsidTr="00A77F27">
        <w:tc>
          <w:tcPr>
            <w:tcW w:w="230" w:type="pct"/>
          </w:tcPr>
          <w:p w14:paraId="66BA52C5" w14:textId="609E0EDB" w:rsidR="00A77F27" w:rsidRPr="00EB1B06" w:rsidRDefault="00A77F27" w:rsidP="00A77F27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EB1B06">
              <w:rPr>
                <w:rFonts w:ascii="Arial" w:hAnsi="Arial" w:cs="Arial"/>
                <w:bCs/>
                <w:sz w:val="26"/>
                <w:szCs w:val="26"/>
              </w:rPr>
              <w:t>2.1</w:t>
            </w:r>
          </w:p>
        </w:tc>
        <w:tc>
          <w:tcPr>
            <w:tcW w:w="1333" w:type="pct"/>
          </w:tcPr>
          <w:p w14:paraId="15063BEA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Определение специализации центра глубокой переработки дикоросов (пищевая, косметология, фармацевтика)</w:t>
            </w:r>
          </w:p>
        </w:tc>
        <w:tc>
          <w:tcPr>
            <w:tcW w:w="670" w:type="pct"/>
          </w:tcPr>
          <w:p w14:paraId="2B354C83" w14:textId="0E861259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84" w:type="pct"/>
          </w:tcPr>
          <w:p w14:paraId="36C50286" w14:textId="6F4D1BE9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349200D7" w14:textId="77777777" w:rsidR="00A77F27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77F27" w:rsidRPr="00FA0DE8" w14:paraId="224020E2" w14:textId="6036FA31" w:rsidTr="00A77F27">
        <w:tc>
          <w:tcPr>
            <w:tcW w:w="230" w:type="pct"/>
          </w:tcPr>
          <w:p w14:paraId="314095E2" w14:textId="1537C431" w:rsidR="00A77F27" w:rsidRPr="00EB1B06" w:rsidRDefault="00A77F27" w:rsidP="00A77F27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lastRenderedPageBreak/>
              <w:t>2.2</w:t>
            </w:r>
          </w:p>
        </w:tc>
        <w:tc>
          <w:tcPr>
            <w:tcW w:w="1333" w:type="pct"/>
          </w:tcPr>
          <w:p w14:paraId="15C2DF03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FA0DE8">
              <w:rPr>
                <w:rFonts w:ascii="Arial" w:hAnsi="Arial" w:cs="Arial"/>
                <w:sz w:val="26"/>
                <w:szCs w:val="26"/>
              </w:rPr>
              <w:t>Проведение консультаций по вопросам реализации проектов в МО с Департаментом промышленности Ханты-Мансийского автономного округа – Югры при участии Фонда развития Югры</w:t>
            </w:r>
          </w:p>
        </w:tc>
        <w:tc>
          <w:tcPr>
            <w:tcW w:w="670" w:type="pct"/>
          </w:tcPr>
          <w:p w14:paraId="6FF23CBF" w14:textId="0AE447EF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84" w:type="pct"/>
          </w:tcPr>
          <w:p w14:paraId="3B11503E" w14:textId="7C34B20D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38290B95" w14:textId="1D99E608" w:rsidR="00A77F27" w:rsidRPr="00FA0DE8" w:rsidRDefault="00FA0DE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FA0DE8">
              <w:rPr>
                <w:rFonts w:ascii="Arial" w:hAnsi="Arial" w:cs="Arial"/>
                <w:sz w:val="26"/>
                <w:szCs w:val="26"/>
              </w:rPr>
              <w:t>Готовиться письмо о</w:t>
            </w:r>
            <w:r w:rsidR="00432B57" w:rsidRPr="00FA0DE8">
              <w:rPr>
                <w:rFonts w:ascii="Arial" w:hAnsi="Arial" w:cs="Arial"/>
                <w:sz w:val="26"/>
                <w:szCs w:val="26"/>
              </w:rPr>
              <w:t xml:space="preserve"> согласова</w:t>
            </w:r>
            <w:r w:rsidRPr="00FA0DE8">
              <w:rPr>
                <w:rFonts w:ascii="Arial" w:hAnsi="Arial" w:cs="Arial"/>
                <w:sz w:val="26"/>
                <w:szCs w:val="26"/>
              </w:rPr>
              <w:t>нии</w:t>
            </w:r>
            <w:r w:rsidR="00432B57" w:rsidRPr="00FA0DE8">
              <w:rPr>
                <w:rFonts w:ascii="Arial" w:hAnsi="Arial" w:cs="Arial"/>
                <w:sz w:val="26"/>
                <w:szCs w:val="26"/>
              </w:rPr>
              <w:t xml:space="preserve"> дат</w:t>
            </w:r>
            <w:r w:rsidRPr="00FA0DE8">
              <w:rPr>
                <w:rFonts w:ascii="Arial" w:hAnsi="Arial" w:cs="Arial"/>
                <w:sz w:val="26"/>
                <w:szCs w:val="26"/>
              </w:rPr>
              <w:t>ы</w:t>
            </w:r>
            <w:r w:rsidR="00432B57" w:rsidRPr="00FA0DE8">
              <w:rPr>
                <w:rFonts w:ascii="Arial" w:hAnsi="Arial" w:cs="Arial"/>
                <w:sz w:val="26"/>
                <w:szCs w:val="26"/>
              </w:rPr>
              <w:t xml:space="preserve"> и врем</w:t>
            </w:r>
            <w:r w:rsidRPr="00FA0DE8">
              <w:rPr>
                <w:rFonts w:ascii="Arial" w:hAnsi="Arial" w:cs="Arial"/>
                <w:sz w:val="26"/>
                <w:szCs w:val="26"/>
              </w:rPr>
              <w:t>ени</w:t>
            </w:r>
          </w:p>
        </w:tc>
      </w:tr>
      <w:tr w:rsidR="00A77F27" w:rsidRPr="000522CD" w14:paraId="500317F8" w14:textId="19AE2E8B" w:rsidTr="00A77F27">
        <w:tc>
          <w:tcPr>
            <w:tcW w:w="230" w:type="pct"/>
          </w:tcPr>
          <w:p w14:paraId="1E67FF9E" w14:textId="176E4619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333" w:type="pct"/>
          </w:tcPr>
          <w:p w14:paraId="16C61EDA" w14:textId="3A8F0FE4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Земля/имущество</w:t>
            </w:r>
          </w:p>
        </w:tc>
        <w:tc>
          <w:tcPr>
            <w:tcW w:w="670" w:type="pct"/>
          </w:tcPr>
          <w:p w14:paraId="499A4B7D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3F4EE063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4A3C550D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0F5B5B85" w14:textId="0797A34D" w:rsidTr="00A77F27">
        <w:tc>
          <w:tcPr>
            <w:tcW w:w="230" w:type="pct"/>
          </w:tcPr>
          <w:p w14:paraId="21BB756A" w14:textId="14697271" w:rsidR="00A77F27" w:rsidRPr="00EB1B06" w:rsidRDefault="00A77F27" w:rsidP="00A77F27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EB1B06">
              <w:rPr>
                <w:rFonts w:ascii="Arial" w:hAnsi="Arial" w:cs="Arial"/>
                <w:bCs/>
                <w:sz w:val="26"/>
                <w:szCs w:val="26"/>
              </w:rPr>
              <w:t>3.1</w:t>
            </w:r>
          </w:p>
        </w:tc>
        <w:tc>
          <w:tcPr>
            <w:tcW w:w="1333" w:type="pct"/>
          </w:tcPr>
          <w:p w14:paraId="2F9421B3" w14:textId="1D617E6A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Определение перечня и параметров земельных участков, удовлетворяющих требованиям реализации проектов, либо по которым возможно изменение категории земель, вида разрешенного использования. Формирование сводного реестра участков с их характеристиками, в т.ч. фото</w:t>
            </w:r>
          </w:p>
        </w:tc>
        <w:tc>
          <w:tcPr>
            <w:tcW w:w="670" w:type="pct"/>
          </w:tcPr>
          <w:p w14:paraId="60DDA0B9" w14:textId="0329426D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6B78A6"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84" w:type="pct"/>
          </w:tcPr>
          <w:p w14:paraId="1C947C7D" w14:textId="4404225E" w:rsidR="00A77F27" w:rsidRPr="005C4261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</w:t>
            </w:r>
            <w:r w:rsidRPr="003367B4">
              <w:rPr>
                <w:rFonts w:ascii="Arial" w:hAnsi="Arial" w:cs="Arial"/>
                <w:sz w:val="26"/>
                <w:szCs w:val="26"/>
              </w:rPr>
              <w:t>омитет градостроительства и землепользования администрации Нефтеюганского района</w:t>
            </w:r>
            <w:r>
              <w:rPr>
                <w:rFonts w:ascii="Arial" w:hAnsi="Arial" w:cs="Arial"/>
                <w:sz w:val="26"/>
                <w:szCs w:val="26"/>
              </w:rPr>
              <w:t xml:space="preserve"> совместно</w:t>
            </w:r>
          </w:p>
          <w:p w14:paraId="316BCB19" w14:textId="43BBCA72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Cs/>
                <w:color w:val="385623" w:themeColor="accent6" w:themeShade="80"/>
                <w:sz w:val="26"/>
                <w:szCs w:val="26"/>
              </w:rPr>
              <w:t xml:space="preserve">с </w:t>
            </w:r>
            <w:r w:rsidRPr="00DD1478">
              <w:rPr>
                <w:rFonts w:ascii="Arial" w:hAnsi="Arial" w:cs="Arial"/>
                <w:bCs/>
                <w:color w:val="385623" w:themeColor="accent6" w:themeShade="80"/>
                <w:sz w:val="26"/>
                <w:szCs w:val="26"/>
              </w:rPr>
              <w:t>Глав</w:t>
            </w:r>
            <w:r>
              <w:rPr>
                <w:rFonts w:ascii="Arial" w:hAnsi="Arial" w:cs="Arial"/>
                <w:bCs/>
                <w:color w:val="385623" w:themeColor="accent6" w:themeShade="80"/>
                <w:sz w:val="26"/>
                <w:szCs w:val="26"/>
              </w:rPr>
              <w:t>ами</w:t>
            </w:r>
            <w:r w:rsidRPr="00DD1478">
              <w:rPr>
                <w:rFonts w:ascii="Arial" w:hAnsi="Arial" w:cs="Arial"/>
                <w:bCs/>
                <w:color w:val="385623" w:themeColor="accent6" w:themeShade="80"/>
                <w:sz w:val="26"/>
                <w:szCs w:val="26"/>
              </w:rPr>
              <w:t xml:space="preserve"> городского и сельских поселений Нефтеюганского района </w:t>
            </w:r>
          </w:p>
        </w:tc>
        <w:tc>
          <w:tcPr>
            <w:tcW w:w="1383" w:type="pct"/>
          </w:tcPr>
          <w:p w14:paraId="7391354F" w14:textId="466355BD" w:rsidR="0055200F" w:rsidRPr="0055200F" w:rsidRDefault="0055200F" w:rsidP="0055200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</w:t>
            </w:r>
            <w:r w:rsidRPr="0055200F">
              <w:rPr>
                <w:rFonts w:ascii="Arial" w:hAnsi="Arial" w:cs="Arial"/>
                <w:sz w:val="26"/>
                <w:szCs w:val="26"/>
              </w:rPr>
              <w:t xml:space="preserve"> настоящее время отсутствуют земельные участки, удовлетворяющие требованиям реализации новых проектов.</w:t>
            </w:r>
          </w:p>
          <w:p w14:paraId="5F6070B3" w14:textId="24B7114F" w:rsidR="00A77F27" w:rsidRDefault="0055200F" w:rsidP="0055200F">
            <w:pPr>
              <w:rPr>
                <w:rFonts w:ascii="Arial" w:hAnsi="Arial" w:cs="Arial"/>
                <w:sz w:val="26"/>
                <w:szCs w:val="26"/>
              </w:rPr>
            </w:pPr>
            <w:r w:rsidRPr="0055200F">
              <w:rPr>
                <w:rFonts w:ascii="Arial" w:hAnsi="Arial" w:cs="Arial"/>
                <w:sz w:val="26"/>
                <w:szCs w:val="26"/>
              </w:rPr>
              <w:t>В 2025-2027 годы запланированы процедуры комплексных кадастровых работ на территории городского, сельских поселений Нефтеюганского района. После проведения данных процедур и инвентаризации земельных участков возможно будет изыскать земельные участки, удовлетворяющие требованиям реализации новых проектов</w:t>
            </w:r>
          </w:p>
        </w:tc>
      </w:tr>
      <w:tr w:rsidR="00A77F27" w:rsidRPr="000522CD" w14:paraId="0A3DAE9B" w14:textId="11D077EB" w:rsidTr="00A77F27">
        <w:tc>
          <w:tcPr>
            <w:tcW w:w="230" w:type="pct"/>
          </w:tcPr>
          <w:p w14:paraId="1D5B8847" w14:textId="2B8A9E21" w:rsidR="00A77F27" w:rsidRPr="00EB1B06" w:rsidRDefault="00A77F27" w:rsidP="00A77F27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EB1B06">
              <w:rPr>
                <w:rFonts w:ascii="Arial" w:hAnsi="Arial" w:cs="Arial"/>
                <w:bCs/>
                <w:sz w:val="26"/>
                <w:szCs w:val="26"/>
              </w:rPr>
              <w:t>3.2</w:t>
            </w:r>
          </w:p>
        </w:tc>
        <w:tc>
          <w:tcPr>
            <w:tcW w:w="1333" w:type="pct"/>
          </w:tcPr>
          <w:p w14:paraId="5B87D66C" w14:textId="410AFB4C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Анализ возможностей вовлечения в оборот неиспользуемого муниципального имущества</w:t>
            </w:r>
          </w:p>
        </w:tc>
        <w:tc>
          <w:tcPr>
            <w:tcW w:w="670" w:type="pct"/>
          </w:tcPr>
          <w:p w14:paraId="0539C3C8" w14:textId="60E6149B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6B78A6">
              <w:rPr>
                <w:rFonts w:ascii="Arial" w:hAnsi="Arial" w:cs="Arial"/>
                <w:sz w:val="26"/>
                <w:szCs w:val="26"/>
              </w:rPr>
              <w:t>До 01.04.2025</w:t>
            </w:r>
          </w:p>
        </w:tc>
        <w:tc>
          <w:tcPr>
            <w:tcW w:w="1384" w:type="pct"/>
          </w:tcPr>
          <w:p w14:paraId="14187B44" w14:textId="71A09097" w:rsidR="00A77F27" w:rsidRPr="00962F11" w:rsidRDefault="00A77F27" w:rsidP="00A77F27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962F11">
              <w:rPr>
                <w:rFonts w:ascii="Arial" w:hAnsi="Arial" w:cs="Arial"/>
                <w:bCs/>
                <w:sz w:val="26"/>
                <w:szCs w:val="26"/>
              </w:rPr>
              <w:t xml:space="preserve">Департамент имущественных </w:t>
            </w:r>
            <w:r w:rsidRPr="0011437D">
              <w:rPr>
                <w:rFonts w:ascii="Arial" w:hAnsi="Arial" w:cs="Arial"/>
                <w:bCs/>
                <w:sz w:val="26"/>
                <w:szCs w:val="26"/>
              </w:rPr>
              <w:t>отношений Нефтеюганского района</w:t>
            </w:r>
          </w:p>
        </w:tc>
        <w:tc>
          <w:tcPr>
            <w:tcW w:w="1383" w:type="pct"/>
          </w:tcPr>
          <w:p w14:paraId="059533A3" w14:textId="0C37CFD6" w:rsidR="00A77F27" w:rsidRPr="00962F11" w:rsidRDefault="00432B57" w:rsidP="00A77F27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432B57">
              <w:rPr>
                <w:rFonts w:ascii="Arial" w:hAnsi="Arial" w:cs="Arial"/>
                <w:bCs/>
                <w:sz w:val="26"/>
                <w:szCs w:val="26"/>
              </w:rPr>
              <w:t>По состоянию на текущую дату отсутствует неиспользуемое имущество, пригодное для вовлечения в оборот с целью реализации мероприятий дорожной карты.</w:t>
            </w:r>
          </w:p>
        </w:tc>
      </w:tr>
      <w:tr w:rsidR="00A77F27" w:rsidRPr="000522CD" w14:paraId="3831103D" w14:textId="47EAAFB5" w:rsidTr="00A77F27">
        <w:tc>
          <w:tcPr>
            <w:tcW w:w="230" w:type="pct"/>
          </w:tcPr>
          <w:p w14:paraId="7B602E0C" w14:textId="185A5497" w:rsidR="00A77F27" w:rsidRPr="00EB1B06" w:rsidRDefault="00A77F27" w:rsidP="00A77F27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EB1B06">
              <w:rPr>
                <w:rFonts w:ascii="Arial" w:hAnsi="Arial" w:cs="Arial"/>
                <w:bCs/>
                <w:sz w:val="26"/>
                <w:szCs w:val="26"/>
              </w:rPr>
              <w:t>3.3</w:t>
            </w:r>
          </w:p>
        </w:tc>
        <w:tc>
          <w:tcPr>
            <w:tcW w:w="1333" w:type="pct"/>
          </w:tcPr>
          <w:p w14:paraId="33D375FA" w14:textId="68EE0E6D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 xml:space="preserve">Выявление объектов (земельных участков) в частной собственности, которые в </w:t>
            </w:r>
            <w:r w:rsidRPr="000522CD">
              <w:rPr>
                <w:rFonts w:ascii="Arial" w:hAnsi="Arial" w:cs="Arial"/>
                <w:sz w:val="26"/>
                <w:szCs w:val="26"/>
              </w:rPr>
              <w:lastRenderedPageBreak/>
              <w:t>настоящее время не используются, и их владельцы готовы рассмотреть возможность долгосрочной аренды/продажи в интересах реализации проектов</w:t>
            </w:r>
            <w:r>
              <w:rPr>
                <w:rFonts w:ascii="Arial" w:hAnsi="Arial" w:cs="Arial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670" w:type="pct"/>
          </w:tcPr>
          <w:p w14:paraId="5261B5C9" w14:textId="75B16ECF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6B78A6">
              <w:rPr>
                <w:rFonts w:ascii="Arial" w:hAnsi="Arial" w:cs="Arial"/>
                <w:sz w:val="26"/>
                <w:szCs w:val="26"/>
              </w:rPr>
              <w:lastRenderedPageBreak/>
              <w:t>До 01.04.2025</w:t>
            </w:r>
          </w:p>
        </w:tc>
        <w:tc>
          <w:tcPr>
            <w:tcW w:w="1384" w:type="pct"/>
          </w:tcPr>
          <w:p w14:paraId="69F4415F" w14:textId="77777777" w:rsidR="00A77F27" w:rsidRPr="005C4261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</w:t>
            </w:r>
            <w:r w:rsidRPr="003367B4">
              <w:rPr>
                <w:rFonts w:ascii="Arial" w:hAnsi="Arial" w:cs="Arial"/>
                <w:sz w:val="26"/>
                <w:szCs w:val="26"/>
              </w:rPr>
              <w:t xml:space="preserve">омитет градостроительства и землепользования </w:t>
            </w:r>
            <w:r w:rsidRPr="003367B4">
              <w:rPr>
                <w:rFonts w:ascii="Arial" w:hAnsi="Arial" w:cs="Arial"/>
                <w:sz w:val="26"/>
                <w:szCs w:val="26"/>
              </w:rPr>
              <w:lastRenderedPageBreak/>
              <w:t>администрации Нефтеюганского района</w:t>
            </w:r>
            <w:r>
              <w:rPr>
                <w:rFonts w:ascii="Arial" w:hAnsi="Arial" w:cs="Arial"/>
                <w:sz w:val="26"/>
                <w:szCs w:val="26"/>
              </w:rPr>
              <w:t xml:space="preserve"> совместно</w:t>
            </w:r>
          </w:p>
          <w:p w14:paraId="0987C22E" w14:textId="5A7CCC4D" w:rsidR="00A77F27" w:rsidRPr="00DD1478" w:rsidRDefault="00A77F27" w:rsidP="00A77F27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color w:val="385623" w:themeColor="accent6" w:themeShade="80"/>
                <w:sz w:val="26"/>
                <w:szCs w:val="26"/>
              </w:rPr>
              <w:t xml:space="preserve">с </w:t>
            </w:r>
            <w:r w:rsidRPr="00DD1478">
              <w:rPr>
                <w:rFonts w:ascii="Arial" w:hAnsi="Arial" w:cs="Arial"/>
                <w:bCs/>
                <w:color w:val="385623" w:themeColor="accent6" w:themeShade="80"/>
                <w:sz w:val="26"/>
                <w:szCs w:val="26"/>
              </w:rPr>
              <w:t>Глав</w:t>
            </w:r>
            <w:r>
              <w:rPr>
                <w:rFonts w:ascii="Arial" w:hAnsi="Arial" w:cs="Arial"/>
                <w:bCs/>
                <w:color w:val="385623" w:themeColor="accent6" w:themeShade="80"/>
                <w:sz w:val="26"/>
                <w:szCs w:val="26"/>
              </w:rPr>
              <w:t>ами</w:t>
            </w:r>
            <w:r w:rsidRPr="00DD1478">
              <w:rPr>
                <w:rFonts w:ascii="Arial" w:hAnsi="Arial" w:cs="Arial"/>
                <w:bCs/>
                <w:color w:val="385623" w:themeColor="accent6" w:themeShade="80"/>
                <w:sz w:val="26"/>
                <w:szCs w:val="26"/>
              </w:rPr>
              <w:t xml:space="preserve"> городского и сельских поселений Нефтеюганского района </w:t>
            </w:r>
          </w:p>
        </w:tc>
        <w:tc>
          <w:tcPr>
            <w:tcW w:w="1383" w:type="pct"/>
          </w:tcPr>
          <w:p w14:paraId="1F7773C4" w14:textId="77777777" w:rsidR="0055200F" w:rsidRPr="0055200F" w:rsidRDefault="0055200F" w:rsidP="0055200F">
            <w:pPr>
              <w:rPr>
                <w:rFonts w:ascii="Arial" w:hAnsi="Arial" w:cs="Arial"/>
                <w:sz w:val="26"/>
                <w:szCs w:val="26"/>
              </w:rPr>
            </w:pPr>
            <w:r w:rsidRPr="0055200F">
              <w:rPr>
                <w:rFonts w:ascii="Arial" w:hAnsi="Arial" w:cs="Arial"/>
                <w:sz w:val="26"/>
                <w:szCs w:val="26"/>
              </w:rPr>
              <w:lastRenderedPageBreak/>
              <w:t xml:space="preserve">в настоящее время отсутствуют земельные участки, </w:t>
            </w:r>
            <w:r w:rsidRPr="0055200F">
              <w:rPr>
                <w:rFonts w:ascii="Arial" w:hAnsi="Arial" w:cs="Arial"/>
                <w:sz w:val="26"/>
                <w:szCs w:val="26"/>
              </w:rPr>
              <w:lastRenderedPageBreak/>
              <w:t>удовлетворяющие требованиям реализации новых проектов.</w:t>
            </w:r>
          </w:p>
          <w:p w14:paraId="11639523" w14:textId="6DC2833B" w:rsidR="00A77F27" w:rsidRDefault="0055200F" w:rsidP="0055200F">
            <w:pPr>
              <w:rPr>
                <w:rFonts w:ascii="Arial" w:hAnsi="Arial" w:cs="Arial"/>
                <w:sz w:val="26"/>
                <w:szCs w:val="26"/>
              </w:rPr>
            </w:pPr>
            <w:r w:rsidRPr="0055200F">
              <w:rPr>
                <w:rFonts w:ascii="Arial" w:hAnsi="Arial" w:cs="Arial"/>
                <w:sz w:val="26"/>
                <w:szCs w:val="26"/>
              </w:rPr>
              <w:t>В 2025-2027 годы запланированы процедуры комплексных кадастровых работ на территории городского, сельских поселений Нефтеюганского района. После проведения данных процедур и инвентаризации земельных участков возможно будет изыскать земельные участки, удовлетворяющие требованиям реализации новых проектов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A77F27" w:rsidRPr="000522CD" w14:paraId="659AC76D" w14:textId="345D2626" w:rsidTr="00A77F27">
        <w:tc>
          <w:tcPr>
            <w:tcW w:w="230" w:type="pct"/>
          </w:tcPr>
          <w:p w14:paraId="113A4716" w14:textId="5C6BE79D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lastRenderedPageBreak/>
              <w:t>4</w:t>
            </w:r>
          </w:p>
        </w:tc>
        <w:tc>
          <w:tcPr>
            <w:tcW w:w="1333" w:type="pct"/>
          </w:tcPr>
          <w:p w14:paraId="03C5C753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Ценностное предложение</w:t>
            </w:r>
          </w:p>
        </w:tc>
        <w:tc>
          <w:tcPr>
            <w:tcW w:w="670" w:type="pct"/>
          </w:tcPr>
          <w:p w14:paraId="557C74B2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2295BDB0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748D4FC0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1CBEA663" w14:textId="6C3971AF" w:rsidTr="00A77F27">
        <w:tc>
          <w:tcPr>
            <w:tcW w:w="230" w:type="pct"/>
          </w:tcPr>
          <w:p w14:paraId="7DE18D2A" w14:textId="5029C6A0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4.1</w:t>
            </w:r>
          </w:p>
        </w:tc>
        <w:tc>
          <w:tcPr>
            <w:tcW w:w="1333" w:type="pct"/>
          </w:tcPr>
          <w:p w14:paraId="50F18C07" w14:textId="7C6D39AD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 xml:space="preserve">Формирование карты ценностей для инвесторов и действующего бизнеса по участию в проектах. Формирование </w:t>
            </w:r>
            <w:proofErr w:type="spellStart"/>
            <w:r w:rsidRPr="000522CD">
              <w:rPr>
                <w:rFonts w:ascii="Arial" w:hAnsi="Arial" w:cs="Arial"/>
                <w:sz w:val="26"/>
                <w:szCs w:val="26"/>
                <w:lang w:val="en-US"/>
              </w:rPr>
              <w:t>qr</w:t>
            </w:r>
            <w:proofErr w:type="spellEnd"/>
            <w:r w:rsidRPr="000522CD">
              <w:rPr>
                <w:rFonts w:ascii="Arial" w:hAnsi="Arial" w:cs="Arial"/>
                <w:sz w:val="26"/>
                <w:szCs w:val="26"/>
              </w:rPr>
              <w:t>-кодов, ведущих на карточки с подробной информацией о проекте</w:t>
            </w:r>
          </w:p>
        </w:tc>
        <w:tc>
          <w:tcPr>
            <w:tcW w:w="670" w:type="pct"/>
          </w:tcPr>
          <w:p w14:paraId="5D95C77A" w14:textId="25916E99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84" w:type="pct"/>
          </w:tcPr>
          <w:p w14:paraId="5612727A" w14:textId="0C9F9908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72CB2701" w14:textId="073D0BB3" w:rsidR="00A77F27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B44138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64089D76" w14:textId="76A448DF" w:rsidTr="00A77F27">
        <w:tc>
          <w:tcPr>
            <w:tcW w:w="230" w:type="pct"/>
          </w:tcPr>
          <w:p w14:paraId="59BA1432" w14:textId="6DB5BE5D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333" w:type="pct"/>
          </w:tcPr>
          <w:p w14:paraId="52A5B2DB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Инфраструктура</w:t>
            </w:r>
          </w:p>
        </w:tc>
        <w:tc>
          <w:tcPr>
            <w:tcW w:w="670" w:type="pct"/>
          </w:tcPr>
          <w:p w14:paraId="39CB5C97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49ABEF50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178C886D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05D98165" w14:textId="055A895B" w:rsidTr="00A77F27">
        <w:tc>
          <w:tcPr>
            <w:tcW w:w="230" w:type="pct"/>
          </w:tcPr>
          <w:p w14:paraId="398DAA0F" w14:textId="4E8EB382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5.1</w:t>
            </w:r>
          </w:p>
        </w:tc>
        <w:tc>
          <w:tcPr>
            <w:tcW w:w="1333" w:type="pct"/>
          </w:tcPr>
          <w:p w14:paraId="0AC1D466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 xml:space="preserve">Определение совместно с владельцами земельных участков / объектов недвижимости и (или) ресурсоснабжающими организациями имеющихся мощностей электроснабжения, водоснабжения и водоотведения, газоснабжения, теплоснабжения в привязке к </w:t>
            </w:r>
            <w:r w:rsidRPr="000522CD">
              <w:rPr>
                <w:rFonts w:ascii="Arial" w:hAnsi="Arial" w:cs="Arial"/>
                <w:sz w:val="26"/>
                <w:szCs w:val="26"/>
              </w:rPr>
              <w:lastRenderedPageBreak/>
              <w:t>объектам и (или) земельным участкам, предлагаемым для реализации проектов</w:t>
            </w:r>
          </w:p>
        </w:tc>
        <w:tc>
          <w:tcPr>
            <w:tcW w:w="670" w:type="pct"/>
          </w:tcPr>
          <w:p w14:paraId="48FE0374" w14:textId="4642C64F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FA134A">
              <w:rPr>
                <w:rFonts w:ascii="Arial" w:hAnsi="Arial" w:cs="Arial"/>
                <w:sz w:val="26"/>
                <w:szCs w:val="26"/>
              </w:rPr>
              <w:lastRenderedPageBreak/>
              <w:t>До 01.07.2025</w:t>
            </w:r>
          </w:p>
        </w:tc>
        <w:tc>
          <w:tcPr>
            <w:tcW w:w="1384" w:type="pct"/>
          </w:tcPr>
          <w:p w14:paraId="3660C883" w14:textId="79F4D281" w:rsidR="00A77F27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</w:t>
            </w:r>
            <w:r w:rsidRPr="003E58CD">
              <w:rPr>
                <w:rFonts w:ascii="Arial" w:hAnsi="Arial" w:cs="Arial"/>
                <w:sz w:val="26"/>
                <w:szCs w:val="26"/>
              </w:rPr>
              <w:t>епартамент строительства и жилищно-коммунального-комплекса Нефтеюганского района;</w:t>
            </w:r>
          </w:p>
          <w:p w14:paraId="403C95B3" w14:textId="77777777" w:rsidR="00A77F27" w:rsidRPr="003E58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3D74E09" w14:textId="1AEE4985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3E58CD">
              <w:rPr>
                <w:rFonts w:ascii="Arial" w:hAnsi="Arial" w:cs="Arial"/>
                <w:sz w:val="26"/>
                <w:szCs w:val="26"/>
              </w:rPr>
              <w:t>МКУ «Управление капитального строительства и жилищно-коммунального-комплекса Нефтеюганского района»</w:t>
            </w:r>
          </w:p>
        </w:tc>
        <w:tc>
          <w:tcPr>
            <w:tcW w:w="1383" w:type="pct"/>
          </w:tcPr>
          <w:p w14:paraId="7D540DAB" w14:textId="4B03956C" w:rsidR="00A77F27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B44138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34539407" w14:textId="1C9D605F" w:rsidTr="00A77F27">
        <w:tc>
          <w:tcPr>
            <w:tcW w:w="230" w:type="pct"/>
          </w:tcPr>
          <w:p w14:paraId="0445B62B" w14:textId="2628A0E5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5.2</w:t>
            </w:r>
          </w:p>
        </w:tc>
        <w:tc>
          <w:tcPr>
            <w:tcW w:w="1333" w:type="pct"/>
          </w:tcPr>
          <w:p w14:paraId="016A4520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Проработка регламента содействия в работе инвестора с ресурсоснабжающими организациями (предельные объемы подключения, решение вопросов расширения) (при необходимости)</w:t>
            </w:r>
          </w:p>
        </w:tc>
        <w:tc>
          <w:tcPr>
            <w:tcW w:w="670" w:type="pct"/>
          </w:tcPr>
          <w:p w14:paraId="64EA8443" w14:textId="0ABEAEA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FA134A"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84" w:type="pct"/>
          </w:tcPr>
          <w:p w14:paraId="13E0DB8E" w14:textId="3BDC1292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3E58CD">
              <w:rPr>
                <w:rFonts w:ascii="Arial" w:hAnsi="Arial" w:cs="Arial"/>
                <w:sz w:val="26"/>
                <w:szCs w:val="26"/>
              </w:rPr>
              <w:t>МКУ «Управление капитального строительства и жилищно-коммунального-комплекса Нефтеюганского района»</w:t>
            </w:r>
          </w:p>
        </w:tc>
        <w:tc>
          <w:tcPr>
            <w:tcW w:w="1383" w:type="pct"/>
          </w:tcPr>
          <w:p w14:paraId="5C86CABE" w14:textId="488C0069" w:rsidR="00A77F27" w:rsidRPr="003E58CD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B44138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6621594A" w14:textId="3A1CB7A3" w:rsidTr="00A77F27">
        <w:tc>
          <w:tcPr>
            <w:tcW w:w="230" w:type="pct"/>
          </w:tcPr>
          <w:p w14:paraId="1440585B" w14:textId="7FB14089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333" w:type="pct"/>
          </w:tcPr>
          <w:p w14:paraId="038A477F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Природные ресурсы</w:t>
            </w:r>
          </w:p>
        </w:tc>
        <w:tc>
          <w:tcPr>
            <w:tcW w:w="670" w:type="pct"/>
          </w:tcPr>
          <w:p w14:paraId="6AE57B99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00C379B9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7ABDAF2B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0DD09186" w14:textId="59F60559" w:rsidTr="00A77F27">
        <w:tc>
          <w:tcPr>
            <w:tcW w:w="230" w:type="pct"/>
          </w:tcPr>
          <w:p w14:paraId="286B56BC" w14:textId="4123D61C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6.1</w:t>
            </w:r>
          </w:p>
        </w:tc>
        <w:tc>
          <w:tcPr>
            <w:tcW w:w="1333" w:type="pct"/>
          </w:tcPr>
          <w:p w14:paraId="38EB29FD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FA657D">
              <w:rPr>
                <w:rFonts w:ascii="Arial" w:hAnsi="Arial" w:cs="Arial"/>
                <w:sz w:val="26"/>
                <w:szCs w:val="26"/>
              </w:rPr>
              <w:t xml:space="preserve">Формирование совместно с </w:t>
            </w:r>
            <w:r w:rsidRPr="004663DB">
              <w:rPr>
                <w:rFonts w:ascii="Arial" w:hAnsi="Arial" w:cs="Arial"/>
                <w:sz w:val="26"/>
                <w:szCs w:val="26"/>
              </w:rPr>
              <w:t>Департаментом недропользования и природных ресурсов Ханты-Мансийского автономного округа – Югры</w:t>
            </w:r>
            <w:r w:rsidRPr="00FA657D">
              <w:rPr>
                <w:rFonts w:ascii="Arial" w:hAnsi="Arial" w:cs="Arial"/>
                <w:sz w:val="26"/>
                <w:szCs w:val="26"/>
              </w:rPr>
              <w:t xml:space="preserve"> сведений о природных ресурсах МО, которые могут быть использованы в целях реализации проектов</w:t>
            </w:r>
          </w:p>
        </w:tc>
        <w:tc>
          <w:tcPr>
            <w:tcW w:w="670" w:type="pct"/>
          </w:tcPr>
          <w:p w14:paraId="30B69186" w14:textId="5975229F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FA134A"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84" w:type="pct"/>
          </w:tcPr>
          <w:p w14:paraId="66F98783" w14:textId="748C5CD0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4E380391" w14:textId="721AF228" w:rsidR="00A77F27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B44138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7203DEFE" w14:textId="55EDC284" w:rsidTr="00A77F27">
        <w:tc>
          <w:tcPr>
            <w:tcW w:w="230" w:type="pct"/>
          </w:tcPr>
          <w:p w14:paraId="156B687F" w14:textId="16D9D45B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1333" w:type="pct"/>
          </w:tcPr>
          <w:p w14:paraId="5494870F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География-логистика</w:t>
            </w:r>
          </w:p>
        </w:tc>
        <w:tc>
          <w:tcPr>
            <w:tcW w:w="670" w:type="pct"/>
          </w:tcPr>
          <w:p w14:paraId="610E29C2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7764D31C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1D4C30ED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706FFE2E" w14:textId="0EFDA7F4" w:rsidTr="00A77F27">
        <w:tc>
          <w:tcPr>
            <w:tcW w:w="230" w:type="pct"/>
          </w:tcPr>
          <w:p w14:paraId="11816F83" w14:textId="61D7147C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7.1</w:t>
            </w:r>
          </w:p>
        </w:tc>
        <w:tc>
          <w:tcPr>
            <w:tcW w:w="1333" w:type="pct"/>
          </w:tcPr>
          <w:p w14:paraId="2D9FAED0" w14:textId="0F0E5975" w:rsidR="00A77F27" w:rsidRPr="00AC2E03" w:rsidRDefault="00A77F27" w:rsidP="00A77F27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680C5D">
              <w:rPr>
                <w:rFonts w:ascii="Arial" w:hAnsi="Arial" w:cs="Arial"/>
                <w:sz w:val="26"/>
                <w:szCs w:val="26"/>
              </w:rPr>
              <w:t>Определение совместно с Департаментом недропользования и природных ресурсов Ханты-Мансийского автономного округа – Югры областей концентрации дикоросов в непосредственной близости к дорожной сети, в т.ч. лесных дорог, для перспективного размещения пунктов приема</w:t>
            </w:r>
          </w:p>
        </w:tc>
        <w:tc>
          <w:tcPr>
            <w:tcW w:w="670" w:type="pct"/>
          </w:tcPr>
          <w:p w14:paraId="62021A35" w14:textId="01B18888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FA134A">
              <w:rPr>
                <w:rFonts w:ascii="Arial" w:hAnsi="Arial" w:cs="Arial"/>
                <w:sz w:val="26"/>
                <w:szCs w:val="26"/>
              </w:rPr>
              <w:t>До 01.07.2025</w:t>
            </w:r>
          </w:p>
        </w:tc>
        <w:tc>
          <w:tcPr>
            <w:tcW w:w="1384" w:type="pct"/>
          </w:tcPr>
          <w:p w14:paraId="05B44963" w14:textId="4E2292AD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3420E36E" w14:textId="0EC8DAA6" w:rsidR="00A77F27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2A8016B2" w14:textId="6CC1B7BE" w:rsidTr="00A77F27">
        <w:tc>
          <w:tcPr>
            <w:tcW w:w="230" w:type="pct"/>
          </w:tcPr>
          <w:p w14:paraId="728CA3E0" w14:textId="6217E40A" w:rsidR="00A77F27" w:rsidRPr="00137242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1333" w:type="pct"/>
          </w:tcPr>
          <w:p w14:paraId="1877C8A8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Преференции</w:t>
            </w:r>
          </w:p>
        </w:tc>
        <w:tc>
          <w:tcPr>
            <w:tcW w:w="670" w:type="pct"/>
          </w:tcPr>
          <w:p w14:paraId="4659874F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73A8B6F7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5EB2EA7C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290E86D2" w14:textId="10DA77A2" w:rsidTr="00A77F27">
        <w:tc>
          <w:tcPr>
            <w:tcW w:w="230" w:type="pct"/>
          </w:tcPr>
          <w:p w14:paraId="0EF372F9" w14:textId="2F2DF9EA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8.1</w:t>
            </w:r>
          </w:p>
        </w:tc>
        <w:tc>
          <w:tcPr>
            <w:tcW w:w="1333" w:type="pct"/>
          </w:tcPr>
          <w:p w14:paraId="2C8E78CD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Определение действующих муниципальных, региональных, федеральных мер поддержки, применимых в рамках реализации проектов</w:t>
            </w:r>
          </w:p>
        </w:tc>
        <w:tc>
          <w:tcPr>
            <w:tcW w:w="670" w:type="pct"/>
          </w:tcPr>
          <w:p w14:paraId="70BD08BE" w14:textId="15E1C346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FA134A">
              <w:rPr>
                <w:rFonts w:ascii="Arial" w:hAnsi="Arial" w:cs="Arial"/>
                <w:sz w:val="26"/>
                <w:szCs w:val="26"/>
              </w:rPr>
              <w:t>До 01.</w:t>
            </w:r>
            <w:r>
              <w:rPr>
                <w:rFonts w:ascii="Arial" w:hAnsi="Arial" w:cs="Arial"/>
                <w:sz w:val="26"/>
                <w:szCs w:val="26"/>
              </w:rPr>
              <w:t>10</w:t>
            </w:r>
            <w:r w:rsidRPr="00FA134A">
              <w:rPr>
                <w:rFonts w:ascii="Arial" w:hAnsi="Arial" w:cs="Arial"/>
                <w:sz w:val="26"/>
                <w:szCs w:val="26"/>
              </w:rPr>
              <w:t>.2025</w:t>
            </w:r>
          </w:p>
        </w:tc>
        <w:tc>
          <w:tcPr>
            <w:tcW w:w="1384" w:type="pct"/>
          </w:tcPr>
          <w:p w14:paraId="1F054AAD" w14:textId="50032821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282C3A80" w14:textId="3B1C2B0B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26E13E3C" w14:textId="43CD0044" w:rsidTr="00A77F27">
        <w:tc>
          <w:tcPr>
            <w:tcW w:w="230" w:type="pct"/>
          </w:tcPr>
          <w:p w14:paraId="2D56F411" w14:textId="387F125E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8.2</w:t>
            </w:r>
          </w:p>
        </w:tc>
        <w:tc>
          <w:tcPr>
            <w:tcW w:w="1333" w:type="pct"/>
          </w:tcPr>
          <w:p w14:paraId="7BDDF87A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Выявление запроса инвесторов на конкретные меры поддержки бизнеса</w:t>
            </w:r>
          </w:p>
        </w:tc>
        <w:tc>
          <w:tcPr>
            <w:tcW w:w="670" w:type="pct"/>
          </w:tcPr>
          <w:p w14:paraId="0D926B64" w14:textId="49E20853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A0CFA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84" w:type="pct"/>
          </w:tcPr>
          <w:p w14:paraId="452E9399" w14:textId="24276A28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2A8FFA49" w14:textId="795FA878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5F9C643F" w14:textId="7081843B" w:rsidTr="00A77F27">
        <w:tc>
          <w:tcPr>
            <w:tcW w:w="230" w:type="pct"/>
          </w:tcPr>
          <w:p w14:paraId="2A1D3B9F" w14:textId="15A58428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8.3</w:t>
            </w:r>
          </w:p>
        </w:tc>
        <w:tc>
          <w:tcPr>
            <w:tcW w:w="1333" w:type="pct"/>
          </w:tcPr>
          <w:p w14:paraId="3E85029A" w14:textId="5D750568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 xml:space="preserve">Определение предварительных объемов финансирования проектов </w:t>
            </w:r>
          </w:p>
        </w:tc>
        <w:tc>
          <w:tcPr>
            <w:tcW w:w="670" w:type="pct"/>
          </w:tcPr>
          <w:p w14:paraId="0FC19E7F" w14:textId="7F6627B9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A0CFA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84" w:type="pct"/>
          </w:tcPr>
          <w:p w14:paraId="11EA2BBB" w14:textId="1720572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33BAB0BD" w14:textId="5C7134C3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0B032621" w14:textId="1C1B0C51" w:rsidTr="00A77F27">
        <w:tc>
          <w:tcPr>
            <w:tcW w:w="230" w:type="pct"/>
          </w:tcPr>
          <w:p w14:paraId="45DE85A8" w14:textId="0B977C04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1333" w:type="pct"/>
          </w:tcPr>
          <w:p w14:paraId="04BA4A3D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Кооперационные связи, рынок сбыта</w:t>
            </w:r>
          </w:p>
        </w:tc>
        <w:tc>
          <w:tcPr>
            <w:tcW w:w="670" w:type="pct"/>
          </w:tcPr>
          <w:p w14:paraId="79BEAF38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2354E5DD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54B4481B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25421360" w14:textId="233F14FE" w:rsidTr="00A77F27">
        <w:tc>
          <w:tcPr>
            <w:tcW w:w="230" w:type="pct"/>
          </w:tcPr>
          <w:p w14:paraId="12DA8779" w14:textId="3BA43531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9.1</w:t>
            </w:r>
          </w:p>
        </w:tc>
        <w:tc>
          <w:tcPr>
            <w:tcW w:w="1333" w:type="pct"/>
          </w:tcPr>
          <w:p w14:paraId="648BEB5F" w14:textId="406FFB73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Проработка вариантов интеграции и кооперации (</w:t>
            </w:r>
            <w:proofErr w:type="spellStart"/>
            <w:r w:rsidRPr="000522CD">
              <w:rPr>
                <w:rFonts w:ascii="Arial" w:hAnsi="Arial" w:cs="Arial"/>
                <w:sz w:val="26"/>
                <w:szCs w:val="26"/>
              </w:rPr>
              <w:t>внутримуниципальной</w:t>
            </w:r>
            <w:proofErr w:type="spellEnd"/>
            <w:r w:rsidRPr="000522CD">
              <w:rPr>
                <w:rFonts w:ascii="Arial" w:hAnsi="Arial" w:cs="Arial"/>
                <w:sz w:val="26"/>
                <w:szCs w:val="26"/>
              </w:rPr>
              <w:t xml:space="preserve">, </w:t>
            </w:r>
            <w:proofErr w:type="spellStart"/>
            <w:r w:rsidRPr="000522CD">
              <w:rPr>
                <w:rFonts w:ascii="Arial" w:hAnsi="Arial" w:cs="Arial"/>
                <w:sz w:val="26"/>
                <w:szCs w:val="26"/>
              </w:rPr>
              <w:t>внутрирегиональной</w:t>
            </w:r>
            <w:proofErr w:type="spellEnd"/>
            <w:r w:rsidRPr="000522CD">
              <w:rPr>
                <w:rFonts w:ascii="Arial" w:hAnsi="Arial" w:cs="Arial"/>
                <w:sz w:val="26"/>
                <w:szCs w:val="26"/>
              </w:rPr>
              <w:t>, межрегиональной), в т.ч. в части организации пунктов приема и первичной переработки дикоросов в поселках района</w:t>
            </w:r>
          </w:p>
        </w:tc>
        <w:tc>
          <w:tcPr>
            <w:tcW w:w="670" w:type="pct"/>
          </w:tcPr>
          <w:p w14:paraId="66D1811D" w14:textId="091F58B3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A0CFA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84" w:type="pct"/>
          </w:tcPr>
          <w:p w14:paraId="0E531B11" w14:textId="129A77EA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46151E4D" w14:textId="64D3C8D7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0BF2A0B8" w14:textId="33385B7F" w:rsidTr="00A77F27">
        <w:tc>
          <w:tcPr>
            <w:tcW w:w="230" w:type="pct"/>
          </w:tcPr>
          <w:p w14:paraId="72EE0631" w14:textId="3E57EBD9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9.2</w:t>
            </w:r>
          </w:p>
        </w:tc>
        <w:tc>
          <w:tcPr>
            <w:tcW w:w="1333" w:type="pct"/>
          </w:tcPr>
          <w:p w14:paraId="3070681C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Изучение продуктовых ниш поставок готовой продукции по справочникам импорта</w:t>
            </w:r>
          </w:p>
        </w:tc>
        <w:tc>
          <w:tcPr>
            <w:tcW w:w="670" w:type="pct"/>
          </w:tcPr>
          <w:p w14:paraId="6356B9A2" w14:textId="64D0CEA9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A0CFA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84" w:type="pct"/>
          </w:tcPr>
          <w:p w14:paraId="111C764A" w14:textId="39952540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141AE3B7" w14:textId="2D08246E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00B5239D" w14:textId="669EAF61" w:rsidTr="00A77F27">
        <w:tc>
          <w:tcPr>
            <w:tcW w:w="230" w:type="pct"/>
          </w:tcPr>
          <w:p w14:paraId="760C7048" w14:textId="750418F8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9.3</w:t>
            </w:r>
          </w:p>
        </w:tc>
        <w:tc>
          <w:tcPr>
            <w:tcW w:w="1333" w:type="pct"/>
          </w:tcPr>
          <w:p w14:paraId="563C7842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 xml:space="preserve">Организация совместно с представителями бизнеса, занятого в работе с дикоросами, серии встреч в формате ВКС с крупными компаниями, занимающимися глубокой переработкой дикоросов в Томской области, Республике </w:t>
            </w:r>
            <w:r w:rsidRPr="000522CD">
              <w:rPr>
                <w:rFonts w:ascii="Arial" w:hAnsi="Arial" w:cs="Arial"/>
                <w:sz w:val="26"/>
                <w:szCs w:val="26"/>
              </w:rPr>
              <w:lastRenderedPageBreak/>
              <w:t>Карелии, Алтайском крае с целью обмена опытом и выработки возможных решений в кооперации и размещении отдельных производственных цепочек на территории муниципалитета</w:t>
            </w:r>
          </w:p>
        </w:tc>
        <w:tc>
          <w:tcPr>
            <w:tcW w:w="670" w:type="pct"/>
          </w:tcPr>
          <w:p w14:paraId="68DE70CA" w14:textId="6ED2AB13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A0CFA">
              <w:rPr>
                <w:rFonts w:ascii="Arial" w:hAnsi="Arial" w:cs="Arial"/>
                <w:sz w:val="26"/>
                <w:szCs w:val="26"/>
              </w:rPr>
              <w:lastRenderedPageBreak/>
              <w:t>До 01.10.2025</w:t>
            </w:r>
          </w:p>
        </w:tc>
        <w:tc>
          <w:tcPr>
            <w:tcW w:w="1384" w:type="pct"/>
          </w:tcPr>
          <w:p w14:paraId="3899D60B" w14:textId="22F9DF3B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70BB1C83" w14:textId="2CEE8383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68492C49" w14:textId="5541CC98" w:rsidTr="00A77F27">
        <w:tc>
          <w:tcPr>
            <w:tcW w:w="230" w:type="pct"/>
          </w:tcPr>
          <w:p w14:paraId="4023F9AE" w14:textId="3A1AEAC6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10</w:t>
            </w:r>
          </w:p>
        </w:tc>
        <w:tc>
          <w:tcPr>
            <w:tcW w:w="1333" w:type="pct"/>
          </w:tcPr>
          <w:p w14:paraId="3F2E522B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Поиск инвесторов</w:t>
            </w:r>
          </w:p>
        </w:tc>
        <w:tc>
          <w:tcPr>
            <w:tcW w:w="670" w:type="pct"/>
          </w:tcPr>
          <w:p w14:paraId="6F130546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47BE3D79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5852B890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36B2F882" w14:textId="787F41E1" w:rsidTr="00A77F27">
        <w:tc>
          <w:tcPr>
            <w:tcW w:w="230" w:type="pct"/>
          </w:tcPr>
          <w:p w14:paraId="5A34EAD9" w14:textId="385CB492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10.1</w:t>
            </w:r>
          </w:p>
        </w:tc>
        <w:tc>
          <w:tcPr>
            <w:tcW w:w="1333" w:type="pct"/>
          </w:tcPr>
          <w:p w14:paraId="3B226A1D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287799">
              <w:rPr>
                <w:rFonts w:ascii="Arial" w:hAnsi="Arial" w:cs="Arial"/>
                <w:sz w:val="26"/>
                <w:szCs w:val="26"/>
              </w:rPr>
              <w:t>Определение инвесторов (внутренних, внешних), потенциально заинтересованных в реализации проектов с использованием баз данных (контур-фокус), отслеживание информации об инвесторах, масштабирующих бизнес в регионах РФ, работа с дистрибьюторами, экспертами и др.</w:t>
            </w:r>
          </w:p>
        </w:tc>
        <w:tc>
          <w:tcPr>
            <w:tcW w:w="670" w:type="pct"/>
          </w:tcPr>
          <w:p w14:paraId="324DA7DD" w14:textId="70596C4D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A0CFA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84" w:type="pct"/>
          </w:tcPr>
          <w:p w14:paraId="682D8E24" w14:textId="319CAC6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450F3F36" w14:textId="300168A2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0DBFCB20" w14:textId="74F8D8CD" w:rsidTr="00A77F27">
        <w:tc>
          <w:tcPr>
            <w:tcW w:w="230" w:type="pct"/>
          </w:tcPr>
          <w:p w14:paraId="0AF46F9E" w14:textId="3CCB84CC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10.2</w:t>
            </w:r>
          </w:p>
        </w:tc>
        <w:tc>
          <w:tcPr>
            <w:tcW w:w="1333" w:type="pct"/>
          </w:tcPr>
          <w:p w14:paraId="5E6AB273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Проведение круглого стола с предпринимательским сообществом с представлением концепции развития направления биоресурсов в МО и информации о мерах поддержки</w:t>
            </w:r>
          </w:p>
        </w:tc>
        <w:tc>
          <w:tcPr>
            <w:tcW w:w="670" w:type="pct"/>
          </w:tcPr>
          <w:p w14:paraId="3E4CCC81" w14:textId="49D56838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A0CFA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84" w:type="pct"/>
          </w:tcPr>
          <w:p w14:paraId="234E4BD4" w14:textId="1B0C006A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09A216AE" w14:textId="202FB2BE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30E5D624" w14:textId="2A4CBB66" w:rsidTr="00A77F27">
        <w:tc>
          <w:tcPr>
            <w:tcW w:w="230" w:type="pct"/>
          </w:tcPr>
          <w:p w14:paraId="11E04C91" w14:textId="2D539BD4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10.3</w:t>
            </w:r>
          </w:p>
        </w:tc>
        <w:tc>
          <w:tcPr>
            <w:tcW w:w="1333" w:type="pct"/>
          </w:tcPr>
          <w:p w14:paraId="64E60428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Взаимодействие с агентами бизнеса (банки, МФЦ, консультанты, эксперты) в целях сотрудничества по реализации проектов</w:t>
            </w:r>
          </w:p>
        </w:tc>
        <w:tc>
          <w:tcPr>
            <w:tcW w:w="670" w:type="pct"/>
          </w:tcPr>
          <w:p w14:paraId="673A562F" w14:textId="183812B9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A0CFA">
              <w:rPr>
                <w:rFonts w:ascii="Arial" w:hAnsi="Arial" w:cs="Arial"/>
                <w:sz w:val="26"/>
                <w:szCs w:val="26"/>
              </w:rPr>
              <w:t>До 01.10.2025</w:t>
            </w:r>
          </w:p>
        </w:tc>
        <w:tc>
          <w:tcPr>
            <w:tcW w:w="1384" w:type="pct"/>
          </w:tcPr>
          <w:p w14:paraId="4409393E" w14:textId="3A3306F1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5CBDF5A5" w14:textId="1CD957E0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7B5C12E7" w14:textId="7E85A09E" w:rsidTr="00A77F27">
        <w:tc>
          <w:tcPr>
            <w:tcW w:w="230" w:type="pct"/>
          </w:tcPr>
          <w:p w14:paraId="7C54FC04" w14:textId="33996E00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10.4</w:t>
            </w:r>
          </w:p>
        </w:tc>
        <w:tc>
          <w:tcPr>
            <w:tcW w:w="1333" w:type="pct"/>
          </w:tcPr>
          <w:p w14:paraId="63551698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Обеспечение индивидуального сопровождения инвесторов в системе «одного окна» с учетом обратной связи</w:t>
            </w:r>
          </w:p>
        </w:tc>
        <w:tc>
          <w:tcPr>
            <w:tcW w:w="670" w:type="pct"/>
          </w:tcPr>
          <w:p w14:paraId="5250A9D9" w14:textId="78A89EA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 постоянной основе</w:t>
            </w:r>
          </w:p>
        </w:tc>
        <w:tc>
          <w:tcPr>
            <w:tcW w:w="1384" w:type="pct"/>
          </w:tcPr>
          <w:p w14:paraId="7B90C17F" w14:textId="34BD30DB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A002EC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676FB9E4" w14:textId="5E742E6A" w:rsidR="00A77F27" w:rsidRPr="00A002EC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2CE14723" w14:textId="443B60A1" w:rsidTr="00A77F27">
        <w:tc>
          <w:tcPr>
            <w:tcW w:w="230" w:type="pct"/>
          </w:tcPr>
          <w:p w14:paraId="164E2C2B" w14:textId="33E06F96" w:rsidR="00A77F27" w:rsidRPr="00EB1B06" w:rsidRDefault="00A77F27" w:rsidP="00A77F27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B1B06">
              <w:rPr>
                <w:rFonts w:ascii="Arial" w:hAnsi="Arial" w:cs="Arial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333" w:type="pct"/>
          </w:tcPr>
          <w:p w14:paraId="50013806" w14:textId="5E222539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Коммуникации</w:t>
            </w:r>
          </w:p>
        </w:tc>
        <w:tc>
          <w:tcPr>
            <w:tcW w:w="670" w:type="pct"/>
          </w:tcPr>
          <w:p w14:paraId="59CF262E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4" w:type="pct"/>
          </w:tcPr>
          <w:p w14:paraId="7AF8910B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3" w:type="pct"/>
          </w:tcPr>
          <w:p w14:paraId="34F6E38B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77F27" w:rsidRPr="000522CD" w14:paraId="67AB0A05" w14:textId="7E842A47" w:rsidTr="00A77F27">
        <w:tc>
          <w:tcPr>
            <w:tcW w:w="230" w:type="pct"/>
          </w:tcPr>
          <w:p w14:paraId="5972D22B" w14:textId="608AE31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11.1</w:t>
            </w:r>
          </w:p>
        </w:tc>
        <w:tc>
          <w:tcPr>
            <w:tcW w:w="1333" w:type="pct"/>
          </w:tcPr>
          <w:p w14:paraId="24F5AE43" w14:textId="66CF89F4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C53A66">
              <w:rPr>
                <w:rFonts w:ascii="Arial" w:hAnsi="Arial" w:cs="Arial"/>
                <w:sz w:val="26"/>
                <w:szCs w:val="26"/>
              </w:rPr>
              <w:t xml:space="preserve">Информационное сопровождение деятельности ОМСУ в СМИ и </w:t>
            </w:r>
            <w:proofErr w:type="spellStart"/>
            <w:r w:rsidRPr="00C53A66">
              <w:rPr>
                <w:rFonts w:ascii="Arial" w:hAnsi="Arial" w:cs="Arial"/>
                <w:sz w:val="26"/>
                <w:szCs w:val="26"/>
              </w:rPr>
              <w:t>Госпабликах</w:t>
            </w:r>
            <w:proofErr w:type="spellEnd"/>
          </w:p>
        </w:tc>
        <w:tc>
          <w:tcPr>
            <w:tcW w:w="670" w:type="pct"/>
          </w:tcPr>
          <w:p w14:paraId="002B16BD" w14:textId="392CA68D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A0CFA">
              <w:rPr>
                <w:rFonts w:ascii="Arial" w:hAnsi="Arial" w:cs="Arial"/>
                <w:sz w:val="26"/>
                <w:szCs w:val="26"/>
              </w:rPr>
              <w:t>До 01.1</w:t>
            </w: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Pr="001A0CFA">
              <w:rPr>
                <w:rFonts w:ascii="Arial" w:hAnsi="Arial" w:cs="Arial"/>
                <w:sz w:val="26"/>
                <w:szCs w:val="26"/>
              </w:rPr>
              <w:t>.2025</w:t>
            </w:r>
          </w:p>
        </w:tc>
        <w:tc>
          <w:tcPr>
            <w:tcW w:w="1384" w:type="pct"/>
          </w:tcPr>
          <w:p w14:paraId="1013EE56" w14:textId="1A0F1BF6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14741A">
              <w:rPr>
                <w:rFonts w:ascii="Arial" w:hAnsi="Arial" w:cs="Arial"/>
                <w:sz w:val="26"/>
                <w:szCs w:val="26"/>
              </w:rPr>
              <w:t>Управление по связям с общественностью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A002EC">
              <w:rPr>
                <w:rFonts w:ascii="Arial" w:hAnsi="Arial" w:cs="Arial"/>
                <w:sz w:val="26"/>
                <w:szCs w:val="26"/>
              </w:rPr>
              <w:t>администрации Нефтеюганского района</w:t>
            </w:r>
          </w:p>
        </w:tc>
        <w:tc>
          <w:tcPr>
            <w:tcW w:w="1383" w:type="pct"/>
          </w:tcPr>
          <w:p w14:paraId="2F56DD61" w14:textId="0C6D8F95" w:rsidR="00A77F27" w:rsidRPr="0014741A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0D498149" w14:textId="3277A82F" w:rsidTr="00A77F27">
        <w:tc>
          <w:tcPr>
            <w:tcW w:w="230" w:type="pct"/>
          </w:tcPr>
          <w:p w14:paraId="1A766100" w14:textId="5AF6BEB2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12</w:t>
            </w:r>
          </w:p>
        </w:tc>
        <w:tc>
          <w:tcPr>
            <w:tcW w:w="1333" w:type="pct"/>
          </w:tcPr>
          <w:p w14:paraId="4A74036F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522CD">
              <w:rPr>
                <w:rFonts w:ascii="Arial" w:hAnsi="Arial" w:cs="Arial"/>
                <w:b/>
                <w:sz w:val="26"/>
                <w:szCs w:val="26"/>
              </w:rPr>
              <w:t>Нормативное регулирование</w:t>
            </w:r>
          </w:p>
        </w:tc>
        <w:tc>
          <w:tcPr>
            <w:tcW w:w="670" w:type="pct"/>
          </w:tcPr>
          <w:p w14:paraId="5FB48945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4" w:type="pct"/>
          </w:tcPr>
          <w:p w14:paraId="2C031501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3" w:type="pct"/>
          </w:tcPr>
          <w:p w14:paraId="337BD3AA" w14:textId="77777777" w:rsidR="00A77F27" w:rsidRPr="000522CD" w:rsidRDefault="00A77F27" w:rsidP="00A77F27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7F27" w:rsidRPr="000522CD" w14:paraId="08150C15" w14:textId="3073EA44" w:rsidTr="00A77F27">
        <w:tc>
          <w:tcPr>
            <w:tcW w:w="230" w:type="pct"/>
          </w:tcPr>
          <w:p w14:paraId="57F190A7" w14:textId="2BA4BC89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12.1</w:t>
            </w:r>
          </w:p>
        </w:tc>
        <w:tc>
          <w:tcPr>
            <w:tcW w:w="1333" w:type="pct"/>
          </w:tcPr>
          <w:p w14:paraId="69474D47" w14:textId="4A18D6EC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Изменение категории земель, вида разрешенного использования земельных участков (</w:t>
            </w:r>
            <w:r>
              <w:rPr>
                <w:rFonts w:ascii="Arial" w:hAnsi="Arial" w:cs="Arial"/>
                <w:sz w:val="26"/>
                <w:szCs w:val="26"/>
              </w:rPr>
              <w:t xml:space="preserve">в случае необходимости, </w:t>
            </w:r>
            <w:r w:rsidRPr="000522CD">
              <w:rPr>
                <w:rFonts w:ascii="Arial" w:hAnsi="Arial" w:cs="Arial"/>
                <w:sz w:val="26"/>
                <w:szCs w:val="26"/>
              </w:rPr>
              <w:t>при условии согласования использования такого участка для реализации проекта и готовности инвестора) с учетом нормативных ограничений</w:t>
            </w:r>
          </w:p>
        </w:tc>
        <w:tc>
          <w:tcPr>
            <w:tcW w:w="670" w:type="pct"/>
          </w:tcPr>
          <w:p w14:paraId="6F6C8B3C" w14:textId="49BDE325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D430B0">
              <w:rPr>
                <w:rFonts w:ascii="Arial" w:hAnsi="Arial" w:cs="Arial"/>
                <w:sz w:val="26"/>
                <w:szCs w:val="26"/>
              </w:rPr>
              <w:t>До 01.1</w:t>
            </w: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Pr="00D430B0">
              <w:rPr>
                <w:rFonts w:ascii="Arial" w:hAnsi="Arial" w:cs="Arial"/>
                <w:sz w:val="26"/>
                <w:szCs w:val="26"/>
              </w:rPr>
              <w:t>.2025</w:t>
            </w:r>
          </w:p>
        </w:tc>
        <w:tc>
          <w:tcPr>
            <w:tcW w:w="1384" w:type="pct"/>
          </w:tcPr>
          <w:p w14:paraId="322672F6" w14:textId="0956DAAD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</w:t>
            </w:r>
            <w:r w:rsidRPr="003367B4">
              <w:rPr>
                <w:rFonts w:ascii="Arial" w:hAnsi="Arial" w:cs="Arial"/>
                <w:sz w:val="26"/>
                <w:szCs w:val="26"/>
              </w:rPr>
              <w:t>омитет градостроительства и землепользования администрации Нефтеюганского района</w:t>
            </w:r>
          </w:p>
        </w:tc>
        <w:tc>
          <w:tcPr>
            <w:tcW w:w="1383" w:type="pct"/>
          </w:tcPr>
          <w:p w14:paraId="69EEED72" w14:textId="2A0FDB75" w:rsidR="00A77F27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  <w:tr w:rsidR="00A77F27" w:rsidRPr="000522CD" w14:paraId="7BD76114" w14:textId="0E1817D7" w:rsidTr="00A77F27">
        <w:tc>
          <w:tcPr>
            <w:tcW w:w="230" w:type="pct"/>
          </w:tcPr>
          <w:p w14:paraId="40FD754E" w14:textId="041FB3FC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12.2</w:t>
            </w:r>
          </w:p>
        </w:tc>
        <w:tc>
          <w:tcPr>
            <w:tcW w:w="1333" w:type="pct"/>
          </w:tcPr>
          <w:p w14:paraId="5689F598" w14:textId="7777777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0522CD">
              <w:rPr>
                <w:rFonts w:ascii="Arial" w:hAnsi="Arial" w:cs="Arial"/>
                <w:sz w:val="26"/>
                <w:szCs w:val="26"/>
              </w:rPr>
              <w:t>Изучение нормативной базы и составление дорожной карты по сертификации возможных продуктов совместно с носителями технологии</w:t>
            </w:r>
          </w:p>
        </w:tc>
        <w:tc>
          <w:tcPr>
            <w:tcW w:w="670" w:type="pct"/>
          </w:tcPr>
          <w:p w14:paraId="059FB445" w14:textId="1E72B357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D430B0">
              <w:rPr>
                <w:rFonts w:ascii="Arial" w:hAnsi="Arial" w:cs="Arial"/>
                <w:sz w:val="26"/>
                <w:szCs w:val="26"/>
              </w:rPr>
              <w:t>До 01.1</w:t>
            </w: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Pr="00D430B0">
              <w:rPr>
                <w:rFonts w:ascii="Arial" w:hAnsi="Arial" w:cs="Arial"/>
                <w:sz w:val="26"/>
                <w:szCs w:val="26"/>
              </w:rPr>
              <w:t>.2025</w:t>
            </w:r>
          </w:p>
        </w:tc>
        <w:tc>
          <w:tcPr>
            <w:tcW w:w="1384" w:type="pct"/>
          </w:tcPr>
          <w:p w14:paraId="5AD36BB2" w14:textId="5CD36DAC" w:rsidR="00A77F27" w:rsidRPr="000522CD" w:rsidRDefault="00A77F27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C032C0">
              <w:rPr>
                <w:rFonts w:ascii="Arial" w:hAnsi="Arial" w:cs="Arial"/>
                <w:sz w:val="26"/>
                <w:szCs w:val="26"/>
              </w:rPr>
              <w:t>Департамент экономического развития администрации Нефтеюганского района</w:t>
            </w:r>
          </w:p>
        </w:tc>
        <w:tc>
          <w:tcPr>
            <w:tcW w:w="1383" w:type="pct"/>
          </w:tcPr>
          <w:p w14:paraId="4D575C63" w14:textId="4DD61D79" w:rsidR="00A77F27" w:rsidRPr="00C032C0" w:rsidRDefault="00B44138" w:rsidP="00A77F27">
            <w:pPr>
              <w:rPr>
                <w:rFonts w:ascii="Arial" w:hAnsi="Arial" w:cs="Arial"/>
                <w:sz w:val="26"/>
                <w:szCs w:val="26"/>
              </w:rPr>
            </w:pPr>
            <w:r w:rsidRPr="0050798A">
              <w:rPr>
                <w:rFonts w:ascii="Arial" w:hAnsi="Arial" w:cs="Arial"/>
                <w:sz w:val="26"/>
                <w:szCs w:val="26"/>
              </w:rPr>
              <w:t>В процессе реализации.</w:t>
            </w:r>
          </w:p>
        </w:tc>
      </w:tr>
    </w:tbl>
    <w:p w14:paraId="54D9DB48" w14:textId="77777777" w:rsidR="0066574F" w:rsidRPr="000522CD" w:rsidRDefault="0066574F" w:rsidP="0066574F">
      <w:pPr>
        <w:spacing w:after="0" w:line="240" w:lineRule="auto"/>
        <w:ind w:firstLine="142"/>
        <w:rPr>
          <w:rFonts w:ascii="Arial" w:hAnsi="Arial" w:cs="Arial"/>
          <w:sz w:val="26"/>
          <w:szCs w:val="26"/>
        </w:rPr>
      </w:pPr>
    </w:p>
    <w:sectPr w:rsidR="0066574F" w:rsidRPr="000522CD" w:rsidSect="0066574F">
      <w:footerReference w:type="default" r:id="rId7"/>
      <w:pgSz w:w="16838" w:h="11906" w:orient="landscape"/>
      <w:pgMar w:top="426" w:right="536" w:bottom="567" w:left="56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F66B8" w14:textId="77777777" w:rsidR="00431FFB" w:rsidRDefault="00431FFB" w:rsidP="0066574F">
      <w:pPr>
        <w:spacing w:after="0" w:line="240" w:lineRule="auto"/>
      </w:pPr>
      <w:r>
        <w:separator/>
      </w:r>
    </w:p>
  </w:endnote>
  <w:endnote w:type="continuationSeparator" w:id="0">
    <w:p w14:paraId="337E6AC1" w14:textId="77777777" w:rsidR="00431FFB" w:rsidRDefault="00431FFB" w:rsidP="0066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9911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FA2605" w14:textId="77777777" w:rsidR="0066574F" w:rsidRDefault="0066574F">
            <w:pPr>
              <w:pStyle w:val="a5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19A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19A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12E56" w14:textId="77777777" w:rsidR="0066574F" w:rsidRDefault="006657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E4DF8" w14:textId="77777777" w:rsidR="00431FFB" w:rsidRDefault="00431FFB" w:rsidP="0066574F">
      <w:pPr>
        <w:spacing w:after="0" w:line="240" w:lineRule="auto"/>
      </w:pPr>
      <w:r>
        <w:separator/>
      </w:r>
    </w:p>
  </w:footnote>
  <w:footnote w:type="continuationSeparator" w:id="0">
    <w:p w14:paraId="5516C2BA" w14:textId="77777777" w:rsidR="00431FFB" w:rsidRDefault="00431FFB" w:rsidP="006657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03D"/>
    <w:rsid w:val="00001E1E"/>
    <w:rsid w:val="00025125"/>
    <w:rsid w:val="000522CD"/>
    <w:rsid w:val="00056684"/>
    <w:rsid w:val="0007742A"/>
    <w:rsid w:val="00086CEB"/>
    <w:rsid w:val="000C7349"/>
    <w:rsid w:val="000D0849"/>
    <w:rsid w:val="000E4EA0"/>
    <w:rsid w:val="0011437D"/>
    <w:rsid w:val="00137242"/>
    <w:rsid w:val="001452F5"/>
    <w:rsid w:val="0014741A"/>
    <w:rsid w:val="001520D7"/>
    <w:rsid w:val="0019703E"/>
    <w:rsid w:val="001B760B"/>
    <w:rsid w:val="001E18D1"/>
    <w:rsid w:val="001F37D5"/>
    <w:rsid w:val="00221768"/>
    <w:rsid w:val="00222E8E"/>
    <w:rsid w:val="002627C6"/>
    <w:rsid w:val="0027282D"/>
    <w:rsid w:val="00287799"/>
    <w:rsid w:val="00290AEB"/>
    <w:rsid w:val="002A3283"/>
    <w:rsid w:val="002D02F2"/>
    <w:rsid w:val="003236F1"/>
    <w:rsid w:val="00325A84"/>
    <w:rsid w:val="003367B4"/>
    <w:rsid w:val="003577AB"/>
    <w:rsid w:val="00383713"/>
    <w:rsid w:val="00387838"/>
    <w:rsid w:val="003C50EE"/>
    <w:rsid w:val="003E58CD"/>
    <w:rsid w:val="0041302B"/>
    <w:rsid w:val="00423B1A"/>
    <w:rsid w:val="00431FFB"/>
    <w:rsid w:val="00432B57"/>
    <w:rsid w:val="00442E16"/>
    <w:rsid w:val="0044650A"/>
    <w:rsid w:val="00460B4B"/>
    <w:rsid w:val="004663DB"/>
    <w:rsid w:val="00470658"/>
    <w:rsid w:val="0047167E"/>
    <w:rsid w:val="004821AD"/>
    <w:rsid w:val="004C4938"/>
    <w:rsid w:val="004D4112"/>
    <w:rsid w:val="004E0EAC"/>
    <w:rsid w:val="00540C74"/>
    <w:rsid w:val="005422EB"/>
    <w:rsid w:val="0055200F"/>
    <w:rsid w:val="0056166F"/>
    <w:rsid w:val="00584182"/>
    <w:rsid w:val="00592A75"/>
    <w:rsid w:val="005B3AA2"/>
    <w:rsid w:val="005C4261"/>
    <w:rsid w:val="005E0BB3"/>
    <w:rsid w:val="005E2B33"/>
    <w:rsid w:val="005E4DB6"/>
    <w:rsid w:val="005F54F8"/>
    <w:rsid w:val="00644F3F"/>
    <w:rsid w:val="0066574F"/>
    <w:rsid w:val="00680C5D"/>
    <w:rsid w:val="00695594"/>
    <w:rsid w:val="006A1BE2"/>
    <w:rsid w:val="006A3FC3"/>
    <w:rsid w:val="006A644C"/>
    <w:rsid w:val="006D0CF5"/>
    <w:rsid w:val="006D143F"/>
    <w:rsid w:val="007061D9"/>
    <w:rsid w:val="00726C5D"/>
    <w:rsid w:val="00734297"/>
    <w:rsid w:val="007369D5"/>
    <w:rsid w:val="00740412"/>
    <w:rsid w:val="00756B11"/>
    <w:rsid w:val="0076693F"/>
    <w:rsid w:val="00784C58"/>
    <w:rsid w:val="00784E39"/>
    <w:rsid w:val="007863E4"/>
    <w:rsid w:val="00796C48"/>
    <w:rsid w:val="007A0DA2"/>
    <w:rsid w:val="007B4ACD"/>
    <w:rsid w:val="007B5C69"/>
    <w:rsid w:val="007D1626"/>
    <w:rsid w:val="007D41CC"/>
    <w:rsid w:val="007F4180"/>
    <w:rsid w:val="008012B0"/>
    <w:rsid w:val="00815B7C"/>
    <w:rsid w:val="008454A9"/>
    <w:rsid w:val="0085293C"/>
    <w:rsid w:val="008645CF"/>
    <w:rsid w:val="008667CA"/>
    <w:rsid w:val="008A586F"/>
    <w:rsid w:val="008B196D"/>
    <w:rsid w:val="008B358E"/>
    <w:rsid w:val="008B6F61"/>
    <w:rsid w:val="008C7E4F"/>
    <w:rsid w:val="009027AD"/>
    <w:rsid w:val="00910D86"/>
    <w:rsid w:val="0092412D"/>
    <w:rsid w:val="00962F11"/>
    <w:rsid w:val="00986543"/>
    <w:rsid w:val="009A464E"/>
    <w:rsid w:val="009A7BEB"/>
    <w:rsid w:val="009C031D"/>
    <w:rsid w:val="009C19A9"/>
    <w:rsid w:val="009D36C4"/>
    <w:rsid w:val="009D68C9"/>
    <w:rsid w:val="00A2301B"/>
    <w:rsid w:val="00A47AAF"/>
    <w:rsid w:val="00A51F26"/>
    <w:rsid w:val="00A67016"/>
    <w:rsid w:val="00A73080"/>
    <w:rsid w:val="00A77F27"/>
    <w:rsid w:val="00A849F0"/>
    <w:rsid w:val="00A92A56"/>
    <w:rsid w:val="00A935ED"/>
    <w:rsid w:val="00AA1EAD"/>
    <w:rsid w:val="00AC2E03"/>
    <w:rsid w:val="00AC603D"/>
    <w:rsid w:val="00AE7678"/>
    <w:rsid w:val="00B12758"/>
    <w:rsid w:val="00B27620"/>
    <w:rsid w:val="00B44138"/>
    <w:rsid w:val="00B57FAC"/>
    <w:rsid w:val="00B67875"/>
    <w:rsid w:val="00B727C1"/>
    <w:rsid w:val="00B7527C"/>
    <w:rsid w:val="00BA1552"/>
    <w:rsid w:val="00BD3A22"/>
    <w:rsid w:val="00BF0382"/>
    <w:rsid w:val="00C44C5D"/>
    <w:rsid w:val="00C53A66"/>
    <w:rsid w:val="00C54040"/>
    <w:rsid w:val="00C70C59"/>
    <w:rsid w:val="00C71812"/>
    <w:rsid w:val="00C7608B"/>
    <w:rsid w:val="00C80D80"/>
    <w:rsid w:val="00C97D28"/>
    <w:rsid w:val="00CA78E5"/>
    <w:rsid w:val="00CC13C9"/>
    <w:rsid w:val="00CC61D9"/>
    <w:rsid w:val="00CD3BD7"/>
    <w:rsid w:val="00D002AA"/>
    <w:rsid w:val="00D10F50"/>
    <w:rsid w:val="00D12A65"/>
    <w:rsid w:val="00D2714F"/>
    <w:rsid w:val="00DD1478"/>
    <w:rsid w:val="00DE1241"/>
    <w:rsid w:val="00E1627B"/>
    <w:rsid w:val="00E25F1A"/>
    <w:rsid w:val="00E330C5"/>
    <w:rsid w:val="00E433A4"/>
    <w:rsid w:val="00E91D06"/>
    <w:rsid w:val="00E93F18"/>
    <w:rsid w:val="00EA1A60"/>
    <w:rsid w:val="00EA413B"/>
    <w:rsid w:val="00EA7CB5"/>
    <w:rsid w:val="00EB1B06"/>
    <w:rsid w:val="00EC4DC5"/>
    <w:rsid w:val="00ED0B8E"/>
    <w:rsid w:val="00F64851"/>
    <w:rsid w:val="00F721FB"/>
    <w:rsid w:val="00F90D87"/>
    <w:rsid w:val="00FA069D"/>
    <w:rsid w:val="00FA0DE8"/>
    <w:rsid w:val="00FA657D"/>
    <w:rsid w:val="00FB1D86"/>
    <w:rsid w:val="00FC0B1F"/>
    <w:rsid w:val="00FC384A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8BEE02"/>
  <w15:chartTrackingRefBased/>
  <w15:docId w15:val="{652DF15C-66C7-4F2E-9771-FD5261F6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574F"/>
  </w:style>
  <w:style w:type="paragraph" w:styleId="a5">
    <w:name w:val="footer"/>
    <w:basedOn w:val="a"/>
    <w:link w:val="a6"/>
    <w:uiPriority w:val="99"/>
    <w:unhideWhenUsed/>
    <w:rsid w:val="00665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74F"/>
  </w:style>
  <w:style w:type="table" w:styleId="a7">
    <w:name w:val="Table Grid"/>
    <w:basedOn w:val="a1"/>
    <w:uiPriority w:val="39"/>
    <w:rsid w:val="009A4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FF5E9-CA1F-434C-9332-325C23DC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Vyatkin</dc:creator>
  <cp:keywords/>
  <dc:description/>
  <cp:lastModifiedBy>Волкова Ирина Федоровна</cp:lastModifiedBy>
  <cp:revision>77</cp:revision>
  <dcterms:created xsi:type="dcterms:W3CDTF">2024-11-11T05:01:00Z</dcterms:created>
  <dcterms:modified xsi:type="dcterms:W3CDTF">2025-04-09T06:38:00Z</dcterms:modified>
</cp:coreProperties>
</file>