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8BD" w14:textId="4410F80A" w:rsidR="00F54647" w:rsidRDefault="00F54647" w:rsidP="00F5464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F54647">
        <w:rPr>
          <w:b/>
          <w:bCs/>
          <w:color w:val="444444"/>
        </w:rPr>
        <w:t xml:space="preserve">Типовые индикаторы риска нарушения обязательных требований, используемые при осуществлении государственного жилищного надзора и муниципального жилищного контроля, утвержденные </w:t>
      </w:r>
      <w:r>
        <w:rPr>
          <w:b/>
          <w:bCs/>
          <w:color w:val="444444"/>
        </w:rPr>
        <w:t>приказом Министерства строительства и жилищно-коммунального хозяйства Российской Федерации от 23.12.2021 № 990/</w:t>
      </w:r>
      <w:proofErr w:type="spellStart"/>
      <w:r>
        <w:rPr>
          <w:b/>
          <w:bCs/>
          <w:color w:val="444444"/>
        </w:rPr>
        <w:t>пр</w:t>
      </w:r>
      <w:proofErr w:type="spellEnd"/>
    </w:p>
    <w:p w14:paraId="12508747" w14:textId="3519B70F" w:rsidR="00F54647" w:rsidRPr="00F54647" w:rsidRDefault="00F54647" w:rsidP="00F546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54647">
        <w:rPr>
          <w:color w:val="444444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color w:val="444444"/>
        </w:rPr>
        <w:t>«</w:t>
      </w:r>
      <w:r w:rsidRPr="00F54647">
        <w:rPr>
          <w:color w:val="444444"/>
        </w:rPr>
        <w:t>Интернет</w:t>
      </w:r>
      <w:r>
        <w:rPr>
          <w:color w:val="444444"/>
        </w:rPr>
        <w:t>»</w:t>
      </w:r>
      <w:r w:rsidRPr="00F54647">
        <w:rPr>
          <w:color w:val="444444"/>
        </w:rPr>
        <w:t>, государственных информационных систем о фактах нарушений контролируемыми лицами обязательных требований, установленных частью 1 статьи 20 Жилищного кодекса Российской Федерации.</w:t>
      </w:r>
    </w:p>
    <w:p w14:paraId="3CFA8463" w14:textId="77777777" w:rsidR="00F54647" w:rsidRDefault="00F54647" w:rsidP="00F546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14:paraId="3850422D" w14:textId="6A2C0070" w:rsidR="00F54647" w:rsidRPr="00F54647" w:rsidRDefault="00F54647" w:rsidP="00F546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54647">
        <w:rPr>
          <w:color w:val="44444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частью 5 статьи 165 Жилищного кодекса Российской Федерации.</w:t>
      </w:r>
    </w:p>
    <w:p w14:paraId="15FBBA95" w14:textId="7531946F" w:rsidR="00A82356" w:rsidRDefault="00A82356" w:rsidP="00F54647">
      <w:pPr>
        <w:widowControl w:val="0"/>
        <w:spacing w:after="120"/>
        <w:jc w:val="both"/>
        <w:rPr>
          <w:sz w:val="24"/>
          <w:szCs w:val="24"/>
        </w:rPr>
      </w:pPr>
    </w:p>
    <w:p w14:paraId="60D80C31" w14:textId="77777777" w:rsidR="00A82356" w:rsidRPr="00D32951" w:rsidRDefault="00A82356" w:rsidP="00A82356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5B589582" w14:textId="77777777" w:rsidR="00A82356" w:rsidRPr="00D32951" w:rsidRDefault="00A82356" w:rsidP="00A82356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0A1849E8" w14:textId="77777777" w:rsidR="00A82356" w:rsidRPr="00F54647" w:rsidRDefault="00A82356" w:rsidP="00F54647">
      <w:pPr>
        <w:widowControl w:val="0"/>
        <w:spacing w:after="120"/>
        <w:jc w:val="both"/>
        <w:rPr>
          <w:sz w:val="24"/>
          <w:szCs w:val="24"/>
        </w:rPr>
      </w:pPr>
    </w:p>
    <w:sectPr w:rsidR="00A82356" w:rsidRPr="00F5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63BA"/>
    <w:multiLevelType w:val="hybridMultilevel"/>
    <w:tmpl w:val="7A360296"/>
    <w:lvl w:ilvl="0" w:tplc="FA1CB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8"/>
    <w:rsid w:val="00050379"/>
    <w:rsid w:val="00335D60"/>
    <w:rsid w:val="004958D6"/>
    <w:rsid w:val="00A51168"/>
    <w:rsid w:val="00A82356"/>
    <w:rsid w:val="00AE3DDD"/>
    <w:rsid w:val="00BB7EA8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D0C0"/>
  <w15:chartTrackingRefBased/>
  <w15:docId w15:val="{3D3E652E-CB6F-4435-B086-232BBD5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11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16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116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64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464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4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4</cp:revision>
  <dcterms:created xsi:type="dcterms:W3CDTF">2023-08-21T09:15:00Z</dcterms:created>
  <dcterms:modified xsi:type="dcterms:W3CDTF">2023-08-21T12:49:00Z</dcterms:modified>
</cp:coreProperties>
</file>