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BC1" w:rsidRPr="00642B81" w:rsidRDefault="00091BC1" w:rsidP="00091BC1">
      <w:pPr>
        <w:spacing w:after="0"/>
        <w:ind w:firstLine="5529"/>
        <w:rPr>
          <w:rFonts w:ascii="Times New Roman" w:hAnsi="Times New Roman" w:cs="Times New Roman"/>
        </w:rPr>
      </w:pPr>
      <w:r w:rsidRPr="00642B81">
        <w:rPr>
          <w:rFonts w:ascii="Times New Roman" w:hAnsi="Times New Roman" w:cs="Times New Roman"/>
        </w:rPr>
        <w:t>Приложение 17  к решению</w:t>
      </w:r>
    </w:p>
    <w:p w:rsidR="00091BC1" w:rsidRPr="00642B81" w:rsidRDefault="00091BC1" w:rsidP="00091BC1">
      <w:pPr>
        <w:spacing w:after="0"/>
        <w:ind w:firstLine="5529"/>
        <w:rPr>
          <w:rFonts w:ascii="Times New Roman" w:hAnsi="Times New Roman" w:cs="Times New Roman"/>
        </w:rPr>
      </w:pPr>
      <w:r w:rsidRPr="00642B81">
        <w:rPr>
          <w:rFonts w:ascii="Times New Roman" w:hAnsi="Times New Roman" w:cs="Times New Roman"/>
        </w:rPr>
        <w:t>Думы Нефтеюганского района</w:t>
      </w:r>
    </w:p>
    <w:p w:rsidR="00091BC1" w:rsidRDefault="00091BC1" w:rsidP="00091BC1">
      <w:pPr>
        <w:spacing w:after="0"/>
        <w:ind w:firstLine="5529"/>
        <w:rPr>
          <w:rFonts w:ascii="Times New Roman" w:hAnsi="Times New Roman" w:cs="Times New Roman"/>
        </w:rPr>
      </w:pPr>
      <w:r w:rsidRPr="00642B81">
        <w:rPr>
          <w:rFonts w:ascii="Times New Roman" w:hAnsi="Times New Roman" w:cs="Times New Roman"/>
        </w:rPr>
        <w:t>от «</w:t>
      </w:r>
      <w:r w:rsidR="00CB6459">
        <w:rPr>
          <w:rFonts w:ascii="Times New Roman" w:hAnsi="Times New Roman" w:cs="Times New Roman"/>
        </w:rPr>
        <w:t xml:space="preserve">    </w:t>
      </w:r>
      <w:r w:rsidRPr="00642B81">
        <w:rPr>
          <w:rFonts w:ascii="Times New Roman" w:hAnsi="Times New Roman" w:cs="Times New Roman"/>
        </w:rPr>
        <w:t xml:space="preserve">» </w:t>
      </w:r>
      <w:r w:rsidR="00CB6459">
        <w:rPr>
          <w:rFonts w:ascii="Times New Roman" w:hAnsi="Times New Roman" w:cs="Times New Roman"/>
        </w:rPr>
        <w:t xml:space="preserve">       </w:t>
      </w:r>
      <w:r w:rsidRPr="00642B81">
        <w:rPr>
          <w:rFonts w:ascii="Times New Roman" w:hAnsi="Times New Roman" w:cs="Times New Roman"/>
        </w:rPr>
        <w:t>201</w:t>
      </w:r>
      <w:r w:rsidR="00CB6459">
        <w:rPr>
          <w:rFonts w:ascii="Times New Roman" w:hAnsi="Times New Roman" w:cs="Times New Roman"/>
        </w:rPr>
        <w:t>9</w:t>
      </w:r>
      <w:r w:rsidRPr="00642B81">
        <w:rPr>
          <w:rFonts w:ascii="Times New Roman" w:hAnsi="Times New Roman" w:cs="Times New Roman"/>
        </w:rPr>
        <w:t xml:space="preserve"> года № </w:t>
      </w:r>
    </w:p>
    <w:p w:rsidR="00642B81" w:rsidRPr="00642B81" w:rsidRDefault="00642B81" w:rsidP="00091BC1">
      <w:pPr>
        <w:spacing w:after="0"/>
        <w:ind w:firstLine="5529"/>
        <w:rPr>
          <w:rFonts w:ascii="Times New Roman" w:hAnsi="Times New Roman" w:cs="Times New Roman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320"/>
        <w:gridCol w:w="7484"/>
      </w:tblGrid>
      <w:tr w:rsidR="00091BC1" w:rsidRPr="00091BC1" w:rsidTr="00642B81">
        <w:trPr>
          <w:trHeight w:val="1524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C1" w:rsidRPr="00642B81" w:rsidRDefault="00091BC1" w:rsidP="00CB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Случаи предоставления субсидий из бюджета Нефтеюганского района 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 стать</w:t>
            </w:r>
            <w:r w:rsidR="00486CB7"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</w:t>
            </w:r>
            <w:r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й 78 Бюджетного кодекса Российской Федерации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Нефтеюганского района на 20</w:t>
            </w:r>
            <w:r w:rsidR="00CB6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плановый период 202</w:t>
            </w:r>
            <w:r w:rsidR="00CB6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202</w:t>
            </w:r>
            <w:r w:rsidR="00CB6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091BC1" w:rsidRPr="00091BC1" w:rsidTr="00C02CCD">
        <w:trPr>
          <w:trHeight w:val="8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C1" w:rsidRPr="00091BC1" w:rsidRDefault="00091BC1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91BC1" w:rsidRPr="00091BC1" w:rsidTr="00091BC1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091BC1" w:rsidRPr="00091BC1" w:rsidTr="00091BC1">
        <w:trPr>
          <w:trHeight w:val="3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091BC1" w:rsidRPr="00091BC1" w:rsidTr="00091BC1">
        <w:trPr>
          <w:trHeight w:val="6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обеспечение объектов сельскохозяйственного производства электроэнергией</w:t>
            </w:r>
          </w:p>
        </w:tc>
      </w:tr>
      <w:tr w:rsidR="00091BC1" w:rsidRPr="00091BC1" w:rsidTr="00091BC1">
        <w:trPr>
          <w:trHeight w:val="9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091BC1" w:rsidRPr="00091BC1" w:rsidTr="00091BC1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11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</w:t>
            </w:r>
            <w:r w:rsidR="007128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имущества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соответствии с Федеральным </w:t>
            </w:r>
            <w:r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законом </w:t>
            </w:r>
            <w:r w:rsidR="00B679C1"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24.07.2007 </w:t>
            </w:r>
            <w:r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209-ФЗ</w:t>
            </w:r>
            <w:r w:rsidR="00B679C1"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B679C1" w:rsidRPr="00F45EDA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091BC1" w:rsidRPr="00091BC1" w:rsidTr="00091BC1">
        <w:trPr>
          <w:trHeight w:val="75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091BC1" w:rsidRPr="00091BC1" w:rsidTr="00091BC1">
        <w:trPr>
          <w:trHeight w:val="5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предоставленным консалтинговым услугам</w:t>
            </w:r>
          </w:p>
        </w:tc>
      </w:tr>
      <w:tr w:rsidR="00091BC1" w:rsidRPr="00091BC1" w:rsidTr="00091BC1">
        <w:trPr>
          <w:trHeight w:val="7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затрат, связанных с прохождением курсов повышении квалификации</w:t>
            </w:r>
          </w:p>
        </w:tc>
      </w:tr>
      <w:tr w:rsidR="00091BC1" w:rsidRPr="00091BC1" w:rsidTr="00091BC1">
        <w:trPr>
          <w:trHeight w:val="73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связанных со специальной оценкой условий труда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091BC1" w:rsidRPr="00091BC1" w:rsidTr="00091BC1">
        <w:trPr>
          <w:trHeight w:val="9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реализацию программ по энергосбережению, включая затраты на приобретение  и внедрение инновационных технологий, оборудования и материалов, проведение на объектах энергетических обследований</w:t>
            </w:r>
          </w:p>
        </w:tc>
      </w:tr>
      <w:tr w:rsidR="00091BC1" w:rsidRPr="00091BC1" w:rsidTr="00091BC1">
        <w:trPr>
          <w:trHeight w:val="7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приобретение основных средств (оборудования, оргтехника, мебель и др.)</w:t>
            </w:r>
          </w:p>
        </w:tc>
      </w:tr>
      <w:tr w:rsidR="00091BC1" w:rsidRPr="00091BC1" w:rsidTr="00091BC1">
        <w:trPr>
          <w:trHeight w:val="9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начинающим предпринимателям, осуществляющим социально-значимые виды деятельности, в виде возмещения затрат, связанных с началом предпринимательской деятельности</w:t>
            </w:r>
          </w:p>
        </w:tc>
      </w:tr>
      <w:tr w:rsidR="00091BC1" w:rsidRPr="00091BC1" w:rsidTr="00091BC1">
        <w:trPr>
          <w:trHeight w:val="10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2.10.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59084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инновационным</w:t>
            </w:r>
            <w:r w:rsidR="00091BC1"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компаниям, деятельность которых заключается в практическом применении (внедрении) результатов интеллектуальной  деятельности на территории Нефтеюганского района</w:t>
            </w:r>
          </w:p>
        </w:tc>
      </w:tr>
      <w:tr w:rsidR="00091BC1" w:rsidRPr="00091BC1" w:rsidTr="00091BC1">
        <w:trPr>
          <w:trHeight w:val="9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Субъектам в виде возмещения затрат, связанных с участием в выставках, ярмарках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091BC1" w:rsidRPr="00091BC1" w:rsidTr="00091BC1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12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091BC1" w:rsidRPr="00091BC1" w:rsidTr="00091BC1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091BC1" w:rsidRPr="00091BC1" w:rsidTr="00091BC1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и (или) возмещения затрат, возникших при производстве и (или) отпуске  тепловой энергии, и выручкой от реализации данных услуг по установленным тарифам</w:t>
            </w:r>
          </w:p>
        </w:tc>
      </w:tr>
      <w:tr w:rsidR="00091BC1" w:rsidRPr="00091BC1" w:rsidTr="00091BC1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B74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</w:t>
            </w:r>
            <w:r w:rsidR="00B741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юридическим лицам (за исключением субсидий государственным (муниципальным) учреждениям, индивидуальным предпринимателям в связи с оказанием услуг по погребению на межселенной территории 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091BC1" w:rsidRPr="00091BC1" w:rsidTr="00091BC1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BC1" w:rsidRPr="00091BC1" w:rsidRDefault="00091BC1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14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11795D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</w:tr>
      <w:tr w:rsidR="00091BC1" w:rsidRPr="00091BC1" w:rsidTr="00091BC1">
        <w:trPr>
          <w:trHeight w:val="1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B47C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091BC1" w:rsidRPr="00091BC1" w:rsidTr="00091BC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BC1" w:rsidRPr="00091BC1" w:rsidRDefault="00091BC1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B47C17">
        <w:trPr>
          <w:trHeight w:val="9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 </w:t>
            </w:r>
          </w:p>
        </w:tc>
      </w:tr>
      <w:tr w:rsidR="00B47C17" w:rsidRPr="00091BC1" w:rsidTr="00B47C1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C17" w:rsidRPr="00B47C17" w:rsidRDefault="00B47C1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C17" w:rsidRPr="00B47C17" w:rsidRDefault="00B47C1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на возмещение затрат частных дошкольных образовательных организаций и частных общеобразовательных организаций, осуществляющих образовательную деятельность по реализации основных общеобразовательных программ, расположенных на территории Нефтеюганского района</w:t>
            </w:r>
          </w:p>
        </w:tc>
      </w:tr>
      <w:tr w:rsidR="00B47C17" w:rsidRPr="00091BC1" w:rsidTr="00B47C17">
        <w:trPr>
          <w:trHeight w:val="348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C17" w:rsidRDefault="00B47C1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C17" w:rsidRPr="00091BC1" w:rsidRDefault="00B47C1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47C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B47C17" w:rsidRPr="00091BC1" w:rsidTr="00B47C1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C17" w:rsidRPr="00091BC1" w:rsidRDefault="00B47C1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C17" w:rsidRPr="00091BC1" w:rsidRDefault="00B47C1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затрат, включая расходы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частных дошкольных образовательных организаций и частных общеобразовательных организаций, осуществляющих образовательную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деятельность по реализации основных общеобразовательных программ, расположенных на территории Нефтеюганского района</w:t>
            </w:r>
            <w:bookmarkStart w:id="0" w:name="_GoBack"/>
            <w:bookmarkEnd w:id="0"/>
          </w:p>
        </w:tc>
      </w:tr>
      <w:tr w:rsidR="00B47C17" w:rsidRPr="00091BC1" w:rsidTr="00B47C1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C17" w:rsidRPr="00091BC1" w:rsidRDefault="00B47C1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C17" w:rsidRPr="00091BC1" w:rsidRDefault="00B47C1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47C17" w:rsidRPr="00091BC1" w:rsidTr="00B47C17">
        <w:trPr>
          <w:trHeight w:val="97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C17" w:rsidRPr="00091BC1" w:rsidRDefault="00B47C17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C17" w:rsidRPr="00091BC1" w:rsidRDefault="00B47C17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47C17" w:rsidRDefault="00B47C17" w:rsidP="00B47C17">
      <w:pPr>
        <w:ind w:left="7788" w:firstLine="708"/>
      </w:pPr>
    </w:p>
    <w:sectPr w:rsidR="00B47C17" w:rsidSect="00642B8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1F"/>
    <w:rsid w:val="00075E1E"/>
    <w:rsid w:val="00091BC1"/>
    <w:rsid w:val="0011795D"/>
    <w:rsid w:val="001343A3"/>
    <w:rsid w:val="00486CB7"/>
    <w:rsid w:val="00590841"/>
    <w:rsid w:val="00642B81"/>
    <w:rsid w:val="0071284B"/>
    <w:rsid w:val="00946A9D"/>
    <w:rsid w:val="00B47C17"/>
    <w:rsid w:val="00B679C1"/>
    <w:rsid w:val="00B741D3"/>
    <w:rsid w:val="00BF7FDA"/>
    <w:rsid w:val="00C02CCD"/>
    <w:rsid w:val="00C6111F"/>
    <w:rsid w:val="00CB6459"/>
    <w:rsid w:val="00F4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6</cp:revision>
  <cp:lastPrinted>2019-10-22T05:12:00Z</cp:lastPrinted>
  <dcterms:created xsi:type="dcterms:W3CDTF">2019-09-20T11:44:00Z</dcterms:created>
  <dcterms:modified xsi:type="dcterms:W3CDTF">2019-10-22T05:44:00Z</dcterms:modified>
</cp:coreProperties>
</file>