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9"/>
        <w:gridCol w:w="4630"/>
        <w:gridCol w:w="1900"/>
        <w:gridCol w:w="1594"/>
        <w:gridCol w:w="2035"/>
      </w:tblGrid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  <w:bookmarkStart w:id="0" w:name="RANGE!A1:F284"/>
            <w:bookmarkEnd w:id="0"/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color w:val="00CCFF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D359B1">
              <w:rPr>
                <w:sz w:val="22"/>
                <w:szCs w:val="22"/>
                <w:lang w:eastAsia="ru-RU"/>
              </w:rPr>
              <w:t>Приложение 6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D359B1">
              <w:rPr>
                <w:sz w:val="22"/>
                <w:szCs w:val="22"/>
                <w:lang w:eastAsia="ru-RU"/>
              </w:rPr>
              <w:t>к  решению Думы Нефтеюганского района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right"/>
              <w:rPr>
                <w:sz w:val="22"/>
                <w:szCs w:val="22"/>
                <w:lang w:eastAsia="ru-RU"/>
              </w:rPr>
            </w:pPr>
            <w:r w:rsidRPr="00D359B1">
              <w:rPr>
                <w:sz w:val="22"/>
                <w:szCs w:val="22"/>
                <w:lang w:eastAsia="ru-RU"/>
              </w:rPr>
              <w:t>от "</w:t>
            </w:r>
            <w:r w:rsidRPr="00D359B1">
              <w:rPr>
                <w:sz w:val="22"/>
                <w:szCs w:val="22"/>
                <w:u w:val="single"/>
                <w:lang w:eastAsia="ru-RU"/>
              </w:rPr>
              <w:t xml:space="preserve">     </w:t>
            </w:r>
            <w:r w:rsidRPr="00D359B1">
              <w:rPr>
                <w:sz w:val="22"/>
                <w:szCs w:val="22"/>
                <w:lang w:eastAsia="ru-RU"/>
              </w:rPr>
              <w:t>"</w:t>
            </w:r>
            <w:r w:rsidRPr="00D359B1">
              <w:rPr>
                <w:sz w:val="22"/>
                <w:szCs w:val="22"/>
                <w:u w:val="single"/>
                <w:lang w:eastAsia="ru-RU"/>
              </w:rPr>
              <w:t xml:space="preserve">                 </w:t>
            </w:r>
            <w:r w:rsidRPr="00D359B1">
              <w:rPr>
                <w:sz w:val="22"/>
                <w:szCs w:val="22"/>
                <w:lang w:eastAsia="ru-RU"/>
              </w:rPr>
              <w:t>2013 г. №  _______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359B1" w:rsidRPr="00D359B1" w:rsidTr="00D359B1">
        <w:trPr>
          <w:trHeight w:val="1305"/>
        </w:trPr>
        <w:tc>
          <w:tcPr>
            <w:tcW w:w="110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  <w:lang w:eastAsia="ru-RU"/>
              </w:rPr>
            </w:pPr>
            <w:r w:rsidRPr="00D359B1">
              <w:rPr>
                <w:b/>
                <w:bCs/>
                <w:sz w:val="32"/>
                <w:szCs w:val="32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муниципального образования Нефтеюганский район на 2013 год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359B1" w:rsidRPr="00D359B1" w:rsidTr="00D359B1">
        <w:trPr>
          <w:trHeight w:val="390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right"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359B1">
              <w:rPr>
                <w:b/>
                <w:bCs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D359B1">
              <w:rPr>
                <w:b/>
                <w:bCs/>
                <w:sz w:val="22"/>
                <w:szCs w:val="22"/>
                <w:lang w:eastAsia="ru-RU"/>
              </w:rPr>
              <w:t>п</w:t>
            </w:r>
            <w:proofErr w:type="gramEnd"/>
            <w:r w:rsidRPr="00D359B1">
              <w:rPr>
                <w:b/>
                <w:bCs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6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359B1">
              <w:rPr>
                <w:b/>
                <w:bCs/>
                <w:sz w:val="22"/>
                <w:szCs w:val="22"/>
                <w:lang w:eastAsia="ru-RU"/>
              </w:rPr>
              <w:t>на 2013 год</w:t>
            </w:r>
          </w:p>
        </w:tc>
      </w:tr>
      <w:tr w:rsidR="00D359B1" w:rsidRPr="00D359B1" w:rsidTr="00D359B1">
        <w:trPr>
          <w:trHeight w:val="1140"/>
        </w:trPr>
        <w:tc>
          <w:tcPr>
            <w:tcW w:w="89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6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359B1">
              <w:rPr>
                <w:b/>
                <w:bCs/>
                <w:sz w:val="22"/>
                <w:szCs w:val="22"/>
                <w:lang w:eastAsia="ru-RU"/>
              </w:rPr>
              <w:t>Сумма расходов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359B1">
              <w:rPr>
                <w:b/>
                <w:bCs/>
                <w:sz w:val="22"/>
                <w:szCs w:val="22"/>
                <w:lang w:eastAsia="ru-RU"/>
              </w:rPr>
              <w:t xml:space="preserve">в том числе: за счет  федерального бюджета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D359B1">
              <w:rPr>
                <w:b/>
                <w:bCs/>
                <w:sz w:val="22"/>
                <w:szCs w:val="22"/>
                <w:lang w:eastAsia="ru-RU"/>
              </w:rPr>
              <w:t>в том числе: за счет   бюджета автономного округа</w:t>
            </w:r>
          </w:p>
        </w:tc>
      </w:tr>
      <w:tr w:rsidR="00D359B1" w:rsidRPr="00D359B1" w:rsidTr="00D359B1">
        <w:trPr>
          <w:trHeight w:val="39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  <w:lang w:eastAsia="ru-RU"/>
              </w:rPr>
            </w:pPr>
            <w:r w:rsidRPr="00D359B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814 926,46671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2 004,20000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812 922,26671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местным бюджетам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3 473,30000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3 473,30000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"Культура  Югры" на 2011-2013 годы и на период до 2015 года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1 728,10000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1 728,10000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на реализацию подпрограммы "Библиотечное дело"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1 728,10000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1 728,10000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1 728,10000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1 728,10000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"Развитие транспортной системы Ханты-Мансийского автономного округа - Югры на 2011-2013 годы и на период до 2015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31 302,00000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31 302,00000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на реализацию подпрограммы "Автомобильные дороги"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31 302,00000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31 302,00000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1.3.1.1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7 443,96900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7 443,96900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1.3.1.3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16 845,00000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16 845,00000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1.3.1.4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5 663,00000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5 663,00000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1.3.1.5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1 350,03100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1 350,03100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местным бюджетам на формирование районных фондов финансовой поддержки поселений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22 913,20000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22 913,20000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15 322,30000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15 322,30000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1 794,30000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1 794,30000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Сентябрьский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214,60000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214,60000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Чеускино"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854,10000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854,10000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1 385,40000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1 385,40000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608,70000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608,70000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1.4.7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Лемпино"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951,40000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951,40000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1.4.8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1 782,40000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1 782,40000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Субсидии  на реализацию программы «Профилактика правонарушений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в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Ханты-Мансийском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автономном округе - Югре на 2011 - 2015 годы»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22 590,00000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22 590,00000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на реализацию подпрограммы «Профилактика правонарушений»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22 590,00000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22 590,00000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1.5.1.1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1.5.1.2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22 500,00000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22 500,00000</w:t>
            </w:r>
          </w:p>
        </w:tc>
      </w:tr>
      <w:tr w:rsidR="00D359B1" w:rsidRPr="00D359B1" w:rsidTr="00D359B1">
        <w:trPr>
          <w:trHeight w:val="76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"Наш дом"  на 2011-2015 годы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17 247,56000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17 247,56000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2 473,06500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2 473,06500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1.6.2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1 530,00000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1 530,00000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1.6.3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Сентябрьский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1 102,80000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1 102,80000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1.6.4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3 854,79500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3 854,79500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1.6.5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8 286,90000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8 286,90000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"Развитие физической культуры и спорта в ХМАО-Югре" на 2011-2013 годы и на период до 2015 года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13 976,79335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13 976,79335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12 675,79335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12 675,79335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1.7.2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1 061,00000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1 061,00000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1.7.3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240,00000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Субсидии местным бюджетам на возмещение части затрат в связи с предоставлением учителям общеобразовательных учреждений ипотечного кредита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200,00000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200,00000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</w:t>
            </w:r>
            <w:r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  <w:bookmarkStart w:id="1" w:name="_GoBack"/>
            <w:bookmarkEnd w:id="1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"Снижение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в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Ханты-Мансийском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автономном округе - Югре на 2012-2014 годы и на период до 2016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10 401,10000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10 401,10000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Подпрограмма "Предупреждение и ликвидация чрезвычайных ситуаций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в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Ханты-Мансийском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 xml:space="preserve"> автономном округе - Югре"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10 401,10000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10 401,10000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1.9.1.1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10 401,10000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10 401,10000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местным бюджетам на реализацию программы «Модернизация и реформирование жилищно-коммунального комплекса Ханты-Мансийского автономного округа – Югры на 2011-2013 годы и на период до 2015 года»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151 814,76381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151 814,76381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151 814,76381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151 814,76381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Субсидии на реализацию программы «Содействие развитию жилищного строительства на 2011-2013 годы и на период до 2015 года»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474 184,18998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474 184,18998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Подпрограмма «Стимулирование жилищного строительства»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474 184,18998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474 184,18998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140 524,24687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140 524,24687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Сентябрьский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130 062,01572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130 062,01572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107 753,34708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107 753,34708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4 131,39636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4 131,39636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1.11.1.5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91 713,18395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91 713,18395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"Развитие системы обращения с отходами производства и потребления в ХМАО-Югре" в 2012-2015 годы и на период до 2020 года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4 213,56176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4 213,56176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4 213,56176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4 213,56176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"Информационное общество - Югра" на 2011-2013 годы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823,59781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823,59781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823,59781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823,59781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1.14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программы "Развитие малого и среднего предпринимательства в ХМАО-Югре на 2011-2013 годы и на период до 2015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3 339,00000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3 339,00000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3 251,00000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3 251,00000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1.14.2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88,00000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1.15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Субсидии местным бюджетам на реализацию мероприятий федеральной целевой программы "Социальное развитие села до 2013 года"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1.16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 реализацию программы "Развитие агропромышленного комплекса, заготовки и переработки дикоросов ХМАО-Югры в 2011-2013 годах и на период до 2015 года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1 414,80000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1 414,80000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1 414,80000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1 414,80000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1.17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подпрограмму "Развитие материально-технической базы сферы образования" программы "Новая школа Югры на 2010-2013 годы и на период до 2015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11 573,80000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11 573,80000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11 573,80000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11 573,80000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Субсидии на реализацию программы  «Информационное общество – Югра» на 2011-2015 годы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9 687,00000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9 687,00000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9 687,00000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9 687,00000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1.19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подпрограмму "Обеспечение комплексной безопасности и комфортных условий образовательного процесса" программы "Новая школа Югры на 2010-2013 годы и на период до 2015 года"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31 189,50000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31 189,50000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49,20600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49,20600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1.19.2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31 140,29400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31 140,29400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1.20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модернизацию регионально-муниципальных систем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1.21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реализацию  программы "Содействие развитию жилищного строительства на 2011-2013 годы и на период до 2015года"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850,00000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Подпрограмма "Градостроительная деятельность"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1.21.1.1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850,00000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1.22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1.22.1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1 194 373,66200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25 796,74000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1 168 576,92200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2 302,16027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2 302,16027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563,80000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563,80000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Сентябрьский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77,02067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77,02067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Чеускино"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88,91906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88,91906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281,90000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2.1.7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Лемпино"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281,90000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2.1.9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281,80000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выплату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г. № 5-ФЗ "О ветеранах" и от 24 ноября 1995 г. №181-ФЗ "О социальной защите инвалидов в Российской Федерации"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62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обеспечение жильем отдельных категорий граждан, установленных Федеральным законом от 12 января 1995 г. № 5-ФЗ "О ветеранах", в соответствии с Указом Президента РФ от 7 мая 2008 г. № 714 "Об обеспечении жильем ветеранов Великой Отечественной войны 1941-1945 гг."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3 769,40000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2 887,20000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882,20000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2.4.1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3 769,40000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2 887,20000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882,20000</w:t>
            </w:r>
          </w:p>
        </w:tc>
      </w:tr>
      <w:tr w:rsidR="00D359B1" w:rsidRPr="00D359B1" w:rsidTr="00D359B1">
        <w:trPr>
          <w:trHeight w:val="82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5 340,60000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3 723,70000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5 026,60000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3 723,70000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1 302,90000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165,00000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165,00000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Чеускино"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47,00000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Лемпино"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2.5.6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27,00000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ежемесячное денежное вознаграждение за классное руководство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7 789,30000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6 133,30000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1 656,00000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7 789,30000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6 133,30000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1 656,00000</w:t>
            </w:r>
          </w:p>
        </w:tc>
      </w:tr>
      <w:tr w:rsidR="00D359B1" w:rsidRPr="00D359B1" w:rsidTr="00D359B1">
        <w:trPr>
          <w:trHeight w:val="55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по обеспечению прав детей-инвалидов на воспитание, обучение и образование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1 601,00000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1 601,00000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1 601,00000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1 601,00000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19 250,30000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19 250,30000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12 813,88032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12 813,88032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2.8.2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6 436,41968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6 436,41968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73 105,86000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73 105,86000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73 105,86000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73 105,86000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122,00000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122,00000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122,00000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122,00000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lastRenderedPageBreak/>
              <w:t>2.11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осуществление деятельности по опеке и попечительству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13 194,60000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13 194,60000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13 194,60000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13 194,60000</w:t>
            </w:r>
          </w:p>
        </w:tc>
      </w:tr>
      <w:tr w:rsidR="00D359B1" w:rsidRPr="00D359B1" w:rsidTr="00D359B1">
        <w:trPr>
          <w:trHeight w:val="109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17 226,00000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17 226,00000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17 226,00000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17 226,00000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реализацию основных общеобразовательных программ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690 043,00000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690 043,00000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690 043,00000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690 043,00000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2.14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предоставление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обучающимся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39 687,00000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39 687,00000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39 687,00000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39 687,00000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1 881,00000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1 881,00000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1 881,00000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1 881,00000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2.16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организацию отдыха и оздоровления детей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6 896,00000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6 896,00000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6 896,00000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6 896,00000</w:t>
            </w:r>
          </w:p>
        </w:tc>
      </w:tr>
      <w:tr w:rsidR="00D359B1" w:rsidRPr="00D359B1" w:rsidTr="00D359B1">
        <w:trPr>
          <w:trHeight w:val="72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2.17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образование и организацию деятельности комиссий по делам несовершеннолетних и защите их прав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9 193,40000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9 193,40000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9 193,40000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2.18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создание и обеспечение деятельности административных комиссий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1 632,70000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1 632,70000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2.18.1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1 632,70000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1 632,70000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2.19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 в 2011-2013 годах и на период до 2015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350,90000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350,90000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2.19.1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350,90000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350,90000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2.20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708,60000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708,60000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708,60000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216,30000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216,30000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216,30000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216,30000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2.22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на реализацию программы "Развитие агропромышленного комплекса, заготовки и переработки дикоросов  Ханты-Мансийского автономного округа - Югры в 2011-2013 годах и на период до 2015 года"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91 949,26200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91 949,26200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91 949,26200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91 949,26200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2.23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осуществление полномочий по государственному управлению охраной труда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2 957,10000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2 957,10000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2 957,10000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2 957,10000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2.24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110 519,60000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110 519,60000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110 519,60000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110 519,60000</w:t>
            </w:r>
          </w:p>
        </w:tc>
      </w:tr>
      <w:tr w:rsidR="00D359B1" w:rsidRPr="00D359B1" w:rsidTr="00D359B1">
        <w:trPr>
          <w:trHeight w:val="243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денежные выплаты молодым специалистам-врачам (провизорам) и молодым специалистам из числа среднего медицинского (фармацевтического) персонала, впервые принятым на работу в лечебно-профилактические учреждения здравоохранения, находящиеся в сельских населенных пунктах автономного округа и поселках городского типа автономного округа с численностью населения до 5 тысяч человек</w:t>
            </w:r>
            <w:proofErr w:type="gramEnd"/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1 341,60000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1 341,60000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1 341,60000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1 341,60000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2.26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бесплатное изготовление и ремонт зубных протезов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5 659,20000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5 659,20000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5 659,20000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5 659,20000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2.27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местным бюджетам на обеспечение бесплатными молочными продуктами питания детей до трех лет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14 696,80000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14 696,80000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14 696,80000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14 696,80000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местным бюджетам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61 959,30000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61 959,30000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36 098,10000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36 098,10000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9 861,70000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9 861,70000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1"/>
                <w:szCs w:val="21"/>
                <w:lang w:eastAsia="ru-RU"/>
              </w:rPr>
              <w:t>Сентябрьский</w:t>
            </w:r>
            <w:proofErr w:type="gramEnd"/>
            <w:r w:rsidRPr="00D359B1">
              <w:rPr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2 099,90000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2 099,90000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Чеускино"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1 486,00000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1 486,00000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2 925,90000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2 925,90000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2 538,00000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2 538,00000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2.28.7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Лемпино"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673,90000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673,90000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2 664,90000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2 664,90000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2.28.9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3 610,90000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3 610,90000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2.29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Субвенции бюджетам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2.29.1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2.30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Субвенции местным бюджетам на проведение мероприятий по предупреждению и ликвидации болезней животных, их лечению, защите населения от болезней  общих  для человека и животных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230,30000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230,30000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2.30.1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230,30000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230,30000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виды межбюджетных трансфертов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54 624,64788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143,80000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54 480,84788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 на комплектование книжных фондов библиотек муниципальных образований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трансферты, передаваемые в рамках целевой программы автономного округа «Модернизация и реформирование жилищно-коммунального комплекса ХМАО – Югры на 2011-2013 годы и на период до 2015 года»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1 395,70000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1 395,70000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3.2.1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1 395,70000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1 395,70000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lastRenderedPageBreak/>
              <w:t>3.3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трансферты, передаваемые в рамках целевой программы автономного округа «Содействие занятости населения на 2011-2013 годы и на период до 2015 года»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441,37800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441,37800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39,06000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39,06000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2,60400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2,60400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Усть-Юган"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26,04000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26,04000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Сингапай"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14,32200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14,32200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26,04000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26,04000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3.3.6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333,31200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333,31200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 на финансирование наказов избирателей депутатам Думы автономного округа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5 385,00000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5 385,00000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450,00000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2 629,30000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2 629,30000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283,70000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283,70000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364,00000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364,00000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сельского поселения Куть-Ях"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161,00000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161,00000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3.4.6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857,00000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857,00000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3.4.7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 xml:space="preserve">Муниципальное учреждение "Администрация сельского поселения </w:t>
            </w:r>
            <w:proofErr w:type="gramStart"/>
            <w:r w:rsidRPr="00D359B1">
              <w:rPr>
                <w:sz w:val="20"/>
                <w:szCs w:val="20"/>
                <w:lang w:eastAsia="ru-RU"/>
              </w:rPr>
              <w:t>Сентябрьский</w:t>
            </w:r>
            <w:proofErr w:type="gramEnd"/>
            <w:r w:rsidRPr="00D359B1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600,00000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3.4.8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сельского поселения Салым"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40,00000</w:t>
            </w:r>
          </w:p>
        </w:tc>
      </w:tr>
      <w:tr w:rsidR="00D359B1" w:rsidRPr="00D359B1" w:rsidTr="00D359B1">
        <w:trPr>
          <w:trHeight w:val="135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трансферты, передаваемые в рамках целевой программы автономного округа «Развитие малого и среднего предпринимательства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в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D359B1">
              <w:rPr>
                <w:b/>
                <w:bCs/>
                <w:sz w:val="21"/>
                <w:szCs w:val="21"/>
                <w:lang w:eastAsia="ru-RU"/>
              </w:rPr>
              <w:t>Ханты-Мансийском</w:t>
            </w:r>
            <w:proofErr w:type="gramEnd"/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325,22188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325,22188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3.5.1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Администрация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325,22188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325,22188</w:t>
            </w:r>
          </w:p>
        </w:tc>
      </w:tr>
      <w:tr w:rsidR="00D359B1" w:rsidRPr="00D359B1" w:rsidTr="00D359B1">
        <w:trPr>
          <w:trHeight w:val="162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межбюджетные трансферты, передаваемые в рамках целевой программы " Модернизация и реформирование жилищно-коммунального комплекса ХМАО – Югры на 2011-2013 годы и на период до 2015 года" "Самый благоустроенный город, поселок, село ХМАО - Югры"</w:t>
            </w:r>
            <w:r>
              <w:rPr>
                <w:b/>
                <w:bCs/>
                <w:sz w:val="21"/>
                <w:szCs w:val="21"/>
                <w:lang w:eastAsia="ru-RU"/>
              </w:rPr>
              <w:t xml:space="preserve"> </w:t>
            </w:r>
            <w:r w:rsidRPr="00D359B1">
              <w:rPr>
                <w:b/>
                <w:bCs/>
                <w:sz w:val="21"/>
                <w:szCs w:val="21"/>
                <w:lang w:eastAsia="ru-RU"/>
              </w:rPr>
              <w:t>за 2012 год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1 632,00000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1 632,00000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3.6.1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1 056,00000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1 056,00000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3.6.2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Чеускино"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576,00000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576,00000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lastRenderedPageBreak/>
              <w:t>3.7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межбюджетные трансферты от главных распорядителей средств бюджета ХМАО-Югры программа "Новая школа Югры на 2010-2013 годы и на период до 2015 года"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946,42300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946,42300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3.7.1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Подпрограмма "Инновационное развитие образования"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946,42300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946,42300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3.7.1.1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946,42300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946,42300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межбюджетные трансферты, передаваемые в рамках целевой программы "Молодежь Югры на 2011-2013 годы" подпрограмма "Развитие потенциала молодежи"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169,12500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169,12500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3.8.1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169,12500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169,12500</w:t>
            </w:r>
          </w:p>
        </w:tc>
      </w:tr>
      <w:tr w:rsidR="00D359B1" w:rsidRPr="00D359B1" w:rsidTr="00D359B1">
        <w:trPr>
          <w:trHeight w:val="87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3.9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межбюджетные трансферты, передаваемые в рамках целевой программы автономного округа  «Профилактика правонарушений  в  ХМАО – Югре на 2011-2015 гг.»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30,00000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3.9.1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Муниципальное учреждение "Администрация сельского поселения Каркатеевы"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30,00000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Иные межбюджетные трансферты на по</w:t>
            </w:r>
            <w:r>
              <w:rPr>
                <w:b/>
                <w:bCs/>
                <w:sz w:val="21"/>
                <w:szCs w:val="21"/>
                <w:lang w:eastAsia="ru-RU"/>
              </w:rPr>
              <w:t>д</w:t>
            </w:r>
            <w:r w:rsidRPr="00D359B1">
              <w:rPr>
                <w:b/>
                <w:bCs/>
                <w:sz w:val="21"/>
                <w:szCs w:val="21"/>
                <w:lang w:eastAsia="ru-RU"/>
              </w:rPr>
              <w:t>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3.10.1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</w:tr>
      <w:tr w:rsidR="00D359B1" w:rsidRPr="00D359B1" w:rsidTr="00D359B1">
        <w:trPr>
          <w:trHeight w:val="108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3.11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 xml:space="preserve"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44 156,00000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44 156,00000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3.11.1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15 029,10000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15 029,10000</w:t>
            </w:r>
          </w:p>
        </w:tc>
      </w:tr>
      <w:tr w:rsidR="00D359B1" w:rsidRPr="00D359B1" w:rsidTr="00D359B1">
        <w:trPr>
          <w:trHeight w:val="5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3.11.2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27 696,90000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27 696,90000</w:t>
            </w:r>
          </w:p>
        </w:tc>
      </w:tr>
      <w:tr w:rsidR="00D359B1" w:rsidRPr="00D359B1" w:rsidTr="00D359B1">
        <w:trPr>
          <w:trHeight w:val="51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3.11.3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0"/>
                <w:szCs w:val="20"/>
                <w:lang w:eastAsia="ru-RU"/>
              </w:rPr>
            </w:pPr>
            <w:r w:rsidRPr="00D359B1">
              <w:rPr>
                <w:sz w:val="20"/>
                <w:szCs w:val="20"/>
                <w:lang w:eastAsia="ru-RU"/>
              </w:rPr>
              <w:t>Муниципальное учреждение "Администрация городского поселения Пойковский"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1 430,00000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1 430,00000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Дотации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64 666,90000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64 666,90000</w:t>
            </w:r>
          </w:p>
        </w:tc>
      </w:tr>
      <w:tr w:rsidR="00D359B1" w:rsidRPr="00D359B1" w:rsidTr="00D359B1">
        <w:trPr>
          <w:trHeight w:val="37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D359B1" w:rsidRPr="00D359B1" w:rsidTr="00D359B1">
        <w:trPr>
          <w:trHeight w:val="810"/>
        </w:trPr>
        <w:tc>
          <w:tcPr>
            <w:tcW w:w="89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4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Дотация на развитие общественной инфраструктуры и реализация приоритетных направлений развития муниципальных образований 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20 636,90000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20 636,90000</w:t>
            </w:r>
          </w:p>
        </w:tc>
      </w:tr>
      <w:tr w:rsidR="00D359B1" w:rsidRPr="00D359B1" w:rsidTr="00D359B1">
        <w:trPr>
          <w:trHeight w:val="825"/>
        </w:trPr>
        <w:tc>
          <w:tcPr>
            <w:tcW w:w="8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sz w:val="21"/>
                <w:szCs w:val="21"/>
                <w:lang w:eastAsia="ru-RU"/>
              </w:rPr>
            </w:pPr>
            <w:r w:rsidRPr="00D359B1">
              <w:rPr>
                <w:sz w:val="21"/>
                <w:szCs w:val="21"/>
                <w:lang w:eastAsia="ru-RU"/>
              </w:rPr>
              <w:t xml:space="preserve">Дотация за достижение наиболее высоких показателей качества организации и осуществление бюджетного процесса по итогам 2012 года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44 030,00000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ru-RU"/>
              </w:rPr>
            </w:pPr>
            <w:r w:rsidRPr="00D359B1">
              <w:rPr>
                <w:sz w:val="24"/>
                <w:szCs w:val="24"/>
                <w:lang w:eastAsia="ru-RU"/>
              </w:rPr>
              <w:t>44 030,00000</w:t>
            </w:r>
          </w:p>
        </w:tc>
      </w:tr>
      <w:tr w:rsidR="00D359B1" w:rsidRPr="00D359B1" w:rsidTr="00D359B1">
        <w:trPr>
          <w:trHeight w:val="390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rPr>
                <w:b/>
                <w:bCs/>
                <w:sz w:val="21"/>
                <w:szCs w:val="21"/>
                <w:lang w:eastAsia="ru-RU"/>
              </w:rPr>
            </w:pPr>
            <w:r w:rsidRPr="00D359B1">
              <w:rPr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2 128 591,67659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27 944,74000</w:t>
            </w:r>
          </w:p>
        </w:tc>
        <w:tc>
          <w:tcPr>
            <w:tcW w:w="2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59B1" w:rsidRPr="00D359B1" w:rsidRDefault="00D359B1" w:rsidP="00D359B1">
            <w:pPr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359B1">
              <w:rPr>
                <w:b/>
                <w:bCs/>
                <w:sz w:val="24"/>
                <w:szCs w:val="24"/>
                <w:lang w:eastAsia="ru-RU"/>
              </w:rPr>
              <w:t>2 100 646,93659</w:t>
            </w:r>
          </w:p>
        </w:tc>
      </w:tr>
    </w:tbl>
    <w:p w:rsidR="00BD6B54" w:rsidRDefault="00BD6B54"/>
    <w:sectPr w:rsidR="00BD6B54" w:rsidSect="00D359B1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9C"/>
    <w:rsid w:val="00005416"/>
    <w:rsid w:val="0000715F"/>
    <w:rsid w:val="00014C8B"/>
    <w:rsid w:val="000809E4"/>
    <w:rsid w:val="000907D6"/>
    <w:rsid w:val="0009179B"/>
    <w:rsid w:val="000A4DC2"/>
    <w:rsid w:val="0015369C"/>
    <w:rsid w:val="00154D42"/>
    <w:rsid w:val="001A09DF"/>
    <w:rsid w:val="001A508D"/>
    <w:rsid w:val="001C6393"/>
    <w:rsid w:val="00222110"/>
    <w:rsid w:val="002708D2"/>
    <w:rsid w:val="00274E4A"/>
    <w:rsid w:val="00304DF5"/>
    <w:rsid w:val="00383376"/>
    <w:rsid w:val="003C2536"/>
    <w:rsid w:val="0043720F"/>
    <w:rsid w:val="00524420"/>
    <w:rsid w:val="00531096"/>
    <w:rsid w:val="00554378"/>
    <w:rsid w:val="00566FE3"/>
    <w:rsid w:val="00593BEF"/>
    <w:rsid w:val="005A55F0"/>
    <w:rsid w:val="005B05C2"/>
    <w:rsid w:val="006277AD"/>
    <w:rsid w:val="00644CA1"/>
    <w:rsid w:val="006D37E2"/>
    <w:rsid w:val="0070337E"/>
    <w:rsid w:val="0070509F"/>
    <w:rsid w:val="007B58FC"/>
    <w:rsid w:val="007C446D"/>
    <w:rsid w:val="007E1D05"/>
    <w:rsid w:val="007E4029"/>
    <w:rsid w:val="0080064C"/>
    <w:rsid w:val="0081054B"/>
    <w:rsid w:val="008D7652"/>
    <w:rsid w:val="008F2E4D"/>
    <w:rsid w:val="009317CD"/>
    <w:rsid w:val="00946CFE"/>
    <w:rsid w:val="00A56A6E"/>
    <w:rsid w:val="00AB2304"/>
    <w:rsid w:val="00AF1278"/>
    <w:rsid w:val="00AF6E65"/>
    <w:rsid w:val="00B33472"/>
    <w:rsid w:val="00BA4BD5"/>
    <w:rsid w:val="00BA6F08"/>
    <w:rsid w:val="00BC28C3"/>
    <w:rsid w:val="00BD6B54"/>
    <w:rsid w:val="00BE286A"/>
    <w:rsid w:val="00C01DB3"/>
    <w:rsid w:val="00C03732"/>
    <w:rsid w:val="00CA3C30"/>
    <w:rsid w:val="00CD2A4F"/>
    <w:rsid w:val="00D359B1"/>
    <w:rsid w:val="00D82F6C"/>
    <w:rsid w:val="00DF73E9"/>
    <w:rsid w:val="00E11991"/>
    <w:rsid w:val="00E23545"/>
    <w:rsid w:val="00E45D39"/>
    <w:rsid w:val="00EC6C60"/>
    <w:rsid w:val="00ED7393"/>
    <w:rsid w:val="00EE632B"/>
    <w:rsid w:val="00EF63F3"/>
    <w:rsid w:val="00F374B8"/>
    <w:rsid w:val="00F66725"/>
    <w:rsid w:val="00FC153B"/>
    <w:rsid w:val="00FD599C"/>
    <w:rsid w:val="00FE652C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D359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59B1"/>
    <w:rPr>
      <w:color w:val="800080"/>
      <w:u w:val="single"/>
    </w:rPr>
  </w:style>
  <w:style w:type="paragraph" w:customStyle="1" w:styleId="font5">
    <w:name w:val="font5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font6">
    <w:name w:val="font6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u w:val="single"/>
      <w:lang w:eastAsia="ru-RU"/>
    </w:rPr>
  </w:style>
  <w:style w:type="paragraph" w:customStyle="1" w:styleId="xl66">
    <w:name w:val="xl66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1"/>
      <w:szCs w:val="21"/>
      <w:lang w:eastAsia="ru-RU"/>
    </w:rPr>
  </w:style>
  <w:style w:type="paragraph" w:customStyle="1" w:styleId="xl69">
    <w:name w:val="xl69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1"/>
      <w:szCs w:val="21"/>
      <w:lang w:eastAsia="ru-RU"/>
    </w:rPr>
  </w:style>
  <w:style w:type="paragraph" w:customStyle="1" w:styleId="xl70">
    <w:name w:val="xl70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xl71">
    <w:name w:val="xl71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74">
    <w:name w:val="xl74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75">
    <w:name w:val="xl75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76">
    <w:name w:val="xl7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77">
    <w:name w:val="xl77"/>
    <w:basedOn w:val="a"/>
    <w:rsid w:val="00D359B1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78">
    <w:name w:val="xl78"/>
    <w:basedOn w:val="a"/>
    <w:rsid w:val="00D359B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D359B1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81">
    <w:name w:val="xl81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83">
    <w:name w:val="xl8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1"/>
      <w:szCs w:val="21"/>
      <w:lang w:eastAsia="ru-RU"/>
    </w:rPr>
  </w:style>
  <w:style w:type="paragraph" w:customStyle="1" w:styleId="xl85">
    <w:name w:val="xl85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6">
    <w:name w:val="xl8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1"/>
      <w:szCs w:val="21"/>
      <w:lang w:eastAsia="ru-RU"/>
    </w:rPr>
  </w:style>
  <w:style w:type="paragraph" w:customStyle="1" w:styleId="xl87">
    <w:name w:val="xl87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  <w:lang w:eastAsia="ru-RU"/>
    </w:rPr>
  </w:style>
  <w:style w:type="paragraph" w:customStyle="1" w:styleId="xl104">
    <w:name w:val="xl104"/>
    <w:basedOn w:val="a"/>
    <w:rsid w:val="00D359B1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D359B1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09">
    <w:name w:val="xl10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  <w:lang w:eastAsia="ru-RU"/>
    </w:rPr>
  </w:style>
  <w:style w:type="paragraph" w:customStyle="1" w:styleId="xl110">
    <w:name w:val="xl110"/>
    <w:basedOn w:val="a"/>
    <w:rsid w:val="00D359B1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D359B1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12">
    <w:name w:val="xl112"/>
    <w:basedOn w:val="a"/>
    <w:rsid w:val="00D359B1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113">
    <w:name w:val="xl113"/>
    <w:basedOn w:val="a"/>
    <w:rsid w:val="00D359B1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D359B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D359B1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6">
    <w:name w:val="xl116"/>
    <w:basedOn w:val="a"/>
    <w:rsid w:val="00D359B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17">
    <w:name w:val="xl117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118">
    <w:name w:val="xl118"/>
    <w:basedOn w:val="a"/>
    <w:rsid w:val="00D359B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59B1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59B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59B1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359B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359B1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359B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359B1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35">
    <w:name w:val="xl135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36">
    <w:name w:val="xl136"/>
    <w:basedOn w:val="a"/>
    <w:rsid w:val="00D359B1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37">
    <w:name w:val="xl137"/>
    <w:basedOn w:val="a"/>
    <w:rsid w:val="00D359B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38">
    <w:name w:val="xl138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39">
    <w:name w:val="xl139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0">
    <w:name w:val="xl140"/>
    <w:basedOn w:val="a"/>
    <w:rsid w:val="00D359B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41">
    <w:name w:val="xl141"/>
    <w:basedOn w:val="a"/>
    <w:rsid w:val="00D359B1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2">
    <w:name w:val="xl14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5">
    <w:name w:val="xl145"/>
    <w:basedOn w:val="a"/>
    <w:rsid w:val="00D359B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7">
    <w:name w:val="xl147"/>
    <w:basedOn w:val="a"/>
    <w:rsid w:val="00D359B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8">
    <w:name w:val="xl148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CCFF"/>
      <w:sz w:val="24"/>
      <w:szCs w:val="24"/>
      <w:lang w:eastAsia="ru-RU"/>
    </w:rPr>
  </w:style>
  <w:style w:type="paragraph" w:customStyle="1" w:styleId="xl149">
    <w:name w:val="xl149"/>
    <w:basedOn w:val="a"/>
    <w:rsid w:val="00D359B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0">
    <w:name w:val="xl150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2">
    <w:name w:val="xl152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359B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5">
    <w:name w:val="xl155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6">
    <w:name w:val="xl156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"/>
        <w:szCs w:val="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30"/>
    <w:pPr>
      <w:overflowPunct w:val="0"/>
      <w:autoSpaceDE w:val="0"/>
      <w:autoSpaceDN w:val="0"/>
      <w:adjustRightInd w:val="0"/>
    </w:pPr>
  </w:style>
  <w:style w:type="paragraph" w:styleId="5">
    <w:name w:val="heading 5"/>
    <w:basedOn w:val="a"/>
    <w:next w:val="a"/>
    <w:link w:val="50"/>
    <w:qFormat/>
    <w:rsid w:val="00CA3C30"/>
    <w:pPr>
      <w:keepNext/>
      <w:tabs>
        <w:tab w:val="left" w:pos="4253"/>
      </w:tabs>
      <w:overflowPunct/>
      <w:autoSpaceDE/>
      <w:autoSpaceDN/>
      <w:adjustRightInd/>
      <w:spacing w:line="360" w:lineRule="exact"/>
      <w:ind w:right="5385"/>
      <w:jc w:val="center"/>
      <w:outlineLvl w:val="4"/>
    </w:pPr>
    <w:rPr>
      <w:rFonts w:ascii="Arial Narrow" w:hAnsi="Arial Narrow"/>
      <w:b/>
      <w:sz w:val="36"/>
    </w:rPr>
  </w:style>
  <w:style w:type="paragraph" w:styleId="6">
    <w:name w:val="heading 6"/>
    <w:basedOn w:val="a"/>
    <w:next w:val="a"/>
    <w:link w:val="60"/>
    <w:qFormat/>
    <w:rsid w:val="00CA3C30"/>
    <w:pPr>
      <w:keepNext/>
      <w:tabs>
        <w:tab w:val="left" w:pos="4253"/>
      </w:tabs>
      <w:overflowPunct/>
      <w:autoSpaceDE/>
      <w:autoSpaceDN/>
      <w:adjustRightInd/>
      <w:ind w:right="5385"/>
      <w:jc w:val="center"/>
      <w:outlineLvl w:val="5"/>
    </w:pPr>
    <w:rPr>
      <w:rFonts w:ascii="Arial" w:hAnsi="Arial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A3C30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CA3C30"/>
    <w:rPr>
      <w:rFonts w:ascii="Arial" w:hAnsi="Arial"/>
      <w:b/>
      <w:sz w:val="16"/>
    </w:rPr>
  </w:style>
  <w:style w:type="character" w:styleId="a3">
    <w:name w:val="Hyperlink"/>
    <w:basedOn w:val="a0"/>
    <w:uiPriority w:val="99"/>
    <w:semiHidden/>
    <w:unhideWhenUsed/>
    <w:rsid w:val="00D359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59B1"/>
    <w:rPr>
      <w:color w:val="800080"/>
      <w:u w:val="single"/>
    </w:rPr>
  </w:style>
  <w:style w:type="paragraph" w:customStyle="1" w:styleId="font5">
    <w:name w:val="font5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font6">
    <w:name w:val="font6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u w:val="single"/>
      <w:lang w:eastAsia="ru-RU"/>
    </w:rPr>
  </w:style>
  <w:style w:type="paragraph" w:customStyle="1" w:styleId="xl66">
    <w:name w:val="xl66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1"/>
      <w:szCs w:val="21"/>
      <w:lang w:eastAsia="ru-RU"/>
    </w:rPr>
  </w:style>
  <w:style w:type="paragraph" w:customStyle="1" w:styleId="xl69">
    <w:name w:val="xl69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1"/>
      <w:szCs w:val="21"/>
      <w:lang w:eastAsia="ru-RU"/>
    </w:rPr>
  </w:style>
  <w:style w:type="paragraph" w:customStyle="1" w:styleId="xl70">
    <w:name w:val="xl70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eastAsia="ru-RU"/>
    </w:rPr>
  </w:style>
  <w:style w:type="paragraph" w:customStyle="1" w:styleId="xl71">
    <w:name w:val="xl71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74">
    <w:name w:val="xl74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75">
    <w:name w:val="xl75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76">
    <w:name w:val="xl7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77">
    <w:name w:val="xl77"/>
    <w:basedOn w:val="a"/>
    <w:rsid w:val="00D359B1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78">
    <w:name w:val="xl78"/>
    <w:basedOn w:val="a"/>
    <w:rsid w:val="00D359B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79">
    <w:name w:val="xl79"/>
    <w:basedOn w:val="a"/>
    <w:rsid w:val="00D359B1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0">
    <w:name w:val="xl8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81">
    <w:name w:val="xl81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83">
    <w:name w:val="xl8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1"/>
      <w:szCs w:val="21"/>
      <w:lang w:eastAsia="ru-RU"/>
    </w:rPr>
  </w:style>
  <w:style w:type="paragraph" w:customStyle="1" w:styleId="xl84">
    <w:name w:val="xl84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1"/>
      <w:szCs w:val="21"/>
      <w:lang w:eastAsia="ru-RU"/>
    </w:rPr>
  </w:style>
  <w:style w:type="paragraph" w:customStyle="1" w:styleId="xl85">
    <w:name w:val="xl85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86">
    <w:name w:val="xl8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1"/>
      <w:szCs w:val="21"/>
      <w:lang w:eastAsia="ru-RU"/>
    </w:rPr>
  </w:style>
  <w:style w:type="paragraph" w:customStyle="1" w:styleId="xl87">
    <w:name w:val="xl87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0">
    <w:name w:val="xl9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5">
    <w:name w:val="xl95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6">
    <w:name w:val="xl96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7">
    <w:name w:val="xl97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03">
    <w:name w:val="xl10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  <w:lang w:eastAsia="ru-RU"/>
    </w:rPr>
  </w:style>
  <w:style w:type="paragraph" w:customStyle="1" w:styleId="xl104">
    <w:name w:val="xl104"/>
    <w:basedOn w:val="a"/>
    <w:rsid w:val="00D359B1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05">
    <w:name w:val="xl105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D359B1"/>
    <w:pPr>
      <w:pBdr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8">
    <w:name w:val="xl108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09">
    <w:name w:val="xl109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  <w:lang w:eastAsia="ru-RU"/>
    </w:rPr>
  </w:style>
  <w:style w:type="paragraph" w:customStyle="1" w:styleId="xl110">
    <w:name w:val="xl110"/>
    <w:basedOn w:val="a"/>
    <w:rsid w:val="00D359B1"/>
    <w:pPr>
      <w:pBdr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11">
    <w:name w:val="xl111"/>
    <w:basedOn w:val="a"/>
    <w:rsid w:val="00D359B1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12">
    <w:name w:val="xl112"/>
    <w:basedOn w:val="a"/>
    <w:rsid w:val="00D359B1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1"/>
      <w:szCs w:val="21"/>
      <w:lang w:eastAsia="ru-RU"/>
    </w:rPr>
  </w:style>
  <w:style w:type="paragraph" w:customStyle="1" w:styleId="xl113">
    <w:name w:val="xl113"/>
    <w:basedOn w:val="a"/>
    <w:rsid w:val="00D359B1"/>
    <w:pPr>
      <w:pBdr>
        <w:top w:val="single" w:sz="4" w:space="0" w:color="auto"/>
        <w:left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"/>
    <w:rsid w:val="00D359B1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5">
    <w:name w:val="xl115"/>
    <w:basedOn w:val="a"/>
    <w:rsid w:val="00D359B1"/>
    <w:pPr>
      <w:pBdr>
        <w:top w:val="single" w:sz="4" w:space="0" w:color="auto"/>
        <w:left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6">
    <w:name w:val="xl116"/>
    <w:basedOn w:val="a"/>
    <w:rsid w:val="00D359B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17">
    <w:name w:val="xl117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1"/>
      <w:szCs w:val="21"/>
      <w:lang w:eastAsia="ru-RU"/>
    </w:rPr>
  </w:style>
  <w:style w:type="paragraph" w:customStyle="1" w:styleId="xl118">
    <w:name w:val="xl118"/>
    <w:basedOn w:val="a"/>
    <w:rsid w:val="00D359B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59B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59B1"/>
    <w:pPr>
      <w:pBdr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59B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59B1"/>
    <w:pPr>
      <w:pBdr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359B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5">
    <w:name w:val="xl125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6">
    <w:name w:val="xl126"/>
    <w:basedOn w:val="a"/>
    <w:rsid w:val="00D359B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7">
    <w:name w:val="xl127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xl128">
    <w:name w:val="xl128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  <w:lang w:eastAsia="ru-RU"/>
    </w:rPr>
  </w:style>
  <w:style w:type="paragraph" w:customStyle="1" w:styleId="xl129">
    <w:name w:val="xl129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130">
    <w:name w:val="xl130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359B1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32">
    <w:name w:val="xl132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359B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359B1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35">
    <w:name w:val="xl135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36">
    <w:name w:val="xl136"/>
    <w:basedOn w:val="a"/>
    <w:rsid w:val="00D359B1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  <w:lang w:eastAsia="ru-RU"/>
    </w:rPr>
  </w:style>
  <w:style w:type="paragraph" w:customStyle="1" w:styleId="xl137">
    <w:name w:val="xl137"/>
    <w:basedOn w:val="a"/>
    <w:rsid w:val="00D359B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38">
    <w:name w:val="xl138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39">
    <w:name w:val="xl139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0">
    <w:name w:val="xl140"/>
    <w:basedOn w:val="a"/>
    <w:rsid w:val="00D359B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1"/>
      <w:szCs w:val="21"/>
      <w:lang w:eastAsia="ru-RU"/>
    </w:rPr>
  </w:style>
  <w:style w:type="paragraph" w:customStyle="1" w:styleId="xl141">
    <w:name w:val="xl141"/>
    <w:basedOn w:val="a"/>
    <w:rsid w:val="00D359B1"/>
    <w:pPr>
      <w:pBdr>
        <w:top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2">
    <w:name w:val="xl142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359B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1"/>
      <w:szCs w:val="21"/>
      <w:lang w:eastAsia="ru-RU"/>
    </w:rPr>
  </w:style>
  <w:style w:type="paragraph" w:customStyle="1" w:styleId="xl145">
    <w:name w:val="xl145"/>
    <w:basedOn w:val="a"/>
    <w:rsid w:val="00D359B1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7">
    <w:name w:val="xl147"/>
    <w:basedOn w:val="a"/>
    <w:rsid w:val="00D359B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48">
    <w:name w:val="xl148"/>
    <w:basedOn w:val="a"/>
    <w:rsid w:val="00D359B1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00CCFF"/>
      <w:sz w:val="24"/>
      <w:szCs w:val="24"/>
      <w:lang w:eastAsia="ru-RU"/>
    </w:rPr>
  </w:style>
  <w:style w:type="paragraph" w:customStyle="1" w:styleId="xl149">
    <w:name w:val="xl149"/>
    <w:basedOn w:val="a"/>
    <w:rsid w:val="00D359B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0">
    <w:name w:val="xl150"/>
    <w:basedOn w:val="a"/>
    <w:rsid w:val="00D359B1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eastAsia="ru-RU"/>
    </w:rPr>
  </w:style>
  <w:style w:type="paragraph" w:customStyle="1" w:styleId="xl151">
    <w:name w:val="xl151"/>
    <w:basedOn w:val="a"/>
    <w:rsid w:val="00D359B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2">
    <w:name w:val="xl152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D359B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D359B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5">
    <w:name w:val="xl155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  <w:style w:type="paragraph" w:customStyle="1" w:styleId="xl156">
    <w:name w:val="xl156"/>
    <w:basedOn w:val="a"/>
    <w:rsid w:val="00D359B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4115</Words>
  <Characters>23457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GoldunYI</dc:creator>
  <cp:keywords/>
  <dc:description/>
  <cp:lastModifiedBy>GoldunYI</cp:lastModifiedBy>
  <cp:revision>2</cp:revision>
  <dcterms:created xsi:type="dcterms:W3CDTF">2013-12-20T06:10:00Z</dcterms:created>
  <dcterms:modified xsi:type="dcterms:W3CDTF">2013-12-20T06:13:00Z</dcterms:modified>
</cp:coreProperties>
</file>