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31"/>
        <w:gridCol w:w="2221"/>
        <w:gridCol w:w="503"/>
        <w:gridCol w:w="64"/>
        <w:gridCol w:w="360"/>
        <w:gridCol w:w="207"/>
        <w:gridCol w:w="264"/>
        <w:gridCol w:w="1101"/>
        <w:gridCol w:w="477"/>
        <w:gridCol w:w="1228"/>
        <w:gridCol w:w="615"/>
        <w:gridCol w:w="1092"/>
        <w:gridCol w:w="751"/>
        <w:gridCol w:w="1559"/>
      </w:tblGrid>
      <w:tr w:rsidR="009F3EE2" w:rsidTr="009F3EE2">
        <w:trPr>
          <w:trHeight w:val="330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</w:p>
        </w:tc>
        <w:tc>
          <w:tcPr>
            <w:tcW w:w="81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3EE2" w:rsidRDefault="009F3EE2">
            <w:pPr>
              <w:jc w:val="right"/>
            </w:pPr>
            <w:r>
              <w:t xml:space="preserve">Приложение 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</w:p>
        </w:tc>
      </w:tr>
      <w:tr w:rsidR="009F3EE2" w:rsidTr="009F3EE2">
        <w:trPr>
          <w:trHeight w:val="405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</w:p>
        </w:tc>
        <w:tc>
          <w:tcPr>
            <w:tcW w:w="81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3EE2" w:rsidRDefault="009F3EE2">
            <w:pPr>
              <w:jc w:val="right"/>
            </w:pPr>
            <w:r>
              <w:t>к  решению Думы Нефтеюганского района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</w:p>
        </w:tc>
      </w:tr>
      <w:tr w:rsidR="009F3EE2" w:rsidTr="009F3EE2">
        <w:trPr>
          <w:trHeight w:val="315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</w:p>
        </w:tc>
        <w:tc>
          <w:tcPr>
            <w:tcW w:w="81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3EE2" w:rsidRDefault="009F3EE2">
            <w:pPr>
              <w:jc w:val="right"/>
            </w:pPr>
            <w:r>
              <w:t>от "</w:t>
            </w:r>
            <w:r>
              <w:rPr>
                <w:sz w:val="18"/>
                <w:szCs w:val="18"/>
                <w:u w:val="single"/>
              </w:rPr>
              <w:t xml:space="preserve">    </w:t>
            </w:r>
            <w:r>
              <w:t>"</w:t>
            </w:r>
            <w:r>
              <w:rPr>
                <w:sz w:val="18"/>
                <w:szCs w:val="18"/>
                <w:u w:val="single"/>
              </w:rPr>
              <w:t xml:space="preserve">                   </w:t>
            </w:r>
            <w:r>
              <w:t>2012 года № ___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</w:p>
        </w:tc>
      </w:tr>
      <w:tr w:rsidR="009F3EE2" w:rsidTr="009F3EE2">
        <w:trPr>
          <w:trHeight w:val="375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</w:p>
        </w:tc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5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</w:p>
        </w:tc>
      </w:tr>
      <w:tr w:rsidR="009F3EE2" w:rsidTr="009F3EE2">
        <w:trPr>
          <w:trHeight w:val="315"/>
        </w:trPr>
        <w:tc>
          <w:tcPr>
            <w:tcW w:w="9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 бюджетных ассигнований 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</w:p>
        </w:tc>
      </w:tr>
      <w:tr w:rsidR="009F3EE2" w:rsidTr="009F3EE2">
        <w:trPr>
          <w:trHeight w:val="345"/>
        </w:trPr>
        <w:tc>
          <w:tcPr>
            <w:tcW w:w="9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по разделам и подразделам  классификации  расходов бюджета  муниципального образования Нефтеюганский район на  2013 год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</w:p>
        </w:tc>
      </w:tr>
      <w:tr w:rsidR="009F3EE2" w:rsidTr="009F3EE2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3EE2" w:rsidRDefault="009F3EE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/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9F3EE2" w:rsidTr="009F3EE2">
        <w:trPr>
          <w:trHeight w:val="9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 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2013 год 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В том числе:</w:t>
            </w:r>
          </w:p>
        </w:tc>
      </w:tr>
      <w:tr w:rsidR="009F3EE2" w:rsidTr="009F3EE2">
        <w:trPr>
          <w:trHeight w:val="20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EE2" w:rsidRDefault="009F3EE2"/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EE2" w:rsidRDefault="009F3EE2"/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EE2" w:rsidRDefault="009F3EE2"/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EE2" w:rsidRDefault="009F3EE2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 xml:space="preserve"> расходы, осуществляемые за счет субвенций из регионального фонда компенсаций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9F3EE2" w:rsidTr="009F3EE2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8</w:t>
            </w:r>
          </w:p>
        </w:tc>
      </w:tr>
      <w:tr w:rsidR="009F3EE2" w:rsidTr="009F3EE2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468 165,27876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442 203,29976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12 249,60000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13 712,37900</w:t>
            </w:r>
          </w:p>
        </w:tc>
      </w:tr>
      <w:tr w:rsidR="009F3EE2" w:rsidTr="009F3EE2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3 113,30000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3 113,30000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33 015,40000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33 015,40000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1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134 295,29736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128 494,38736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5 800,91000</w:t>
            </w:r>
          </w:p>
        </w:tc>
      </w:tr>
      <w:tr w:rsidR="009F3EE2" w:rsidTr="009F3EE2">
        <w:trPr>
          <w:trHeight w:val="1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1.4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полномочий по составлению списков кандидатов в присяжные заседатели федеральных судов общей юрисдикции в РФ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5,80000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1.5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38 957,56900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38 352,00000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605,56900</w:t>
            </w:r>
          </w:p>
        </w:tc>
      </w:tr>
      <w:tr w:rsidR="009F3EE2" w:rsidTr="009F3EE2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1.6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Резервный фонд администрации муниципального образования Нефтеюганский район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4 678,73400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4 678,73400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1.7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254 099,17840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234 549,47840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12 243,80000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7 305,90000</w:t>
            </w:r>
          </w:p>
        </w:tc>
      </w:tr>
      <w:tr w:rsidR="009F3EE2" w:rsidTr="009F3EE2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3 981,50000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3 981,50000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9F3EE2" w:rsidTr="009F3EE2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lastRenderedPageBreak/>
              <w:t>2.1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3 981,50000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3 981,50000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128 925,12248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62 952,00620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5 340,60000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60 632,51628</w:t>
            </w:r>
          </w:p>
        </w:tc>
      </w:tr>
      <w:tr w:rsidR="009F3EE2" w:rsidTr="009F3EE2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3.1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 полномочий по государственной регистрации актов гражданского состояния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5 340,60000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5 340,60000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72 934,52248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37 302,00620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35 632,51628</w:t>
            </w:r>
          </w:p>
        </w:tc>
      </w:tr>
      <w:tr w:rsidR="009F3EE2" w:rsidTr="009F3EE2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50 650,00000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25 650,00000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25 000,00000</w:t>
            </w:r>
          </w:p>
        </w:tc>
      </w:tr>
      <w:tr w:rsidR="009F3EE2" w:rsidTr="009F3EE2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266 974,71962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158 339,53162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90 148,00000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18 487,18800</w:t>
            </w:r>
          </w:p>
        </w:tc>
      </w:tr>
      <w:tr w:rsidR="009F3EE2" w:rsidTr="009F3EE2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4.1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441,37800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441,37800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4.2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94 471,90000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11 000,00000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83 471,90000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4.3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Дорожное хозяйство </w:t>
            </w:r>
            <w:r>
              <w:rPr>
                <w:sz w:val="28"/>
                <w:szCs w:val="28"/>
              </w:rPr>
              <w:lastRenderedPageBreak/>
              <w:t>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50 571,59282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44 779,83282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5 791,76000</w:t>
            </w:r>
          </w:p>
        </w:tc>
      </w:tr>
      <w:tr w:rsidR="009F3EE2" w:rsidTr="009F3EE2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lastRenderedPageBreak/>
              <w:t>4.4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37 831,90340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37 831,90340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4.5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83 657,94540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64 286,41740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6 676,10000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12 695,42800</w:t>
            </w:r>
          </w:p>
        </w:tc>
      </w:tr>
      <w:tr w:rsidR="009F3EE2" w:rsidTr="009F3EE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1 260 081,99367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762 559,13899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497 522,85468</w:t>
            </w:r>
          </w:p>
        </w:tc>
      </w:tr>
      <w:tr w:rsidR="009F3EE2" w:rsidTr="009F3EE2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5.1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1 030 174,37979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538 489,31011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491 685,06968</w:t>
            </w:r>
          </w:p>
        </w:tc>
      </w:tr>
      <w:tr w:rsidR="009F3EE2" w:rsidTr="009F3EE2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5.2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228 275,61388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222 437,82888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5 837,78500</w:t>
            </w:r>
          </w:p>
        </w:tc>
      </w:tr>
      <w:tr w:rsidR="009F3EE2" w:rsidTr="009F3EE2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5.3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1 632,00000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1 632,00000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22 079,79863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22 079,79863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EE2" w:rsidTr="009F3EE2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6.1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22 079,79863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22 079,79863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1 434 896,33310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662 189,03310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772 707,30000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9F3EE2" w:rsidTr="009F3EE2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7.1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379 929,09203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378 236,35603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1 692,73600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7.2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образование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979 426,53207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216 642,95807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762 783,57400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7.3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535,00000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7.4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18 482,72500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11 626,72500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6 856,00000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7.5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56 522,98400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55 147,99400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1 374,99000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Культура и </w:t>
            </w:r>
            <w:r>
              <w:rPr>
                <w:b/>
                <w:bCs/>
                <w:sz w:val="28"/>
                <w:szCs w:val="28"/>
              </w:rPr>
              <w:lastRenderedPageBreak/>
              <w:t>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97 918,55243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83 754,95243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14 163,60000</w:t>
            </w:r>
          </w:p>
        </w:tc>
      </w:tr>
      <w:tr w:rsidR="009F3EE2" w:rsidTr="009F3EE2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lastRenderedPageBreak/>
              <w:t>8.1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 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62 039,45743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48 568,85743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13 470,60000</w:t>
            </w:r>
          </w:p>
        </w:tc>
      </w:tr>
      <w:tr w:rsidR="009F3EE2" w:rsidTr="009F3EE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8.2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35 879,09500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35 186,09500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693,00000</w:t>
            </w:r>
          </w:p>
        </w:tc>
      </w:tr>
      <w:tr w:rsidR="009F3EE2" w:rsidTr="009F3EE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132 613,61100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11 712,41100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120 901,20000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9F3EE2" w:rsidTr="009F3EE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9.1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20 506,70000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10 432,70000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10 074,00000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9.2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104 246,90000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104 246,90000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9.3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7 860,01100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1 279,71100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6 580,30000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323 018,67997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193 901,31997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129 117,36000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9F3EE2" w:rsidTr="009F3EE2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10.1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9 000,00000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9 000,00000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10.2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34 808,20000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2 021,20000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32 787,00000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10.3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83 135,76000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83 135,76000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10.4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196 074,71997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182 880,11997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13 194,60000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86 411,03435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85 311,03435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1 100,00000</w:t>
            </w:r>
          </w:p>
        </w:tc>
      </w:tr>
      <w:tr w:rsidR="009F3EE2" w:rsidTr="009F3EE2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11.1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56 555,95000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56 555,95000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11.2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29 855,08435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28 755,08435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1 100,00000</w:t>
            </w:r>
          </w:p>
        </w:tc>
      </w:tr>
      <w:tr w:rsidR="009F3EE2" w:rsidTr="009F3EE2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6 663,50000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6 663,50000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EE2" w:rsidTr="009F3EE2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12.1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6 663,50000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6 663,50000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7 765,94595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7 765,94595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9F3EE2" w:rsidTr="009F3EE2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Межбюджетные трансферты бюджетам поселений, 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298 481,29563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236 521,99563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61 959,30000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9F3EE2" w:rsidTr="009F3EE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14.1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230 872,50000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168 913,20000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61 959,30000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14.2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46 445,89563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46 445,89563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14.3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21 162,90000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21 162,90000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0,00000</w:t>
            </w:r>
          </w:p>
        </w:tc>
      </w:tr>
      <w:tr w:rsidR="009F3EE2" w:rsidTr="009F3EE2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</w:pPr>
            <w: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3EE2" w:rsidRDefault="009F3E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3E030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75</w:t>
            </w:r>
            <w:r w:rsidR="009F3EE2">
              <w:rPr>
                <w:b/>
                <w:bCs/>
              </w:rPr>
              <w:t xml:space="preserve"> 275,89529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CB6A7A">
            <w:pPr>
              <w:jc w:val="center"/>
            </w:pPr>
            <w:r>
              <w:t>75 275</w:t>
            </w:r>
            <w:r w:rsidR="009F3EE2">
              <w:t>,89529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jc w:val="center"/>
            </w:pPr>
            <w:r>
              <w:t> </w:t>
            </w:r>
          </w:p>
        </w:tc>
      </w:tr>
      <w:tr w:rsidR="009F3EE2" w:rsidTr="009F3EE2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Pr="009F3EE2" w:rsidRDefault="00500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4 613 253</w:t>
            </w:r>
            <w:r w:rsidR="009F3EE2" w:rsidRPr="009F3EE2">
              <w:rPr>
                <w:b/>
                <w:bCs/>
                <w:sz w:val="22"/>
                <w:szCs w:val="22"/>
              </w:rPr>
              <w:t>,26088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Pr="009F3EE2" w:rsidRDefault="00131C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2 811 229</w:t>
            </w:r>
            <w:r w:rsidR="009F3EE2" w:rsidRPr="009F3EE2">
              <w:rPr>
                <w:b/>
                <w:bCs/>
                <w:sz w:val="22"/>
                <w:szCs w:val="22"/>
              </w:rPr>
              <w:t>,86292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Pr="009F3EE2" w:rsidRDefault="009F3EE2">
            <w:pPr>
              <w:jc w:val="center"/>
              <w:rPr>
                <w:b/>
                <w:bCs/>
                <w:sz w:val="22"/>
                <w:szCs w:val="22"/>
              </w:rPr>
            </w:pPr>
            <w:r w:rsidRPr="009F3EE2">
              <w:rPr>
                <w:b/>
                <w:bCs/>
                <w:sz w:val="22"/>
                <w:szCs w:val="22"/>
              </w:rPr>
              <w:t>1 196 404,86000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Pr="009F3EE2" w:rsidRDefault="009F3EE2">
            <w:pPr>
              <w:jc w:val="center"/>
              <w:rPr>
                <w:b/>
                <w:bCs/>
                <w:sz w:val="22"/>
                <w:szCs w:val="22"/>
              </w:rPr>
            </w:pPr>
            <w:r w:rsidRPr="009F3EE2">
              <w:rPr>
                <w:b/>
                <w:bCs/>
                <w:sz w:val="22"/>
                <w:szCs w:val="22"/>
              </w:rPr>
              <w:t>605 618,53796</w:t>
            </w:r>
          </w:p>
        </w:tc>
      </w:tr>
      <w:tr w:rsidR="009F3EE2" w:rsidTr="009F3EE2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2" w:rsidRDefault="009F3E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Default="009F3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2" w:rsidRPr="00CB6A7A" w:rsidRDefault="00CB6A7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247</w:t>
            </w:r>
            <w:r w:rsidR="00EF3792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048</w:t>
            </w:r>
            <w:r>
              <w:rPr>
                <w:b/>
                <w:bCs/>
              </w:rPr>
              <w:t>,09827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EE2" w:rsidRDefault="009F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D07825" w:rsidRDefault="00D07825">
      <w:bookmarkStart w:id="0" w:name="_GoBack"/>
      <w:bookmarkEnd w:id="0"/>
    </w:p>
    <w:sectPr w:rsidR="00D07825" w:rsidSect="009F3EE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40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E3771"/>
    <w:rsid w:val="00101483"/>
    <w:rsid w:val="00116FD1"/>
    <w:rsid w:val="00117A73"/>
    <w:rsid w:val="00131CC9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3E0309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0C4A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0F40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9F3EE2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B6A7A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EF3792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949</Words>
  <Characters>5410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Дикарева Ольга Павловна</cp:lastModifiedBy>
  <cp:revision>8</cp:revision>
  <dcterms:created xsi:type="dcterms:W3CDTF">2013-09-12T08:10:00Z</dcterms:created>
  <dcterms:modified xsi:type="dcterms:W3CDTF">2013-09-12T10:35:00Z</dcterms:modified>
</cp:coreProperties>
</file>