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066"/>
        <w:gridCol w:w="337"/>
        <w:gridCol w:w="2850"/>
        <w:gridCol w:w="290"/>
        <w:gridCol w:w="277"/>
        <w:gridCol w:w="131"/>
        <w:gridCol w:w="432"/>
        <w:gridCol w:w="1138"/>
        <w:gridCol w:w="59"/>
        <w:gridCol w:w="650"/>
        <w:gridCol w:w="452"/>
        <w:gridCol w:w="1296"/>
        <w:gridCol w:w="95"/>
        <w:gridCol w:w="2118"/>
        <w:gridCol w:w="2095"/>
        <w:gridCol w:w="2101"/>
      </w:tblGrid>
      <w:tr w:rsidR="00482643" w:rsidTr="00482643">
        <w:trPr>
          <w:trHeight w:val="315"/>
        </w:trPr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/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/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/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/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/>
        </w:tc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643" w:rsidTr="00482643">
        <w:trPr>
          <w:trHeight w:val="315"/>
        </w:trPr>
        <w:tc>
          <w:tcPr>
            <w:tcW w:w="1538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jc w:val="right"/>
            </w:pPr>
            <w:r>
              <w:t>Приложение № 5</w:t>
            </w:r>
          </w:p>
        </w:tc>
      </w:tr>
      <w:tr w:rsidR="00482643" w:rsidTr="00482643">
        <w:trPr>
          <w:trHeight w:val="585"/>
        </w:trPr>
        <w:tc>
          <w:tcPr>
            <w:tcW w:w="1538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right"/>
            </w:pPr>
            <w:r>
              <w:t>к Решению Думы</w:t>
            </w:r>
            <w:r>
              <w:br/>
              <w:t>Нефтеюганского района</w:t>
            </w:r>
          </w:p>
        </w:tc>
      </w:tr>
      <w:tr w:rsidR="00482643" w:rsidTr="00482643">
        <w:trPr>
          <w:trHeight w:val="315"/>
        </w:trPr>
        <w:tc>
          <w:tcPr>
            <w:tcW w:w="1538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jc w:val="right"/>
            </w:pPr>
            <w:r>
              <w:t xml:space="preserve">№   от </w:t>
            </w:r>
          </w:p>
        </w:tc>
      </w:tr>
      <w:tr w:rsidR="00482643" w:rsidTr="00482643">
        <w:trPr>
          <w:trHeight w:val="315"/>
        </w:trPr>
        <w:tc>
          <w:tcPr>
            <w:tcW w:w="1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/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1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/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643" w:rsidTr="00482643">
        <w:trPr>
          <w:trHeight w:val="585"/>
        </w:trPr>
        <w:tc>
          <w:tcPr>
            <w:tcW w:w="1538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на 2014 год</w:t>
            </w:r>
          </w:p>
        </w:tc>
      </w:tr>
      <w:tr w:rsidR="00482643" w:rsidTr="00482643">
        <w:trPr>
          <w:trHeight w:val="315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2643" w:rsidTr="00482643">
        <w:trPr>
          <w:trHeight w:val="315"/>
        </w:trPr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/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2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rPr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pPr>
              <w:jc w:val="right"/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2643" w:rsidRDefault="00482643">
            <w:r>
              <w:t>тыс.</w:t>
            </w:r>
            <w:r w:rsidR="00B41AE8">
              <w:t xml:space="preserve"> </w:t>
            </w:r>
            <w:r>
              <w:t>рублей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5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proofErr w:type="spellStart"/>
            <w:r>
              <w:t>Пз</w:t>
            </w:r>
            <w:proofErr w:type="spellEnd"/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Целевая статья раздела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Вид расхода</w:t>
            </w:r>
          </w:p>
        </w:tc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2014</w:t>
            </w:r>
          </w:p>
        </w:tc>
      </w:tr>
      <w:tr w:rsidR="00482643" w:rsidTr="00482643">
        <w:trPr>
          <w:trHeight w:val="3165"/>
        </w:trPr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43" w:rsidRDefault="00482643"/>
        </w:tc>
        <w:tc>
          <w:tcPr>
            <w:tcW w:w="31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43" w:rsidRDefault="00482643"/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43" w:rsidRDefault="00482643"/>
        </w:tc>
        <w:tc>
          <w:tcPr>
            <w:tcW w:w="5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43" w:rsidRDefault="00482643"/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43" w:rsidRDefault="00482643"/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643" w:rsidRDefault="00482643"/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Всего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в том числе: расходы, осуществляемые за</w:t>
            </w:r>
            <w:r w:rsidR="00B41AE8">
              <w:t xml:space="preserve"> </w:t>
            </w:r>
            <w:r>
              <w:t>счет межбюджетных трансфертов из бюджетов муниципальных образований поселений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9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469 705,44800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432 098,60000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12 418,40000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25 188,44800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3 433,10551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3 433,10551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1.1.1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Глава муниципального </w:t>
            </w:r>
            <w:r>
              <w:lastRenderedPageBreak/>
              <w:t>самоуправления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5010203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3 433,10551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3 433,10551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1.1.1.1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5010203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3 433,10551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3 433,10551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29 279,38175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29 279,38175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1.2.1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оплату труда работников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5010204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26 788,74517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26 788,74517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1.2.1.1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5010204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26 788,74517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26 788,74517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1.2.2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5010212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2 399,63658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2 399,63658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1.2.2.1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5010212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2 399,63658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2 399,63658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1.2.3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5010240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91,00000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91,00000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1.2.3.1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91,00000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91,00000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>
              <w:lastRenderedPageBreak/>
              <w:t>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168 795,50000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149 176,40000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19 619,10000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1.3.1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оплату труда работников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2010204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163 309,80000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143 690,70000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19 619,10000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1.3.1.1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2010204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163 309,80000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143 690,70000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19 619,10000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1.3.2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Расходы на обеспечение функций органов местного самоуправления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r>
              <w:lastRenderedPageBreak/>
              <w:t>Нефтеюганского  района на 2014 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2010240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5 305,70000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5 305,70000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1.3.2.1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1 222,00000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1 222,00000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1.3.2.2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7,50000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7,50000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1.3.2.3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3 804,40000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3 804,40000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1.3.2.4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Уплата прочих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852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271,80000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271,80000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1.3.3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</w:t>
            </w:r>
            <w:r>
              <w:lastRenderedPageBreak/>
              <w:t>Нефтеюганского  района на 2014 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2020240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1.3.3.1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49 446,86074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48 822,51274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624,34800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1.4.1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Расходы на оплату труда работников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44 035,61800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43 709,00000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326,61800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1.4.1.1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44 035,61800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43 709,00000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326,61800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1.4.2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1 544,00000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1 544,00000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1.4.2.1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216,00000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216,00000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1.4.2.2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340,00000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340,00000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1.4.2.3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988,00000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988,00000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1.4.3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оплату труда работников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5020204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2 153,45873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1 855,72873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297,73000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1.4.3.1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5020204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2 153,45873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1 855,72873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297,73000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1.4.4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Руководитель контрольно-счетной палаты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5020225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1 713,78401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1 713,78401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1.4.4.1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5020225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1 713,78401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1 713,78401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Другие </w:t>
            </w:r>
            <w:r>
              <w:lastRenderedPageBreak/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218 750,60000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201 387,20000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12 418,40000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4 945,00000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1.5.1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Прочие выплаты по обязательствам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«Сооружение и обустройство въездных пандусов, поручней, входных групп на приоритетных объектах социальной инфраструктуры»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0202111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0202111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 районе» </w:t>
            </w:r>
            <w:r>
              <w:lastRenderedPageBreak/>
              <w:t>муниципальной программы "Развитие культуры Нефтеюганского района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0322114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7 296,00000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7 296,00000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1.5.3.1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0322114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7 296,00000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7 296,00000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Реализация мероприятий в рамках муниципальной программы "Информационное общество - </w:t>
            </w:r>
            <w:proofErr w:type="spellStart"/>
            <w:r>
              <w:t>югра</w:t>
            </w:r>
            <w:proofErr w:type="spellEnd"/>
            <w:r>
              <w:t xml:space="preserve"> на 2014-2015 годы муниципального образования Нефтеюганский район"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0402128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1 482,00000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1 482,00000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0402128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1 482,00000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1 482,00000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Сохранение, развитие и популяризация традиционной культуры, фольклора, ремесел и национальных видов спорта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</w:t>
            </w:r>
            <w:r>
              <w:lastRenderedPageBreak/>
              <w:t>района"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0702118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159,00000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159,00000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1.5.5.1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0702118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159,00000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159,00000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1.5.6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Сохранение и развитие территорий традиционного природопользования и отраслей традиционного хозяйства  коренных малочисленных народов Севера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0702515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841,00000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841,00000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1.5.6.1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0702515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841,00000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841,00000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83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1.5.7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roofErr w:type="gramStart"/>
            <w:r>
              <w:t>Субвенции на реализацию подпрограммы "Развитие и повышение уровня адаптации традиционного хозяйствования коренных малочисленных народов к современным экономическим условиям, в том числе способствующим развитию этнографического туризма, с учетом обеспечения защиты исконной среды обитания и традиционного образа жизни" государственной программы "Социально-экономическое развитие коренных малочисленных народов Севера Ханты-Мансийского автономного округа – Югры на 2014–2020 годы"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0705515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654,60000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654,60000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1.5.7.1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0705515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100,00000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1.5.7.2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0705515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810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554,60000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554,60000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1.5.8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Субвенции на осуществление полномочий по созданию и обеспечению деятельности административных комиссий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1015520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1 632,80000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1 632,80000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1.5.8.1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1 471,00000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1 471,00000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1.5.8.2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35,00000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35,00000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1.5.8.3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21,00000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21,00000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1.5.8.4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1015520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105,80000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105,80000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1.5.9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1322131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1 000,00000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1 000,00000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1.5.9.1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1322131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650,00000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650,00000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1.5.9.2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1322131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810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350,00000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350,00000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1.5.10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Техническая инвентаризация и паспортизация жилых помещений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1600025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1 800,00000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1 800,00000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1.5.10.1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1600025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1 800,00000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1 800,00000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1.5.11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оплату труда работников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1600204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34 532,75608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29 587,75608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4 945,00000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34 532,75608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29 587,75608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4 945,00000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обеспечение функций органов местного самоуправления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1 289,28092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1 289,28092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71,00000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71,00000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1.5.12.2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1 045,81292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1 045,81292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1.5.12.3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Уплата прочих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852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172,46800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172,46800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Прочие выплаты по обязательствам в рамках муниципальной программы "Управление имуществом муниципального образования Нефтеюганский </w:t>
            </w:r>
            <w:r>
              <w:lastRenderedPageBreak/>
              <w:t>район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538,86300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538,86300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1.5.13.1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450,00000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450,00000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1.5.13.2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88,86300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88,86300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r w:rsidR="00B41AE8">
              <w:t>образования</w:t>
            </w:r>
            <w:r>
              <w:t xml:space="preserve"> Нефтеюганский район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1600290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505,00000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505,00000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505,00000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505,00000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Прочие выплаты по обязательствам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</w:t>
            </w:r>
            <w:r>
              <w:lastRenderedPageBreak/>
              <w:t>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456,50000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456,50000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1.5.15.1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456,50000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456,50000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1.5.16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Информационное  обеспечение, пропаганда улучшения условий и безопасности труда, распространение передового опыта в рамках муниципальной программы «Улучшение  условий и охраны  труда, развитие социального  партнёрства в муниципальном  образовании  Нефтеюганский  район на 2014 - 2020 годы»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1806083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305,00000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305,00000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1.5.16.1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1806083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305,00000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305,00000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1.5.17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Расходы на обеспечение деятельности (оказание услуг) муниципальных учреждений в рамках подпрограммы "Обеспечение  исполнения полномочий  администрации  Нефтеюганского  района  на </w:t>
            </w:r>
            <w:r>
              <w:lastRenderedPageBreak/>
              <w:t>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2010059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98 206,70000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98 206,70000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1.5.17.1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22 032,09100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22 032,09100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1.5.17.2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638,30000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638,30000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1.5.17.3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4 733,20000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4 733,20000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1.5.17.4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70 799,20900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70 799,20900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1.5.17.5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Уплата прочих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852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3,90000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3,90000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1.5.18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Прочие выплаты по обязательствам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</w:t>
            </w:r>
            <w:r>
              <w:lastRenderedPageBreak/>
              <w:t>управления  Нефтеюганского  района на 2014 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2010250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3 000,00000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3 000,00000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1.5.18.1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3 000,00000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3 000,00000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20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1.5.19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автономного округа, в рамках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2015517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229,00000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229,00000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1.5.19.1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2015517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229,00000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229,00000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1.5.20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обеспечение деятельности (оказание услуг) муниципальных учреждений  в рамках подпрограммы «Предоставление государственных и муниципальных услуг» муниципальной программы «Совершенствование  муниципального  управления  Нефтеюганского  района на 2014  - 2020 годы»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2030059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53 796,10000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53 796,10000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1.5.20.1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2030059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44 152,40000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44 152,40000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1.5.20.2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2030059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1 050,00000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1 050,00000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1.5.20.3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2030059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1 201,49000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1 201,49000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1.5.20.4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2030059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7 167,21000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7 167,21000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1.5.20.5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Уплата прочих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2030059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852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225,00000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225,00000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Прочие выплаты по обязательствам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5010250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Иные выплаты персоналу, за исключением фонда оплаты </w:t>
            </w:r>
            <w:r>
              <w:lastRenderedPageBreak/>
              <w:t>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5010250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1.5.22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Наградной фонд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5010280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224,00000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224,00000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5010280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360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224,00000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224,00000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Субвенции на осуществление полномочий в области оборота этилового спирта, алкогольной и спиртосодержащей продукции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5035588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708,60000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708,60000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5035588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506,20000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506,20000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1.5.23.2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5035588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94,00000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94,00000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1.5.23.3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5035588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56,40000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56,40000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1.5.23.4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5035588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52,00000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52,00000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5035589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9 193,40000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9 193,40000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5035589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6 209,10000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6 209,10000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1.5.24.2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Иные выплаты персоналу, за </w:t>
            </w:r>
            <w:r>
              <w:lastRenderedPageBreak/>
              <w:t>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5035589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423,00000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423,00000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1.5.24.3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5035589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228,10000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228,10000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1.5.24.4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5035589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2 327,80000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2 327,80000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1.5.24.5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Уплата прочих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5035589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852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5,40000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5,40000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5 284,00000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5 284,00000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5 284,00000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5 284,00000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2.1.1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5035118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5 284,00000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5 284,00000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2.1.1.1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Субвенции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5035118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530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5 284,00000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5 284,00000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28 758,76875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13 346,51875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5 515,10000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9 897,15000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Органы юстиции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5 515,10000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5 515,10000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3.1.1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 2014 – 2020 годах"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1015519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297,00000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297,00000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3.1.1.1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Субвенции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1015519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530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297,00000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297,00000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20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3.1.2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 за счет средств федерального </w:t>
            </w:r>
            <w:r>
              <w:lastRenderedPageBreak/>
              <w:t>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2015119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3 898,20000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3 898,20000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3.1.2.1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2015119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3 704,50000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3 704,50000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3.1.2.2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2015119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39,00000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39,00000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3.1.2.3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2015119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126,70000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126,70000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3.1.2.4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2015119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28,00000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28,00000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20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3.1.3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Субвенции на осуществление полномочий по государственной регистрации актов гражданского состояния в рамках подпрограммы "Профилактика правонарушений" государственной программы "Обеспечение прав и законных интересов населения Ханты-</w:t>
            </w:r>
            <w:r>
              <w:lastRenderedPageBreak/>
              <w:t>Мансийского автономного округа – Югры в отдельных сферах жизнедеятельности в 2014 – 2020 годах" за счет средств бюджета автономного округа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2015519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1 319,90000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1 319,90000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3.1.3.1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2015519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1 319,90000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1 319,90000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21 954,26875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12 057,11875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9 897,15000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3.2.1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Разработка и реализация комплекса мер защиты населения от чрезвычайных ситуаций природного и техногенного характера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1102123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3.2.1.1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1102123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20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3.2.2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Создание условий для осуществления эффективной деятельности аварийно – спасательного формирования и органа повседневного управления Нефтеюганского района звена территориальной подсистемы РСЧС ХМАО-Югры в рамках муниципальной программы «Защита населения и территорий от чрезвычайных ситуаций, обеспечение пожарной безопасности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1102124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15 311,16875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5 414,01875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9 897,15000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3.2.2.1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1102124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12 191,57875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5 125,74875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7 065,83000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3.2.2.2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1102124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1 039,76188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248,20000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791,56188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3.2.2.3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1102124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142,00000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142,00000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3.2.2.4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1102124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1 927,82812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40,07000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1 887,75812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3.2.2.5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Уплата прочих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1102124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852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10,00000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3.2.3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Страхование имущества, находящегося в муниципальной собственности Нефтеюганского района в рамках муниципальной программы "Управление имуществом муниципального образования Нефтеюганский район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1600024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1 313,60000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1 313,60000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3.2.3.1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1600024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1 313,60000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1 313,60000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3.2.4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Субсидии в целях </w:t>
            </w:r>
            <w:proofErr w:type="gramStart"/>
            <w:r>
              <w:t>обеспечения страхования имущества муниципальных образований автономного округа</w:t>
            </w:r>
            <w:proofErr w:type="gramEnd"/>
            <w:r>
              <w:t xml:space="preserve"> в рамках государственной программы "Управление государственным имуществом Ханты-Мансийского автономного округа-Югры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1605420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4 729,50000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4 729,50000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3.2.4.1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1605420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4 729,50000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4 729,50000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1 289,40000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1 289,40000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3.3.1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Мероприятия по профилактике правонарушений в сфере общественного порядка в рамках подпрограммы "Профилактика правонарушений"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1012102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3.3.1.1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1012102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3.3.2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на реализацию подпрограммы "Профилактика правонарушений" государственной программы "Обеспечение прав и законных интересов населения Ханты-Мансийского автономного округа – Югры в отдельных сферах жизнедеятельности в 2014 – 2020 годах"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1015412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3.3.2.1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Прочая закупка товаров, </w:t>
            </w:r>
            <w:r>
              <w:lastRenderedPageBreak/>
              <w:t>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1015412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52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3.3.3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Мероприятия по противодействию злоупотреблению наркотиками и их незаконному обороту в рамках подпрограммы "Профилактика незаконного оборота и потребления наркотических средств и психотропных веществ" муниципальной программы "Профилактика правонарушений в сфере общественного порядка, безопасности дорожного движения, незаконного оборота и злоупотребления наркотиками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 –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1022103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240,00000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240,00000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3.3.3.1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1022103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240,00000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240,00000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83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3.3.4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roofErr w:type="gramStart"/>
            <w:r>
              <w:t>Субсидии на создание общественных спасательных постов в местах массового отдыха людей на водных объектах в рамках подпрограммы "Организация и обеспечение мероприятий в сфере гражданской обороны, защиты населения и территории Ханты-Мансийского автономного округа - Югры от чрезвычайных ситуаций" государственной программы "Защита населения и территорий от чрезвычайных ситуаций, обеспечение пожарной безопасности в Ханты-Мансийском автономном округе – Югре на 2014 – 2020 годы"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1105414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99,40000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99,40000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3.3.4.1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1105414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99,40000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99,40000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52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3.3.5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на содействие местному самоуправлению в развитии исторических и иных местных традиций в рамках подпрограммы "Поддержание устойчивого исполнения бюджетов муниципальных образований автономного округа" государственной программы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2014 –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1735402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3.3.5.1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1735402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540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182 324,78125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127 571,48125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54 753,30000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Общеэкономические вопросы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3 766,50000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3 766,50000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4.1.1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</w:t>
            </w:r>
            <w:r>
              <w:lastRenderedPageBreak/>
              <w:t>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1312132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3 359,00000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3 359,00000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4.1.1.1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1312132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3 359,00000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3 359,00000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4.1.2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Иные межбюджетные трансферты на реализацию мероприятий по содействию трудоустройства граждан в рамках подпрограммы "Содействие трудоустройству граждан" государственной программы "Содействие занятости населения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1805604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407,50000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407,50000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4.1.2.1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1805604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407,50000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407,50000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57 319,80000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6 000,00000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51 319,80000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4.2.1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Реализация мероприятий по муниципальной программе "Развитие агропромышленного комплекса и рынков сельскохозяйственной </w:t>
            </w:r>
            <w:r>
              <w:lastRenderedPageBreak/>
              <w:t>продукции, сырья и продовольствия Нефтеюганского района в 2014-2020 годах"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0602116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6 000,00000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6 000,00000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4.2.1.1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0602116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4.2.1.2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0602116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810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5 500,00000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5 500,00000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4.2.2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Субвенции на реализацию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в 2014 – 2020 годах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0605514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51 319,80000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51 319,80000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4.2.2.1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0605514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97,17000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97,17000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4.2.2.2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0605514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59,96500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59,96500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4.2.2.3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0605514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354,44000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354,44000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4.2.2.4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0605514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810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50 808,22500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50 808,22500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Дорожное хозяйств</w:t>
            </w:r>
            <w:proofErr w:type="gramStart"/>
            <w:r>
              <w:t>о(</w:t>
            </w:r>
            <w:proofErr w:type="gramEnd"/>
            <w:r>
              <w:t>дорожные фонды)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46 121,70000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46 121,70000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20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4.3.1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Организация модернизации транспортной системы района, путем строительства и повышения технического </w:t>
            </w:r>
            <w:proofErr w:type="gramStart"/>
            <w:r>
              <w:t>уровня</w:t>
            </w:r>
            <w:proofErr w:type="gramEnd"/>
            <w:r>
              <w:t xml:space="preserve"> автомобильных дорог, обеспечения проезда к важнейшим транспортным узлам, железнодорожным станциям и другим объектам транспортной инфраструктуры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1502006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421,00000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421,00000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4.3.1.1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1502006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421,00000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421,00000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4.3.2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Обеспечение функционирования и содержание сети автомобильных дорог общего пользования, предназначенных для решения местных вопросов  межмуниципального характера в рамках муниципальной программы "Развитие транспортной системы   Нефтеюганского   района на  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1502411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2 079,00000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2 079,00000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4.3.2.1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1502411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2 079,00000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2 079,00000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4.3.3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на строительство (реконструкцию), капитальный ремонт и ремонт автомобильных дорог общего пользования местного значения в рамках подпрограммы "Дорожное хозяйство" государственной программы "Развитие транспортной системы Ханты-Мансийского автономного округа-Югры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1505419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43 621,70000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43 621,70000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4.3.3.1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1505419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8 000,00000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8 000,00000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4.3.3.2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1505419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540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35 621,70000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35 621,70000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Связь и информатика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18 827,50000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18 827,50000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4.4.1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1312132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16 514,80000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16 514,80000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4.4.1.1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1312132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16 514,80000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16 514,80000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4.4.2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Реализация мероприятий подпрограммы "Поддержка социально ориентированных негосударственных некоммерческих организаций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1322131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553,70000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553,70000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4.4.2.1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1322131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553,70000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553,70000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4.4.3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Отдельные мероприятия в области информационно-коммуникационных технологий и связи в рамках муниципальной программы "Управление имуществом муниципального </w:t>
            </w:r>
            <w:r w:rsidR="00B41AE8">
              <w:t>образования</w:t>
            </w:r>
            <w:r>
              <w:t xml:space="preserve"> Нефтеюганский район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1600290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4.4.3.1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1600290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4.4.4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986,00000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986,00000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4.4.4.1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Закупка товаров, работ, услуг в сфере информационно-коммуникационных </w:t>
            </w:r>
            <w:r>
              <w:lastRenderedPageBreak/>
              <w:t>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986,00000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986,00000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4.4.5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Отдельные мероприятия в области информационно-коммуникационных технологий 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373,00000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373,00000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4.4.5.1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373,00000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373,00000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56 289,28125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52 855,78125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3 433,50000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Субвенции на реализацию государственной программы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в 2014 – 2020 годах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0605514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600,00000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4.5.1.1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0605514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15,03500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15,03500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4.5.1.2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0605514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810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584,96500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584,96500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Формирование и продвижение туристского потенциала  Нефтеюганского района в рамках муниципальной программы "Социально-экономическое развитие населения района из числа коренных малочисленных народов Севера Нефтеюганского района"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0702113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0702113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Реализация мероприятий подпрограммы "Осуществление градостроительной деятельности" муниципальной программы  «Доступное жилье - </w:t>
            </w:r>
            <w:r>
              <w:lastRenderedPageBreak/>
              <w:t>жителям Нефтеюганского района в 2014-2020 годах»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0810271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1 206,00000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1 206,00000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4.5.3.1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Научно-исследовательские и опытно-конструкторские работы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0810271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1 206,00000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1 206,00000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20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обеспечение деятельности (оказание услуг) государственных учреждений в рамках подпрограммы "Создание условий для обеспечения качественными коммунальными услугами" муниципальной программы "Развитие жилищно-коммунального комплекса и повышение энергетической эффективности в муниципальном образовании Нефтеюганский район в 2014-2020 годах"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0910059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47 546,78125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47 546,78125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0910059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27 597,51225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27 597,51225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4.5.4.2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0910059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1 528,80000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1 528,80000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4.5.4.3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Закупка товаров, работ, услуг в сфере информационно-коммуникационных </w:t>
            </w:r>
            <w:r>
              <w:lastRenderedPageBreak/>
              <w:t>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0910059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2 351,87000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2 351,87000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4.5.4.4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0910059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15 993,59900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15 993,59900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4.5.4.5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Уплата прочих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0910059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852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75,00000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75,00000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20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Стимулирование деятельности субъектов малого и среднего предпринимательства путем предоставления финансовой поддержки в рамках подпрограммы "Поддержка и развитие малого и среднего предпринимательства муниципальной программа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1412127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706,00000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706,00000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4.5.5.1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1412127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521,00000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521,00000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4.5.5.2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Субсидии юридическим лицам (кроме государственных учреждений) и физическим лицам - производителям </w:t>
            </w:r>
            <w:r>
              <w:lastRenderedPageBreak/>
              <w:t>товаров, работ,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1412127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810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185,00000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185,00000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4.5.6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197,00000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197,00000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4.5.6.1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197,00000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197,00000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4.5.7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Субвенции на осуществление полномочий по государственному управлению охраной труда в рамках подпрограммы "Улучшение условий и охраны труда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государственной программы "Содействие занятости населения в Ханты-Мансийском автономном </w:t>
            </w:r>
            <w:r>
              <w:lastRenderedPageBreak/>
              <w:t>округе – Югре на 2014 –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1805513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2 833,50000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2 833,50000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4.5.7.1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1805513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2 266,80000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2 266,80000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4.5.7.2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1805513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130,00000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4.5.7.3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1805513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26,95000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26,95000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4.5.7.4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1805513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409,75000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409,75000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4.5.8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Проведение работ по формированию земельных участков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</w:t>
            </w:r>
            <w:r>
              <w:lastRenderedPageBreak/>
              <w:t>Нефтеюганского  района на 2014 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2015056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2 700,00000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2 700,00000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4.5.8.1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2015056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2 700,00000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2 700,00000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86 471,55000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84 978,35000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1 493,20000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10 019,80000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10 019,80000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5.1.1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0825410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9 562,50000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9 562,50000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5.1.1.1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0825410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540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9 562,50000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9 562,50000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5.1.2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Субсидии на реализацию подпрограммы "Содействие проведению капитального ремонта многоквартирных домов" государственной программы "Развитие жилищно-коммунального комплекса и повышение </w:t>
            </w:r>
            <w:r>
              <w:lastRenderedPageBreak/>
              <w:t xml:space="preserve">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0925411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457,30000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457,30000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5.1.2.1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0925411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540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457,30000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457,30000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76 451,75000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74 958,55000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1 493,20000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5.2.1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на реализацию подпрограммы "Содействие развитию жилищного строительства" государственной программы "Обеспечение доступным и комфортным жильем жителей Ханты-Мансийского автономного округа – Югры в 2014 – 2020 годах"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0825410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25 523,00000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25 523,00000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5.2.1.1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0825410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413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25 523,00000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25 523,00000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20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5.2.2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Обеспечение коммунальной инфраструктурой территорий жилой застройки и объектов соцкультбыта в рамках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0912172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34 930,00000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34 930,00000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5.2.2.1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0912172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243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33 317,00000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33 317,00000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5.2.2.2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0912172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413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1 613,00000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1 613,00000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5.2.3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Субсидии на реализацию подпрограммы "Создание условий для обеспечения качественными коммунальными услугами" </w:t>
            </w:r>
            <w:r>
              <w:lastRenderedPageBreak/>
              <w:t xml:space="preserve">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0915411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3 169,50000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3 169,50000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5.2.3.1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0915411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810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3 169,50000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3 169,50000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20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5.2.4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0932121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11 336,05000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11 336,05000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5.2.4.1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Прочая закупка товаров, работ и услуг для </w:t>
            </w:r>
            <w:r>
              <w:lastRenderedPageBreak/>
              <w:t>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05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0932121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11 336,05000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11 336,05000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5.2.5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Субвенции на реализацию подпрограммы "Обеспечение равных прав потребителей на получение энергетических ресурсов" государственной программы "Развитие жилищно-коммунального комплекса и повышение энергетической эффективности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0935521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1 493,20000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1 493,20000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5.2.5.1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юридическим лицам (кроме государственных учреждений) и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0935521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810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1 493,20000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1 493,20000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rPr>
                <w:b/>
                <w:bCs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1 400,00000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6.1.1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Распространение среди всех групп населения экологических знаний и формирование экологически мотивированных культурных навыков в рамках муниципальной программы "Обеспечение экологической безопасности </w:t>
            </w:r>
            <w:r>
              <w:lastRenderedPageBreak/>
              <w:t>Нефтеюганского района"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1200018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6.1.1.1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1200018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6.1.1.2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1200018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6.1.2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Снижение негативного воздействия на окружающую среду в рамках муниципальной программы "Обеспечение экологической безопасности Нефтеюганского района"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1202126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6.1.2.1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1202126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1 536 368,85000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464 613,05000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1 071 755,80000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468 539,50000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208 774,50000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259 765,00000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7.1.1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</w:t>
            </w:r>
            <w:r>
              <w:lastRenderedPageBreak/>
              <w:t>муниципальной программы "Образование 21 века на 2014-2020"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0110062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7.1.1.1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0110062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7.1.2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обеспечение деятельности (оказание услуг) государственных учреждений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0130059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208 250,00000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208 250,00000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7.1.2.1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финансовое обеспечение гос.</w:t>
            </w:r>
            <w:r w:rsidR="00B41AE8"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207 000,00000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207 000,00000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7.1.2.2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1 250,00000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1 250,00000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7.1.3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Субвенции на реализацию дошкольными образовательными организациями основных общеобразовательных программ дошкольного образования в рамках подпрограммы "Общее образование и дополнительное </w:t>
            </w:r>
            <w:r>
              <w:lastRenderedPageBreak/>
              <w:t xml:space="preserve">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0135503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257 456,00000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257 456,00000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7.1.3.1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финансовое обеспечение гос.</w:t>
            </w:r>
            <w:r w:rsidR="00B41AE8"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0135503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257 456,00000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257 456,00000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20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7.1.4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Субвенции по выплате компенсаций затрат дошкольным образовательным организациям, реализующим образовательную программу дошкольного образования на присмотр и уход за детьми-инвалидами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0135505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2 309,00000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2 309,00000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7.1.4.1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Субсидии бюджетным учреждениям на финансовое </w:t>
            </w:r>
            <w:r>
              <w:lastRenderedPageBreak/>
              <w:t>обеспечение гос.</w:t>
            </w:r>
            <w:r w:rsidR="00B41AE8"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0135505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2 309,00000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2 309,00000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7.1.5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«Обеспечение получения образования детьми-инвалидами»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0200013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124,50000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124,50000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7.1.5.1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0200013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124,50000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124,50000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Общее 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988 373,15000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183 784,55000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804 588,60000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Обеспечение комплексной безопасности и комфортных условий образовательного процесса в рамках подпрограмма "Развитие дошкольного, общего и дополнительного образования детей" муниципальной программы "Образование 21 века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0110060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17 540,00000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17 540,00000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17 240,00000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17 240,00000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7.2.1.2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автономным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7.2.2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Комплексное оснащение </w:t>
            </w:r>
            <w:proofErr w:type="spellStart"/>
            <w:r>
              <w:t>воспитательно</w:t>
            </w:r>
            <w:proofErr w:type="spellEnd"/>
            <w:r>
              <w:t>-образовательного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0110061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автономным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0110061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Комплектование оборудованием, мебелью, инвентарем образовательных организаций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0110062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1 360,00000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1 360,00000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0110062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1 360,00000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1 360,00000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Реализация мероприятий в развитии системы оценки качества образования и информационной прозрачности системы образования в рамках подпрограммы «Развитие </w:t>
            </w:r>
            <w:r>
              <w:lastRenderedPageBreak/>
              <w:t>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0110439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7.2.4.1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0110439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обеспечение деятельности (оказание услуг) государственных учреждений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0130059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104 958,00000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104 958,00000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7.2.5.1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финансовое обеспечение гос.</w:t>
            </w:r>
            <w:r w:rsidR="00B41AE8"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103 208,00000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103 208,00000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7.2.5.2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1 750,00000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1 750,00000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7.2.6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Субвенции на реализацию основных общеобразовательных программ в рамках подпрограммы "Общее образование и дополнительное образование детей" </w:t>
            </w:r>
            <w:r>
              <w:lastRenderedPageBreak/>
              <w:t xml:space="preserve">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0135502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758 255,60000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758 255,60000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7.2.6.1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финансовое обеспечение гос.</w:t>
            </w:r>
            <w:r w:rsidR="00B41AE8"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0135502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758 255,60000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758 255,60000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52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7.2.7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roofErr w:type="gramStart"/>
            <w:r>
              <w:t>Субвенции по предоставлению обучающимся муниципальных общеобразовательных организаций и частных общеобразовательных организаций, имеющих государственную аккредитацию, социальной поддержки в виде предоставления завтраков и обедов в рамках подпрограммы "Общее образование и дополнительное образование детей" государственной программы "Развитие образования в Ханты-Мансийском автономном округе – Югре на 2014–2020 годы"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0135504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44 921,00000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44 921,00000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7.2.7.1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финансовое обеспечение гос.</w:t>
            </w:r>
            <w:r w:rsidR="00B41AE8"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0135504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44 921,00000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44 921,00000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7.2.8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Субвенции по информационному обеспечению общеобразовательных организаций в части доступа к образовательным ресурсам сети Интернет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0135506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1 412,00000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1 412,00000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7.2.8.1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финансовое обеспечение гос.</w:t>
            </w:r>
            <w:r w:rsidR="00B41AE8"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0135506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1 412,00000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1 412,00000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7.2.9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«Обеспечение получения образования детьми-инвалидами» в рамках муниципальной программы "Доступная среда муниципального образования Нефтеюганский </w:t>
            </w:r>
            <w:r>
              <w:lastRenderedPageBreak/>
              <w:t>район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0200013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255,50000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255,50000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7.2.9.1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0200013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255,50000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255,50000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7.2.10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обеспечение деятельности (оказание услуг) государственных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0310059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39 646,10000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39 646,10000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7.2.10.1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финансовое обеспечение гос.</w:t>
            </w:r>
            <w:r w:rsidR="00B41AE8"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0310059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39 646,10000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39 646,10000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7.2.11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</w:t>
            </w:r>
            <w:r>
              <w:lastRenderedPageBreak/>
              <w:t xml:space="preserve">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0315408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2 431,00000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2 431,00000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7.2.11.1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финансовое обеспечение гос.</w:t>
            </w:r>
            <w:r w:rsidR="00B41AE8"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0315408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2 431,00000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2 431,00000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20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7.2.12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Реализация мероприятий на развитие энергосбережения и повышения энергоэффективности в рамках подпрограммы «Энергосбережение и повышение энергоэффективности» муниципальной программы «Развитие жилищно-коммунального комплекса и повышение энергетической эффективности в муниципальном образовании Нефтеюганский район в 2014-2020 годах»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0932121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16 943,95000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16 943,95000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7.2.12.1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0932121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16 943,95000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16 943,95000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535,00000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535,00000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7.3.1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Развитие кадрового потенциала отрасли (подготовка и повышение квалификации)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0110429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535,00000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535,00000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7.3.1.1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276,50000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276,50000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7.3.1.2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0110429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258,50000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258,50000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Молодежная политика и оздоровление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17 382,20000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11 783,00000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5 599,20000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7.4.1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Реализация мероприятий по созданию системы вовлечения молодежи в социальную активную деятельность в рамках подпрограммы «Молодежь Нефтеюганского района» муниципальной программы "Образование 21 века на 2014-2020"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0120437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2 141,00000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2 141,00000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7.4.1.1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0120437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72,00000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72,00000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7.4.1.2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Премии и гранты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0120437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350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83,00000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83,00000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7.4.1.3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0120437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1 986,00000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1 986,00000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7.4.2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Реализация мероприятий  создания условий для развития  гражданско-патриотического воспитания и допризывной подготовки молодежи к военной службе в рамках подпрограммы «Молодежь Нефтеюганского района» муниципальной программы "Образование 21 века на 2014-2020"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0120438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695,00000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695,00000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7.4.2.1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0120438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7.4.2.2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0120438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225,00000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225,00000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7.4.2.3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0120438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450,00000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450,00000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7.4.3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Организация отдыха и оздоровления детей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1900432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5 300,00000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5 300,00000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7.4.3.1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1900432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373,00000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373,00000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7.4.3.2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1900432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4 927,00000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4 927,00000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7.4.4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на оплату стоимости питания детям школьного возраста в оздоровительных лагерях с дневным пребыванием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1905407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3 647,00000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3 647,00000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7.4.4.1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1905407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3 647,00000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3 647,00000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7.4.5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Субвенции на организацию отдыха и оздоровления детей в рамках подпрограммы "Дети Югры" государственной программы "Социальная поддержка жителей Ханты-Мансийского автономного округа – Югры" на 2014 – 2020 годы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1905510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5 599,20000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5 599,20000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7.4.5.1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5 599,20000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5 599,20000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61 539,00000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59 736,00000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1 803,00000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Неуказанная 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2102114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2102114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7.5.2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Мероприятия в области образования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0110436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1 370,00000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1 370,00000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204,80000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204,80000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7.5.2.2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427,40000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427,40000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7.5.2.3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Премии и гранты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350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7.5.2.4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547,80000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547,80000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Обеспечение образовательных организаций необходимыми информационно-методическими ресурсами, периодическими изданиями в рамках подпрограммы «Развитие дошкольного, общего и дополнительного образования детей» муниципальной программы "Образование 21 века на 2014-2020"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0110452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Прочая закупка товаров, работ и услуг для </w:t>
            </w:r>
            <w:r>
              <w:lastRenderedPageBreak/>
              <w:t>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0110452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7.5.4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оплату труда работников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0130204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28 681,00000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28 681,00000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0130204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28 681,00000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28 681,00000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обеспечение функций органов местного самоуправления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495,00000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495,00000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7.5.5.1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7.5.5.2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75,00000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75,00000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7.5.5.3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390,00000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390,00000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7.5.6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оплату труда работников бухгалтерии в рамках подпрограмма "Отдельные мероприятия в сфере образования" муниципальной программа "Образование 21 века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22 393,90000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22 393,90000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7.5.6.1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22 393,90000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22 393,90000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7.5.7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содержание  бухгалтерии в рамках подпрограммы «Отдельные мероприятия в сфере образования» муниципальной программы "Образование 21 века на 2014-2020"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5 415,10000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5 415,10000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7.5.7.1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7.5.7.2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1 000,00000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1 000,00000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7.5.7.3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3 915,10000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3 915,10000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20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7.5.8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0135507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1 803,00000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1 803,00000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7.5.8.1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0135507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1 430,00000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1 430,00000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7.5.8.2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0135507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100,00000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7.5.8.3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0135507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273,00000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273,00000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52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7.5.9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roofErr w:type="gramStart"/>
            <w:r>
              <w:t>Субсидии на возмещение части затрат в связи с предоставлением учителям общеобразовательных учреждений ипотечного кредита в рамках подпрограммы "Обеспечение мерами государственной поддержки по улучшению жилищных условий отдельных категорий граждан на 2014 - 2020 годы" государственной программы "Обеспечение доступным и комфортным жильем жителей Ханты-Мансийского автономного округа – Югры в 2014 – 2020 годах" за счет средств бюджета автономного округа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0855469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7.5.9.1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0855469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321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7.5.10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</w:t>
            </w:r>
            <w:r>
              <w:lastRenderedPageBreak/>
              <w:t>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276,00000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276,00000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7.5.10.1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276,00000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276,00000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7.5.11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обеспечение функций органов местного самоуправления в рамках подпрограммы "Развитие  муниципальной  службы  в муниципальном  образовании  Нефтеюганский  район на 2014 - 2020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2020240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205,00000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205,00000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7.5.11.1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2020240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205,00000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205,00000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7.5.12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Реализация мероприятий в рамках муниципальной программы "О реализации государственной политики </w:t>
            </w:r>
            <w:r>
              <w:lastRenderedPageBreak/>
              <w:t>по профилактике экстремизма и развитию российского казачества в муниципальном образовании Нефтеюганский район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07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2102114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7.5.12.1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07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2102114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96 213,70000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81 724,50000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14 489,20000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Культура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67 572,20000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53 083,00000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14 489,20000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8.1.1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обеспечение деятельности (оказание услуг) государственных учреждений в рамках подпрограммы «"Обеспечение прав граждан на доступ к объектам культуры, дополнительного образования сферы культуры и информации" муниципальной программы "Развитие культуры Нефтеюганского района на 2014-2020 годы 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0310059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65 349,10000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51 064,90000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14 284,20000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8.1.1.1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Субсидии бюджетным учреждениям на финансовое обеспечение </w:t>
            </w:r>
            <w:proofErr w:type="spellStart"/>
            <w:r>
              <w:t>гос</w:t>
            </w:r>
            <w:proofErr w:type="gramStart"/>
            <w:r>
              <w:t>.з</w:t>
            </w:r>
            <w:proofErr w:type="gramEnd"/>
            <w:r>
              <w:t>адания</w:t>
            </w:r>
            <w:proofErr w:type="spellEnd"/>
            <w:r>
              <w:t xml:space="preserve"> на оказание гос.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0310059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65 349,10000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51 064,90000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14 284,20000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8.1.2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Субсидии на реализацию подпрограммы "Обеспечение прав граждан на доступ к культурным ценностям и информации" государственной программы "Развитие культуры и туризма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 –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0315408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1 471,10000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1 471,10000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8.1.2.1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Субсидии бюджетным учреждениям на финансовое обеспечение </w:t>
            </w:r>
            <w:proofErr w:type="spellStart"/>
            <w:r>
              <w:t>гос</w:t>
            </w:r>
            <w:proofErr w:type="gramStart"/>
            <w:r>
              <w:t>.з</w:t>
            </w:r>
            <w:proofErr w:type="gramEnd"/>
            <w:r>
              <w:t>адания</w:t>
            </w:r>
            <w:proofErr w:type="spellEnd"/>
            <w:r>
              <w:t xml:space="preserve"> на оказание гос.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0315408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1 471,10000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1 471,10000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8.1.3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0322114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555,00000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350,00000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205,00000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8.1.3.1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Субсидии бюджетным учреждениям на финансовое обеспечение </w:t>
            </w:r>
            <w:proofErr w:type="spellStart"/>
            <w:r>
              <w:t>гос</w:t>
            </w:r>
            <w:proofErr w:type="gramStart"/>
            <w:r>
              <w:t>.з</w:t>
            </w:r>
            <w:proofErr w:type="gramEnd"/>
            <w:r>
              <w:t>адания</w:t>
            </w:r>
            <w:proofErr w:type="spellEnd"/>
            <w:r>
              <w:t xml:space="preserve"> на оказание гос.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0322114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205,00000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205,00000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8.1.3.2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0322114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350,00000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350,00000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8.1.4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197,00000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197,00000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8.1.4.1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197,00000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197,00000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28 641,50000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28 641,50000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8.2.1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Реализация мероприятий по </w:t>
            </w:r>
            <w:proofErr w:type="spellStart"/>
            <w:r>
              <w:t>социоциокультурной</w:t>
            </w:r>
            <w:proofErr w:type="spellEnd"/>
            <w: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0202114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340,80000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340,80000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8.2.1.1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0202114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340,80000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340,80000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8.2.2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Реализация мероприятий в рамках подпрограммы «Укрепление  единого  культурного  пространства  </w:t>
            </w:r>
            <w:proofErr w:type="gramStart"/>
            <w:r>
              <w:t>в</w:t>
            </w:r>
            <w:proofErr w:type="gramEnd"/>
            <w:r>
              <w:t xml:space="preserve">  </w:t>
            </w:r>
            <w:proofErr w:type="gramStart"/>
            <w:r>
              <w:t>Нефтеюганском</w:t>
            </w:r>
            <w:proofErr w:type="gramEnd"/>
            <w:r>
              <w:t xml:space="preserve">  районе» муниципальной программы "Развитие культуры Нефтеюганского района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0322114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4 510,00000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4 510,00000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8.2.2.1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0322114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4 510,00000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4 510,00000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8.2.3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Прочие мероприятия органов государственной власти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0330017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1 268,00000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1 268,00000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8.2.3.1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0330017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1 268,00000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1 268,00000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8.2.4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Прочие выплаты по обязательствам в рамках подпрограммы "Совершенствование системы деятельности исполнительного органа управления" муниципальной </w:t>
            </w:r>
            <w:r>
              <w:lastRenderedPageBreak/>
              <w:t>программы "Развитие культуры Нефтеюганского района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0330250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8.2.4.1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0330250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8.2.5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выплаты заработной платы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0330260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17 595,60000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17 595,60000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8.2.5.1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0330260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17 595,60000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17 595,60000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8.2.6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содержание  бухгалтерии в рамках подпрограммы "Совершенствование системы деятельности исполнительного органа управления" муниципальной программы "Развитие культуры Нефтеюганского района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0330270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4 827,10000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4 827,10000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8.2.6.1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0330270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4 629,10000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4 629,10000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8.2.6.2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Иные выплаты персоналу, за исключением фонда оплаты </w:t>
            </w:r>
            <w:r>
              <w:lastRenderedPageBreak/>
              <w:t>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08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0330270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8.2.6.3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08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0330270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138,00000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138,00000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134 427,00000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13 240,00000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121 187,00000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Пенсионное обеспечение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11 000,00000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11 000,00000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9.1.1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Дополнительное пенсионное обеспечение за выслугу лет в рамках подпрограммы "Обеспечение  исполнения полномочий  администрации  Нефтеюганского  района  на 2014 - 2016  годы" муниципальной программы "Совершенствование  муниципального  управления  Нефтеюганского  района на 2014 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2013167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11 000,00000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11 000,00000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9.1.1.1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2013167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321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11 000,00000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11 000,00000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2 240,00000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2 240,00000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9.2.1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Субсидии на реализацию подпрограммы "Устойчивое развитие сельских территорий" государственной программы "Развитие </w:t>
            </w:r>
            <w:r>
              <w:lastRenderedPageBreak/>
              <w:t xml:space="preserve">агропромышленного комплекса и рынков сельскохозяйственной продукции, сырья и продовольствия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Югре" в 2014 – 2020 годах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0605421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2 240,00000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2 240,00000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9.2.1.1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гражданам на приобретение жилья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0605421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322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2 240,00000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2 240,00000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Охрана семьи и детства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105 892,50000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105 892,50000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20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9.3.1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в рамках подпрограммы "Общее образование и дополнительное образование детей" государственной программы "Развитие образования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округе – Югре на 2014–2020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0135507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18 185,00000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18 185,00000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9.3.1.1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0135507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321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18 185,00000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18 185,00000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9.3.2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Субвенции на выплату единовременного пособия при всех формах устройства детей, лишенных родительского попечения, в семью в рамках подпрограммы "Дети Югры" государственной программы "Социальная поддержка жителей Ханты-Мансийского автономного округа – Югры на 2014 – 2020 годы" за счет средств федерального бюджета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1905260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248,20000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248,20000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9.3.2.1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Пособия и компенсации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313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248,20000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248,20000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83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9.3.3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roofErr w:type="gramStart"/>
            <w:r>
              <w:t>Субвенции на предоставление дополнительных мер социальной поддержки детям-сиротам и детям,</w:t>
            </w:r>
            <w:r w:rsidR="00B41AE8">
              <w:t xml:space="preserve"> </w:t>
            </w:r>
            <w:r>
              <w:t>оставшимся без попечения родителей,</w:t>
            </w:r>
            <w:r w:rsidR="00B41AE8">
              <w:t xml:space="preserve"> </w:t>
            </w:r>
            <w:r>
              <w:t>а также лицам из числа детей-сирот и детей,</w:t>
            </w:r>
            <w:r w:rsidR="00B41AE8">
              <w:t xml:space="preserve"> </w:t>
            </w:r>
            <w:r>
              <w:t>оставшихся без попечения родителей,</w:t>
            </w:r>
            <w:r w:rsidR="00B41AE8">
              <w:t xml:space="preserve"> </w:t>
            </w:r>
            <w:r>
              <w:t>усыновителям,</w:t>
            </w:r>
            <w:r w:rsidR="00B41AE8">
              <w:t xml:space="preserve"> </w:t>
            </w:r>
            <w:r>
              <w:t xml:space="preserve">приемным родителям, </w:t>
            </w:r>
            <w:r>
              <w:br/>
              <w:t>патронатным вос</w:t>
            </w:r>
            <w:bookmarkStart w:id="0" w:name="_GoBack"/>
            <w:bookmarkEnd w:id="0"/>
            <w:r>
              <w:t xml:space="preserve">питателям и воспитателям детских домов семейного типа в рамках подпрограммы "Дети Югры" </w:t>
            </w:r>
            <w:r>
              <w:lastRenderedPageBreak/>
              <w:t>государственной программы "Социальная поддержка жителей Ханты-Мансийского автономного округа – Югры на 2014 – 2020 годы"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1905508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69 843,20000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69 843,20000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9.3.3.1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17 270,00000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17 270,00000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9.3.3.2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Пособия и компенсации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1905508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313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52 573,20000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52 573,20000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52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9.3.4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roofErr w:type="gramStart"/>
            <w:r>
              <w:t xml:space="preserve">Субвенции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"Преодоление социальной </w:t>
            </w:r>
            <w:proofErr w:type="spellStart"/>
            <w:r>
              <w:t>исключенности</w:t>
            </w:r>
            <w:proofErr w:type="spellEnd"/>
            <w:r>
              <w:t xml:space="preserve">" государственной программы "Социальная поддержка жителей Ханты-Мансийского автономного округа – Югры на 2014 – 2020 годы" за счет средств </w:t>
            </w:r>
            <w:r>
              <w:lastRenderedPageBreak/>
              <w:t>бюджета автономного округа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1905511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17 047,30000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17 047,30000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9.3.4.1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Приобретение товаров, работ, услуг в пользу граждан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1905511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323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17 047,30000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17 047,30000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220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9.3.5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Субвенции на обеспечение дополнительных гарантий прав на жилое помещение детей-сирот, детей, оставшихся без попечения родителей, лиц из числа детей-сирот, детей, оставшихся без попечения родителей, в рамках подпрограммы "Преодоление социальной </w:t>
            </w:r>
            <w:proofErr w:type="spellStart"/>
            <w:r>
              <w:t>исключенности</w:t>
            </w:r>
            <w:proofErr w:type="spellEnd"/>
            <w:r>
              <w:t>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1905512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568,80000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568,80000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9.3.5.1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Приобретение товаров, работ, услуг в пользу граждан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1905512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323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568,80000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568,80000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9.4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15 294,50000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15 294,50000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9.4.1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Субвенции на осуществление деятельности по опеке и попечительству в рамках подпрограммы "Дети Югры" государственной программы "Социальная поддержка жителей Ханты-Мансийского автономного округа – Югры на 2014 –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1905509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15 294,50000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15 294,50000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9.4.1.1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Фонд оплаты труда и страховые взносы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12 244,99333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12 244,99333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9.4.1.2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Иные выплаты персоналу,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122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509,50000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509,50000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9.4.1.3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740,00000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740,00000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9.4.1.4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06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1905509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1 800,00667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1 800,00667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172 673,70000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172 673,70000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Физическая культура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172 244,50000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172 244,50000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10.1.1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Реализация мероприятий по </w:t>
            </w:r>
            <w:proofErr w:type="spellStart"/>
            <w:r>
              <w:t>социоциокультурной</w:t>
            </w:r>
            <w:proofErr w:type="spellEnd"/>
            <w:r>
              <w:t xml:space="preserve"> реабилитации в рамках муниципальной программы "Доступная среда муниципального образования Нефтеюганский район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0202114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215,00000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215,00000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10.1.1.1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0202114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215,00000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215,00000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10.1.2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Реализация мероприятий в рамках подпрограммы "Развитие массовой физической культуры и спорта" муниципальной программы</w:t>
            </w:r>
            <w:r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0512114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4 070,00000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4 070,00000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10.1.2.1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0512114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2 620,00000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2 620,00000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10.1.2.2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0512114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1 450,00000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1 450,00000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10.1.3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Субсидии на реализацию подпрограммы "Развитие массовой физической культуры и спорта" государственной программы 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Ханты-Мансийском</w:t>
            </w:r>
            <w:proofErr w:type="gramEnd"/>
            <w:r>
              <w:t xml:space="preserve"> автономном </w:t>
            </w:r>
            <w:r>
              <w:lastRenderedPageBreak/>
              <w:t>округе – Югре на 2014 –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0515409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135 371,00000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135 371,00000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10.1.3.1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Бюджетные инвестиции в объекты государственной собственности бюджетным учреждениям вне рамок государственного оборонного заказа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0515409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413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135 371,00000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135 371,00000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10.1.4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Расходы на обеспечение деятельности (оказание услуг) государственных учреждений в рамках подпрограммы "Развитие детско-юношеского спорта" муниципальной программы</w:t>
            </w:r>
            <w:r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0520059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29 980,00000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29 980,00000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10.1.4.1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финансовое обеспечение гос.</w:t>
            </w:r>
            <w:r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0520059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29 980,00000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29 980,00000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10.1.5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Реализация мероприятий в рамках подпрограммы "Развитие детско-юношеского спорта" муниципальной программы</w:t>
            </w:r>
            <w:r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lastRenderedPageBreak/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0522114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2 530,00000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2 530,00000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10.1.5.1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Прочая закупка товаров, работ и услуг для государственных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0522114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244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880,00000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880,00000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10.1.5.2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0522114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1 650,00000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1 650,00000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57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10.1.6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Расходы на обеспечение функций органов местного самоуправления в рамках подпрограммы "Организация бюджетного процесса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78,50000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78,50000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10.1.6.1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242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78,50000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78,50000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Массовый спорт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429,20000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429,20000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10.2.1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Реализация мероприятий в рамках подпрограммы "Развитие массовой физической культуры и спорта" муниципальной </w:t>
            </w:r>
            <w:r>
              <w:lastRenderedPageBreak/>
              <w:t>программы</w:t>
            </w:r>
            <w:r>
              <w:t xml:space="preserve"> </w:t>
            </w:r>
            <w:r>
              <w:t xml:space="preserve">"Развитие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Нефтеюганском</w:t>
            </w:r>
            <w:proofErr w:type="gramEnd"/>
            <w:r>
              <w:t xml:space="preserve"> районе на 2014-2020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0512114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429,20000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429,20000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10.2.1.1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0512114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243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429,20000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429,20000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rPr>
                <w:b/>
                <w:bCs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8 292,50000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8 292,50000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Периодическая печать и издательства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8 292,50000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8 292,50000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11.1.1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Реализация мероприятий подпрограммы " Информационное обеспечение деятельности органов местного самоуправления муниципального образования Нефтеюганский район» муниципальной  программы " муниципальной  программы "Развитие гражданского общества Нефтеюганского района  на 2014 – 2020 годы»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1312132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8 292,50000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8 292,50000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11.1.1.1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Субсидии бюджетным учреждениям на финансовое обеспечение гос.</w:t>
            </w:r>
            <w:r>
              <w:t xml:space="preserve"> </w:t>
            </w:r>
            <w:r>
              <w:t>задания на оказание гос. услуг (выполнение работ)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1312132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611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8 292,50000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8 292,50000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ОБСЛУЖИВАНИЕ ГОСУДАРСТВЕННОГО И МУНИЦИПАЛЬНОГО ДОЛГА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131 489,70000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131 489,70000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Обслуживание внутреннего государственного и муниципального долга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131 489,70000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131 489,70000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26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12.1.1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Обслуживание долговых обязательств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1732188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125 189,70000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125 189,70000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12.1.1.1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Обслуживание муниципального долга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1732188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730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125 189,70000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125 189,70000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12.1.2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Резервный фонд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5000704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6 300,00000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6 300,00000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12.1.2.1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5000704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870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6 300,00000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6 300,00000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945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rPr>
                <w:b/>
                <w:bCs/>
              </w:rPr>
            </w:pPr>
            <w:r>
              <w:rPr>
                <w:b/>
                <w:bCs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239 791,80000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175 741,20000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64 050,60000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13.1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239 791,80000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175 741,20000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64 050,60000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13.1.1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 xml:space="preserve">Дотация на выравнивание бюджетной обеспеченности поселений из районного фонда финансовой поддержки в рамках подпрограммы "Обеспечение сбалансированности бюджета" муниципальной программы "Управление  муниципальными финансами </w:t>
            </w:r>
            <w:proofErr w:type="gramStart"/>
            <w:r>
              <w:t>в</w:t>
            </w:r>
            <w:proofErr w:type="gramEnd"/>
            <w:r>
              <w:t xml:space="preserve">   </w:t>
            </w:r>
            <w:proofErr w:type="gramStart"/>
            <w:r>
              <w:t>Нефтеюганском</w:t>
            </w:r>
            <w:proofErr w:type="gramEnd"/>
            <w:r>
              <w:t xml:space="preserve">  районе  на 2014 - 2020 годы" в том числе дорожный фонд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1731601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155 000,00000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155 000,00000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13.1.1.1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Дотации на выравнивание бюджетной обеспеченности субъектов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1731601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511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155 000,00000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155 000,00000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189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13.1.2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r>
              <w:t>Дотация на выравнивание бюджетной обеспеченности поселени</w:t>
            </w:r>
            <w:proofErr w:type="gramStart"/>
            <w:r>
              <w:t>й(</w:t>
            </w:r>
            <w:proofErr w:type="gramEnd"/>
            <w:r>
              <w:t xml:space="preserve">субсидия, субвенция) из регионального фонда финансовой поддержки в рамках подпрограммы "Обеспечение </w:t>
            </w:r>
            <w:r>
              <w:lastRenderedPageBreak/>
              <w:t>сбалансированности бюджета" муниципальной программы "Управление  муниципальными финансами в   Нефтеюганском  районе  на 2014 - 2020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1735308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84 791,80000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20 741,20000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64 050,60000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630"/>
        </w:trPr>
        <w:tc>
          <w:tcPr>
            <w:tcW w:w="10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lastRenderedPageBreak/>
              <w:t>13.1.2.1</w:t>
            </w:r>
          </w:p>
        </w:tc>
        <w:tc>
          <w:tcPr>
            <w:tcW w:w="31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r>
              <w:t>Дотации на выравнивание бюджетной обеспеченности субъектов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14</w:t>
            </w:r>
          </w:p>
        </w:tc>
        <w:tc>
          <w:tcPr>
            <w:tcW w:w="56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01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1735308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</w:pPr>
            <w:r>
              <w:t>511</w:t>
            </w: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84 791,80000</w:t>
            </w:r>
          </w:p>
        </w:tc>
        <w:tc>
          <w:tcPr>
            <w:tcW w:w="2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20 741,20000</w:t>
            </w:r>
          </w:p>
        </w:tc>
        <w:tc>
          <w:tcPr>
            <w:tcW w:w="2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64 050,60000</w:t>
            </w: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</w:pPr>
            <w:r>
              <w:t> 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3 093 201,79800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1 707 169,60000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1 336 457,40000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49 574,79800</w:t>
            </w:r>
          </w:p>
        </w:tc>
      </w:tr>
      <w:tr w:rsidR="00482643" w:rsidTr="00482643">
        <w:trPr>
          <w:trHeight w:val="330"/>
        </w:trPr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3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rPr>
                <w:b/>
                <w:bCs/>
              </w:rPr>
            </w:pPr>
            <w:r>
              <w:rPr>
                <w:b/>
                <w:bCs/>
              </w:rPr>
              <w:t>Дефицит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100 600,00000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82643" w:rsidRDefault="0048264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</w:tbl>
    <w:p w:rsidR="00D07825" w:rsidRDefault="00D07825"/>
    <w:sectPr w:rsidR="00D07825" w:rsidSect="004826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EEB"/>
    <w:rsid w:val="000314E4"/>
    <w:rsid w:val="00033345"/>
    <w:rsid w:val="000346A7"/>
    <w:rsid w:val="00035820"/>
    <w:rsid w:val="00041FD3"/>
    <w:rsid w:val="0005606D"/>
    <w:rsid w:val="000740D4"/>
    <w:rsid w:val="000807DA"/>
    <w:rsid w:val="000B5B25"/>
    <w:rsid w:val="000E3771"/>
    <w:rsid w:val="00101483"/>
    <w:rsid w:val="00116FD1"/>
    <w:rsid w:val="00117A73"/>
    <w:rsid w:val="00153F06"/>
    <w:rsid w:val="00165E7F"/>
    <w:rsid w:val="00177110"/>
    <w:rsid w:val="00186FDF"/>
    <w:rsid w:val="00192622"/>
    <w:rsid w:val="00192DCE"/>
    <w:rsid w:val="00195D6D"/>
    <w:rsid w:val="001A3A97"/>
    <w:rsid w:val="001A7895"/>
    <w:rsid w:val="001B48A9"/>
    <w:rsid w:val="001E579A"/>
    <w:rsid w:val="001F674B"/>
    <w:rsid w:val="002065A4"/>
    <w:rsid w:val="00212ADC"/>
    <w:rsid w:val="002230E3"/>
    <w:rsid w:val="0023569C"/>
    <w:rsid w:val="0025164E"/>
    <w:rsid w:val="0026436A"/>
    <w:rsid w:val="00283A99"/>
    <w:rsid w:val="002868B9"/>
    <w:rsid w:val="00290C83"/>
    <w:rsid w:val="002A3C3F"/>
    <w:rsid w:val="002B0394"/>
    <w:rsid w:val="002B67BA"/>
    <w:rsid w:val="002C29B3"/>
    <w:rsid w:val="002C4D2F"/>
    <w:rsid w:val="002C6BF9"/>
    <w:rsid w:val="002D2E2C"/>
    <w:rsid w:val="002D4EEB"/>
    <w:rsid w:val="00317AE7"/>
    <w:rsid w:val="0032185A"/>
    <w:rsid w:val="00331B72"/>
    <w:rsid w:val="00336BFE"/>
    <w:rsid w:val="00347656"/>
    <w:rsid w:val="00353E62"/>
    <w:rsid w:val="003615C4"/>
    <w:rsid w:val="00361831"/>
    <w:rsid w:val="003621F7"/>
    <w:rsid w:val="00363F16"/>
    <w:rsid w:val="0037601A"/>
    <w:rsid w:val="00387B87"/>
    <w:rsid w:val="00387CCD"/>
    <w:rsid w:val="00395070"/>
    <w:rsid w:val="003A7795"/>
    <w:rsid w:val="003D2C88"/>
    <w:rsid w:val="00402232"/>
    <w:rsid w:val="004026BD"/>
    <w:rsid w:val="00402B21"/>
    <w:rsid w:val="0041177F"/>
    <w:rsid w:val="00416E5D"/>
    <w:rsid w:val="00423779"/>
    <w:rsid w:val="00424946"/>
    <w:rsid w:val="00424BBE"/>
    <w:rsid w:val="00444208"/>
    <w:rsid w:val="00446F04"/>
    <w:rsid w:val="004518A1"/>
    <w:rsid w:val="0047045E"/>
    <w:rsid w:val="00470806"/>
    <w:rsid w:val="004764A2"/>
    <w:rsid w:val="004813AF"/>
    <w:rsid w:val="00482643"/>
    <w:rsid w:val="00486524"/>
    <w:rsid w:val="00493B7B"/>
    <w:rsid w:val="00494049"/>
    <w:rsid w:val="004B2FE1"/>
    <w:rsid w:val="004C4617"/>
    <w:rsid w:val="004C76B9"/>
    <w:rsid w:val="004D07AC"/>
    <w:rsid w:val="004F126B"/>
    <w:rsid w:val="00501181"/>
    <w:rsid w:val="005073AE"/>
    <w:rsid w:val="00512517"/>
    <w:rsid w:val="0051564D"/>
    <w:rsid w:val="00530351"/>
    <w:rsid w:val="005409B7"/>
    <w:rsid w:val="0055267C"/>
    <w:rsid w:val="00562213"/>
    <w:rsid w:val="00570AF7"/>
    <w:rsid w:val="00570D43"/>
    <w:rsid w:val="00577788"/>
    <w:rsid w:val="00590FF4"/>
    <w:rsid w:val="005A2C6E"/>
    <w:rsid w:val="005B69F6"/>
    <w:rsid w:val="005C0F8F"/>
    <w:rsid w:val="005C2CED"/>
    <w:rsid w:val="005C646A"/>
    <w:rsid w:val="005E56F8"/>
    <w:rsid w:val="005E6545"/>
    <w:rsid w:val="00604FD0"/>
    <w:rsid w:val="0060542A"/>
    <w:rsid w:val="006074FE"/>
    <w:rsid w:val="00623A2F"/>
    <w:rsid w:val="006730CB"/>
    <w:rsid w:val="006742BA"/>
    <w:rsid w:val="00675EEE"/>
    <w:rsid w:val="00693150"/>
    <w:rsid w:val="00694D9E"/>
    <w:rsid w:val="006A4162"/>
    <w:rsid w:val="006B4993"/>
    <w:rsid w:val="006C3678"/>
    <w:rsid w:val="006D76F9"/>
    <w:rsid w:val="006F3D83"/>
    <w:rsid w:val="006F43A3"/>
    <w:rsid w:val="00745FEC"/>
    <w:rsid w:val="00754D13"/>
    <w:rsid w:val="00760EDA"/>
    <w:rsid w:val="00763B1B"/>
    <w:rsid w:val="00782CFE"/>
    <w:rsid w:val="00792884"/>
    <w:rsid w:val="007A068E"/>
    <w:rsid w:val="007A2D92"/>
    <w:rsid w:val="007C4BE8"/>
    <w:rsid w:val="007E7729"/>
    <w:rsid w:val="0081281C"/>
    <w:rsid w:val="0082040B"/>
    <w:rsid w:val="0082448C"/>
    <w:rsid w:val="008245CD"/>
    <w:rsid w:val="008307BE"/>
    <w:rsid w:val="00832B42"/>
    <w:rsid w:val="00832C07"/>
    <w:rsid w:val="00875BDA"/>
    <w:rsid w:val="00876F47"/>
    <w:rsid w:val="008A094B"/>
    <w:rsid w:val="008A53D7"/>
    <w:rsid w:val="00923A63"/>
    <w:rsid w:val="00924EB3"/>
    <w:rsid w:val="00930A9D"/>
    <w:rsid w:val="00940F30"/>
    <w:rsid w:val="00967CF8"/>
    <w:rsid w:val="0097149E"/>
    <w:rsid w:val="00975B8A"/>
    <w:rsid w:val="00991FDE"/>
    <w:rsid w:val="009A623F"/>
    <w:rsid w:val="009B2478"/>
    <w:rsid w:val="009E10EA"/>
    <w:rsid w:val="009E5C44"/>
    <w:rsid w:val="009F1150"/>
    <w:rsid w:val="00A14522"/>
    <w:rsid w:val="00A27F14"/>
    <w:rsid w:val="00A30AEB"/>
    <w:rsid w:val="00A3556D"/>
    <w:rsid w:val="00A3643F"/>
    <w:rsid w:val="00A36BD4"/>
    <w:rsid w:val="00A52EAF"/>
    <w:rsid w:val="00A578E9"/>
    <w:rsid w:val="00A630AA"/>
    <w:rsid w:val="00A75539"/>
    <w:rsid w:val="00A93BB9"/>
    <w:rsid w:val="00AA0B19"/>
    <w:rsid w:val="00AA4333"/>
    <w:rsid w:val="00AB570D"/>
    <w:rsid w:val="00AB7B5F"/>
    <w:rsid w:val="00AC7678"/>
    <w:rsid w:val="00AC7B6D"/>
    <w:rsid w:val="00AE0457"/>
    <w:rsid w:val="00AE5301"/>
    <w:rsid w:val="00B11A50"/>
    <w:rsid w:val="00B1400F"/>
    <w:rsid w:val="00B403B2"/>
    <w:rsid w:val="00B41AE8"/>
    <w:rsid w:val="00B44314"/>
    <w:rsid w:val="00B55369"/>
    <w:rsid w:val="00B61DA1"/>
    <w:rsid w:val="00B72C2E"/>
    <w:rsid w:val="00B77F15"/>
    <w:rsid w:val="00B859D2"/>
    <w:rsid w:val="00B939CE"/>
    <w:rsid w:val="00BA11B5"/>
    <w:rsid w:val="00BB3FA5"/>
    <w:rsid w:val="00BC7F8E"/>
    <w:rsid w:val="00BD5F44"/>
    <w:rsid w:val="00BE020C"/>
    <w:rsid w:val="00BE2E09"/>
    <w:rsid w:val="00BE57C4"/>
    <w:rsid w:val="00C0266C"/>
    <w:rsid w:val="00C040DC"/>
    <w:rsid w:val="00C22862"/>
    <w:rsid w:val="00C739E3"/>
    <w:rsid w:val="00C96D4B"/>
    <w:rsid w:val="00CA3385"/>
    <w:rsid w:val="00CC062D"/>
    <w:rsid w:val="00CE6B18"/>
    <w:rsid w:val="00CF272F"/>
    <w:rsid w:val="00D01C79"/>
    <w:rsid w:val="00D07825"/>
    <w:rsid w:val="00D13B66"/>
    <w:rsid w:val="00D16E0E"/>
    <w:rsid w:val="00D24506"/>
    <w:rsid w:val="00D2588C"/>
    <w:rsid w:val="00D2704F"/>
    <w:rsid w:val="00D32D69"/>
    <w:rsid w:val="00D356F0"/>
    <w:rsid w:val="00D426B5"/>
    <w:rsid w:val="00D54C61"/>
    <w:rsid w:val="00D54EED"/>
    <w:rsid w:val="00D618A0"/>
    <w:rsid w:val="00D70573"/>
    <w:rsid w:val="00D707D7"/>
    <w:rsid w:val="00D7219C"/>
    <w:rsid w:val="00D8283E"/>
    <w:rsid w:val="00DE6288"/>
    <w:rsid w:val="00DF7405"/>
    <w:rsid w:val="00E04729"/>
    <w:rsid w:val="00E203DB"/>
    <w:rsid w:val="00E22F33"/>
    <w:rsid w:val="00E23A02"/>
    <w:rsid w:val="00E26FE9"/>
    <w:rsid w:val="00E30F31"/>
    <w:rsid w:val="00E34218"/>
    <w:rsid w:val="00E45535"/>
    <w:rsid w:val="00E516CB"/>
    <w:rsid w:val="00E6099F"/>
    <w:rsid w:val="00E87E15"/>
    <w:rsid w:val="00EC10B8"/>
    <w:rsid w:val="00EC2DA4"/>
    <w:rsid w:val="00F00D26"/>
    <w:rsid w:val="00F021BD"/>
    <w:rsid w:val="00F10D3C"/>
    <w:rsid w:val="00F23CA4"/>
    <w:rsid w:val="00F2668F"/>
    <w:rsid w:val="00F31243"/>
    <w:rsid w:val="00F366A5"/>
    <w:rsid w:val="00F404C4"/>
    <w:rsid w:val="00F5288C"/>
    <w:rsid w:val="00F54577"/>
    <w:rsid w:val="00F57D48"/>
    <w:rsid w:val="00F660C5"/>
    <w:rsid w:val="00FD24DF"/>
    <w:rsid w:val="00FE5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character" w:styleId="a5">
    <w:name w:val="Hyperlink"/>
    <w:basedOn w:val="a0"/>
    <w:uiPriority w:val="99"/>
    <w:semiHidden/>
    <w:unhideWhenUsed/>
    <w:rsid w:val="0048264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82643"/>
    <w:rPr>
      <w:color w:val="800080"/>
      <w:u w:val="single"/>
    </w:rPr>
  </w:style>
  <w:style w:type="paragraph" w:customStyle="1" w:styleId="xl66">
    <w:name w:val="xl66"/>
    <w:basedOn w:val="a"/>
    <w:rsid w:val="0048264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48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48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48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48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48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48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48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48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48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48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48264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48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482643"/>
    <w:pPr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48264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7">
    <w:name w:val="xl137"/>
    <w:basedOn w:val="a"/>
    <w:rsid w:val="00482643"/>
    <w:pPr>
      <w:spacing w:before="100" w:beforeAutospacing="1" w:after="100" w:afterAutospacing="1"/>
    </w:pPr>
  </w:style>
  <w:style w:type="paragraph" w:customStyle="1" w:styleId="xl138">
    <w:name w:val="xl138"/>
    <w:basedOn w:val="a"/>
    <w:rsid w:val="00482643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482643"/>
    <w:pP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482643"/>
    <w:pPr>
      <w:spacing w:before="100" w:beforeAutospacing="1" w:after="100" w:afterAutospacing="1"/>
      <w:jc w:val="right"/>
      <w:textAlignment w:val="center"/>
    </w:pPr>
  </w:style>
  <w:style w:type="paragraph" w:customStyle="1" w:styleId="xl141">
    <w:name w:val="xl141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482643"/>
    <w:pPr>
      <w:spacing w:before="100" w:beforeAutospacing="1" w:after="100" w:afterAutospacing="1"/>
      <w:jc w:val="right"/>
    </w:pPr>
  </w:style>
  <w:style w:type="paragraph" w:customStyle="1" w:styleId="xl144">
    <w:name w:val="xl144"/>
    <w:basedOn w:val="a"/>
    <w:rsid w:val="0048264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6">
    <w:name w:val="xl146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3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qFormat/>
    <w:rsid w:val="00A3643F"/>
    <w:rPr>
      <w:rFonts w:ascii="Calibri" w:hAnsi="Calibri" w:cs="Calibri"/>
      <w:lang w:val="en-US" w:eastAsia="en-US"/>
    </w:rPr>
  </w:style>
  <w:style w:type="paragraph" w:styleId="a4">
    <w:name w:val="List Paragraph"/>
    <w:basedOn w:val="a"/>
    <w:uiPriority w:val="99"/>
    <w:qFormat/>
    <w:rsid w:val="00A3643F"/>
    <w:pPr>
      <w:ind w:left="720"/>
      <w:contextualSpacing/>
    </w:pPr>
    <w:rPr>
      <w:rFonts w:ascii="Calibri" w:hAnsi="Calibri"/>
      <w:lang w:eastAsia="en-US"/>
    </w:rPr>
  </w:style>
  <w:style w:type="character" w:styleId="a5">
    <w:name w:val="Hyperlink"/>
    <w:basedOn w:val="a0"/>
    <w:uiPriority w:val="99"/>
    <w:semiHidden/>
    <w:unhideWhenUsed/>
    <w:rsid w:val="0048264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82643"/>
    <w:rPr>
      <w:color w:val="800080"/>
      <w:u w:val="single"/>
    </w:rPr>
  </w:style>
  <w:style w:type="paragraph" w:customStyle="1" w:styleId="xl66">
    <w:name w:val="xl66"/>
    <w:basedOn w:val="a"/>
    <w:rsid w:val="0048264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7">
    <w:name w:val="xl67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8">
    <w:name w:val="xl68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9">
    <w:name w:val="xl69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0">
    <w:name w:val="xl70"/>
    <w:basedOn w:val="a"/>
    <w:rsid w:val="0048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1">
    <w:name w:val="xl71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2">
    <w:name w:val="xl72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6">
    <w:name w:val="xl76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8">
    <w:name w:val="xl78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0">
    <w:name w:val="xl80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2">
    <w:name w:val="xl82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4">
    <w:name w:val="xl94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"/>
    <w:rsid w:val="0048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8">
    <w:name w:val="xl98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1">
    <w:name w:val="xl101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2">
    <w:name w:val="xl102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6">
    <w:name w:val="xl106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8">
    <w:name w:val="xl108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3">
    <w:name w:val="xl113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48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48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48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48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48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9">
    <w:name w:val="xl119"/>
    <w:basedOn w:val="a"/>
    <w:rsid w:val="0048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48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48264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3">
    <w:name w:val="xl123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482643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482643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48264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4">
    <w:name w:val="xl134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5">
    <w:name w:val="xl135"/>
    <w:basedOn w:val="a"/>
    <w:rsid w:val="00482643"/>
    <w:pPr>
      <w:spacing w:before="100" w:beforeAutospacing="1" w:after="100" w:afterAutospacing="1"/>
    </w:pPr>
    <w:rPr>
      <w:sz w:val="20"/>
      <w:szCs w:val="20"/>
    </w:rPr>
  </w:style>
  <w:style w:type="paragraph" w:customStyle="1" w:styleId="xl136">
    <w:name w:val="xl136"/>
    <w:basedOn w:val="a"/>
    <w:rsid w:val="00482643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7">
    <w:name w:val="xl137"/>
    <w:basedOn w:val="a"/>
    <w:rsid w:val="00482643"/>
    <w:pPr>
      <w:spacing w:before="100" w:beforeAutospacing="1" w:after="100" w:afterAutospacing="1"/>
    </w:pPr>
  </w:style>
  <w:style w:type="paragraph" w:customStyle="1" w:styleId="xl138">
    <w:name w:val="xl138"/>
    <w:basedOn w:val="a"/>
    <w:rsid w:val="00482643"/>
    <w:pPr>
      <w:spacing w:before="100" w:beforeAutospacing="1" w:after="100" w:afterAutospacing="1"/>
      <w:jc w:val="right"/>
    </w:pPr>
  </w:style>
  <w:style w:type="paragraph" w:customStyle="1" w:styleId="xl139">
    <w:name w:val="xl139"/>
    <w:basedOn w:val="a"/>
    <w:rsid w:val="00482643"/>
    <w:pP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482643"/>
    <w:pPr>
      <w:spacing w:before="100" w:beforeAutospacing="1" w:after="100" w:afterAutospacing="1"/>
      <w:jc w:val="right"/>
      <w:textAlignment w:val="center"/>
    </w:pPr>
  </w:style>
  <w:style w:type="paragraph" w:customStyle="1" w:styleId="xl141">
    <w:name w:val="xl141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2">
    <w:name w:val="xl142"/>
    <w:basedOn w:val="a"/>
    <w:rsid w:val="0048264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482643"/>
    <w:pPr>
      <w:spacing w:before="100" w:beforeAutospacing="1" w:after="100" w:afterAutospacing="1"/>
      <w:jc w:val="right"/>
    </w:pPr>
  </w:style>
  <w:style w:type="paragraph" w:customStyle="1" w:styleId="xl144">
    <w:name w:val="xl144"/>
    <w:basedOn w:val="a"/>
    <w:rsid w:val="0048264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a"/>
    <w:rsid w:val="0048264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46">
    <w:name w:val="xl146"/>
    <w:basedOn w:val="a"/>
    <w:rsid w:val="004826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1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83</Pages>
  <Words>10965</Words>
  <Characters>62506</Characters>
  <Application>Microsoft Office Word</Application>
  <DocSecurity>0</DocSecurity>
  <Lines>520</Lines>
  <Paragraphs>146</Paragraphs>
  <ScaleCrop>false</ScaleCrop>
  <Company>SPecialiST RePack</Company>
  <LinksUpToDate>false</LinksUpToDate>
  <CharactersWithSpaces>73325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Яковлева Алена Веняминовна</cp:lastModifiedBy>
  <cp:revision>3</cp:revision>
  <dcterms:created xsi:type="dcterms:W3CDTF">2013-10-18T05:12:00Z</dcterms:created>
  <dcterms:modified xsi:type="dcterms:W3CDTF">2013-10-18T05:16:00Z</dcterms:modified>
</cp:coreProperties>
</file>