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1" w:type="pct"/>
        <w:tblLook w:val="04A0" w:firstRow="1" w:lastRow="0" w:firstColumn="1" w:lastColumn="0" w:noHBand="0" w:noVBand="1"/>
      </w:tblPr>
      <w:tblGrid>
        <w:gridCol w:w="4820"/>
        <w:gridCol w:w="2376"/>
        <w:gridCol w:w="973"/>
        <w:gridCol w:w="2286"/>
        <w:gridCol w:w="266"/>
      </w:tblGrid>
      <w:tr w:rsidR="00751E3A" w:rsidTr="00516B64">
        <w:trPr>
          <w:gridAfter w:val="1"/>
          <w:wAfter w:w="124" w:type="pct"/>
        </w:trPr>
        <w:tc>
          <w:tcPr>
            <w:tcW w:w="2248" w:type="pct"/>
            <w:noWrap/>
            <w:vAlign w:val="bottom"/>
            <w:hideMark/>
          </w:tcPr>
          <w:p w:rsidR="00751E3A" w:rsidRDefault="00751E3A"/>
        </w:tc>
        <w:tc>
          <w:tcPr>
            <w:tcW w:w="1108" w:type="pct"/>
            <w:noWrap/>
            <w:vAlign w:val="bottom"/>
            <w:hideMark/>
          </w:tcPr>
          <w:p w:rsidR="00751E3A" w:rsidRDefault="00751E3A"/>
        </w:tc>
        <w:tc>
          <w:tcPr>
            <w:tcW w:w="454" w:type="pct"/>
            <w:noWrap/>
            <w:vAlign w:val="bottom"/>
            <w:hideMark/>
          </w:tcPr>
          <w:p w:rsidR="00751E3A" w:rsidRDefault="00751E3A"/>
        </w:tc>
        <w:tc>
          <w:tcPr>
            <w:tcW w:w="1066" w:type="pct"/>
            <w:noWrap/>
            <w:vAlign w:val="bottom"/>
            <w:hideMark/>
          </w:tcPr>
          <w:p w:rsidR="00751E3A" w:rsidRDefault="00751E3A"/>
        </w:tc>
      </w:tr>
      <w:tr w:rsidR="00DE7584" w:rsidTr="00516B64">
        <w:trPr>
          <w:trHeight w:val="1135"/>
        </w:trPr>
        <w:tc>
          <w:tcPr>
            <w:tcW w:w="5000" w:type="pct"/>
            <w:gridSpan w:val="5"/>
            <w:noWrap/>
            <w:vAlign w:val="bottom"/>
          </w:tcPr>
          <w:p w:rsidR="00DE7584" w:rsidRPr="00DE7584" w:rsidRDefault="00DE7584" w:rsidP="00DE7584">
            <w:pPr>
              <w:spacing w:after="0" w:line="240" w:lineRule="auto"/>
              <w:ind w:left="637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A2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DE7584" w:rsidRPr="00DE7584" w:rsidRDefault="00DE7584" w:rsidP="00DE7584">
            <w:pPr>
              <w:spacing w:after="0" w:line="240" w:lineRule="auto"/>
              <w:ind w:left="637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DE7584" w:rsidRDefault="00DE7584" w:rsidP="00DE7584">
            <w:pPr>
              <w:ind w:left="6379"/>
              <w:jc w:val="right"/>
              <w:rPr>
                <w:sz w:val="24"/>
                <w:szCs w:val="24"/>
              </w:rPr>
            </w:pP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E758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767</w:t>
            </w:r>
          </w:p>
        </w:tc>
      </w:tr>
      <w:tr w:rsidR="00751E3A" w:rsidTr="00516B64">
        <w:trPr>
          <w:gridAfter w:val="1"/>
          <w:wAfter w:w="124" w:type="pct"/>
        </w:trPr>
        <w:tc>
          <w:tcPr>
            <w:tcW w:w="2248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1108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454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1066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4876" w:type="pct"/>
            <w:gridSpan w:val="4"/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2016 год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6" w:type="pct"/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51E3A" w:rsidRPr="00DE7584" w:rsidRDefault="00751E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584">
              <w:rPr>
                <w:rFonts w:ascii="Times New Roman" w:hAnsi="Times New Roman" w:cs="Times New Roman"/>
              </w:rPr>
              <w:t>тыс</w:t>
            </w:r>
            <w:proofErr w:type="gramStart"/>
            <w:r w:rsidRPr="00DE7584">
              <w:rPr>
                <w:rFonts w:ascii="Times New Roman" w:hAnsi="Times New Roman" w:cs="Times New Roman"/>
              </w:rPr>
              <w:t>.р</w:t>
            </w:r>
            <w:proofErr w:type="gramEnd"/>
            <w:r w:rsidRPr="00DE7584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Всего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1 715 567,37900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172 333,80930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"Мероприятия в области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1 808,40000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133,01600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133,01600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374,98400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374,98400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DE7584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342,85000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317,85000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317,85000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383,15000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58,75000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58,75000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357,40000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357,40000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кадрового потенциала отрасли"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115 727,64330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4 616,54330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4 616,54330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4 616,54330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11 111,10000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11 111,10000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11 111,10000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53 616,11600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47 640,61600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9 634,84100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9 634,84100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38 005,77500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37 935,77500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Поддержка системы дополнительного образования детей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3 930,00000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3 880,00000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1 115,50000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1 115,50000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1 115,50000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571,65000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01.1.05.20810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104,15262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104,15262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205,84738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205,84738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211,65000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4 301,69000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4 301,69000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2 158,00000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583,69000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470,29000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470,29000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01.2.01.85210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«Отдельные мероприятия в сфере образования»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1 538 931,87970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100 589,08800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36 909,40000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27 153,40000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27 153,40000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35 636,92800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35 628,98800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35 628,98800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7,14000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7,14000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1 573,76000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23,76000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23,76000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26 469,00000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1 787,00000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1 787,00000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24 682,00000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24 682,00000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"Финансовое обеспечение деятельности по оказанию </w:t>
            </w:r>
            <w:r w:rsidRPr="00DE7584">
              <w:rPr>
                <w:rFonts w:ascii="Times New Roman" w:hAnsi="Times New Roman" w:cs="Times New Roman"/>
              </w:rPr>
              <w:lastRenderedPageBreak/>
              <w:t>муниципальных услуг в сфере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01.3.02.00000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1 430 985,29170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277 853,46010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277 853,46010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266 495,72780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11 357,73230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1 369,55000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1 369,55000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1 185,55000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26 463,40000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26 463,40000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26 463,40000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</w:t>
            </w:r>
            <w:r w:rsidRPr="00DE758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01.3.02.84020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30 943,40000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30 943,40000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30 943,40000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1 172,40000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1 172,40000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1 172,40000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72,08160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72,08160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62,38020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9,70140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"Предоставление социальных льгот, гарантии и компенсации </w:t>
            </w:r>
            <w:r w:rsidRPr="00DE7584">
              <w:rPr>
                <w:rFonts w:ascii="Times New Roman" w:hAnsi="Times New Roman" w:cs="Times New Roman"/>
              </w:rPr>
              <w:lastRenderedPageBreak/>
              <w:t>работникам образовательных организаций"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01.3.03.00000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7 357,50000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7 357,50000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7 357,50000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7 357,50000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2 639,00000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"Обеспечение доступности  </w:t>
            </w:r>
            <w:r w:rsidRPr="00DE7584">
              <w:rPr>
                <w:rFonts w:ascii="Times New Roman" w:hAnsi="Times New Roman" w:cs="Times New Roman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1 484,40000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1 484,40000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1 374,40000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1 374,40000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03.0.00.00000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615 854,57711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535 595,91042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25 824,66074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18 860,65074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1 830,06785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1 830,06785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27,34800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27,34800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17 003,23489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17 003,23489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DE7584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03.1.01.51440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1 193,20000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1 193,20000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1 193,20000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5 271,52000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5 271,52000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5 271,52000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210,56000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210,56000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210,56000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277,43000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277,43000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277,43000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"Содействие развитию дополнительного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52 256,89375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50 154,49935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50 154,49935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50 154,49935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1 997,24000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1 997,24000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1 997,24000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105,15440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105,15440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105,15440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144 516,18256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121 604,33256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27 239,45678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27 239,45678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246,46000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246,46000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94 118,41578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94 118,41578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21 766,28000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21 766,28000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21 766,28000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1 145,57000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1 145,57000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1 145,57000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"Содействие развитию инфраструктуры в сфере культуры"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03.1.04.00000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15 428,00000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1 130,50000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1 130,50000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1 130,50000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1 860,00000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12 238,00000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12 238,00000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12 238,00000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DE758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E7584">
              <w:rPr>
                <w:rFonts w:ascii="Times New Roman" w:hAnsi="Times New Roman" w:cs="Times New Roman"/>
              </w:rPr>
              <w:t>по видам искусств) в сфере культуры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DE7584">
              <w:rPr>
                <w:rFonts w:ascii="Times New Roman" w:hAnsi="Times New Roman" w:cs="Times New Roman"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18 380,26821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18 380,26821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18 380,26821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17 880,26821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17 880,26821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61 878,39848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61 878,39848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38 619,11015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30 705,02909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30 705,02909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7 910,28106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7 910,28106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22 939,28833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22 552,28833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22 552,28833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11 058,07000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11 058,07000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11 058,07000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7 532,35000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DE7584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04.0.01.20070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7 532,35000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3 525,72000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3 525,72000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200 980,99201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159 377,46277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34 085,99230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межбюджетные трансферты на </w:t>
            </w:r>
            <w:proofErr w:type="spellStart"/>
            <w:r w:rsidRPr="00DE7584">
              <w:rPr>
                <w:rFonts w:ascii="Times New Roman" w:hAnsi="Times New Roman" w:cs="Times New Roman"/>
              </w:rPr>
              <w:t>финасирование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наказов избирателей депутатам Думы ХМАО-Югры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33 585,99230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33 585,99230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33 585,99230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57 136,50000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межбюджетные трансферты на </w:t>
            </w:r>
            <w:proofErr w:type="spellStart"/>
            <w:r w:rsidRPr="00DE7584">
              <w:rPr>
                <w:rFonts w:ascii="Times New Roman" w:hAnsi="Times New Roman" w:cs="Times New Roman"/>
              </w:rPr>
              <w:t>финасирование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наказов избирателей депутатам Думы ХМАО-Югры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05.1.02.85160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68 154,97047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68 154,97047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9 909,39309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9 909,39309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191,04500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191,04500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58 054,53238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58 054,53238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41 603,52924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39 882,82924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обеспечение деятельности (оказание </w:t>
            </w:r>
            <w:r w:rsidRPr="00DE7584">
              <w:rPr>
                <w:rFonts w:ascii="Times New Roman" w:hAnsi="Times New Roman" w:cs="Times New Roman"/>
              </w:rPr>
              <w:lastRenderedPageBreak/>
              <w:t>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05.2.01.00590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39 342,18724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39 342,18724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39 342,18724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513,61000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513,61000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513,61000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DE7584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27,03200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27,03200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27,03200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1 720,70000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1 720,70000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1 720,70000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1 720,70000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агропромышленного </w:t>
            </w: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районе в 2014-2020 годах"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>06.0.00.00000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98 974,80860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85 401,00000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74 526,00000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198,30000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198,30000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74 327,70000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74 327,70000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9 975,00000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9 975,00000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9 975,00000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311,03000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311,03000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513,97000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513,97000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 "Поддержка развития </w:t>
            </w:r>
            <w:proofErr w:type="spellStart"/>
            <w:r w:rsidRPr="00DE758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E758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 "Поддержка малых форм хозяйствования"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06.0.05.84200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379,70000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379,70000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06.0.07.00000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2 127,10860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376,05700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376,05700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376,05700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607,73760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607,73760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607,73760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1 143,31400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1 143,31400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1 143,31400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06.0.09.00000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1 205,40000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1 205,40000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1 205,40000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1 205,40000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9 682,83680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"Создание условий для развития туризма"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5 050,00000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5 050,00000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4 632,83680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3 485,03680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3 485,03680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3 485,03680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7584">
              <w:rPr>
                <w:rFonts w:ascii="Times New Roman" w:hAnsi="Times New Roman" w:cs="Times New Roman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DE7584">
              <w:rPr>
                <w:rFonts w:ascii="Times New Roman" w:hAnsi="Times New Roman" w:cs="Times New Roman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780,80000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672,80000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672,80000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724 871,79214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«Градостроительная деятельность на 2014-2020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14 754,75861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14 754,75861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3 378,00000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E7584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08.1.01.02040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3 378,00000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3 378,00000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5 116,50000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5 116,50000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5 116,50000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5 760,25861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5 760,25861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5 760,25861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446 523,97285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"Осуществление жилищного строительства"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446 523,97285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Снос расселенных многоквартирных домов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08.2.01.20639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08.2.01.20639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08.2.01.20639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59 878,00000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59 878,00000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59 878,00000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Приобретение жилья, в целях реализации муниципальными образованиями автономного округа (городскими округами и </w:t>
            </w:r>
            <w:r w:rsidRPr="00DE7584">
              <w:rPr>
                <w:rFonts w:ascii="Times New Roman" w:hAnsi="Times New Roman" w:cs="Times New Roman"/>
              </w:rPr>
              <w:lastRenderedPageBreak/>
              <w:t>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08.2.01.82172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182 167,95000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182 167,95000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182 167,95000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202 978,02285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202 978,02285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202 978,02285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E7584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DE7584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203 915,97680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"Расселение жителей"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203 915,97680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153 095,26047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146 723,83461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146 723,83461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6 371,42586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6 371,42586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30 115,43535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27 827,39835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27 827,39835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2 288,03700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2 288,03700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20 705,28098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19 910,32328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19 910,32328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794,95770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794,95770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9 288,30000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подверженно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абразии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9 288,30000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8 266,30000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8 266,30000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8 266,30000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Выселение граждан из жилых домов, находящихся в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зонн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1 022,00000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1 022,00000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1 022,00000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Улучшение жилищных условий отдельных категорий граждан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7 625,22000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7 625,22000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7 596,72000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7 596,72000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7 596,72000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42 763,56388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42 763,56388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18 772,10000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18 772,10000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18 772,10000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818,28360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818,28360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818,28360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17 072,80804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17 072,80804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17 072,80804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6 092,13278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6 092,13278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6 092,13278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8,23946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8,23946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8,23946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377 680,26031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302 384,16364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"Содействие развитию коммунальной и инженерной инфраструктуры </w:t>
            </w:r>
            <w:r w:rsidRPr="00DE7584">
              <w:rPr>
                <w:rFonts w:ascii="Times New Roman" w:hAnsi="Times New Roman" w:cs="Times New Roman"/>
              </w:rPr>
              <w:lastRenderedPageBreak/>
              <w:t>муниципальной собственности"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09.1.01.00000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302 384,16364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57 453,57434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36 463,01519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36 463,01519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19 868,55915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19 868,55915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1 122,00000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1 122,00000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32 202,86548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26 800,31548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26 800,31548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5 402,45000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5 402,45000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2 145,89900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09.1.01.02400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1 246,39900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1 246,39900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93 086,02258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90 572,24658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90 572,24658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2 513,77600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2 513,77600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16 036,62837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16 036,62837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16 036,62837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DE7584">
              <w:rPr>
                <w:rFonts w:ascii="Times New Roman" w:hAnsi="Times New Roman" w:cs="Times New Roman"/>
              </w:rPr>
              <w:t>тепло-водоснабжения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873,23600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873,23600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873,23600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Грант за лучшую муниципальную практику сбора платежей за жилищно-коммунальные </w:t>
            </w:r>
            <w:r w:rsidRPr="00DE7584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09.1.01.20614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3 140,00000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3 140,00000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3 140,00000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Взнос в </w:t>
            </w:r>
            <w:proofErr w:type="gramStart"/>
            <w:r w:rsidRPr="00DE7584">
              <w:rPr>
                <w:rFonts w:ascii="Times New Roman" w:hAnsi="Times New Roman" w:cs="Times New Roman"/>
              </w:rPr>
              <w:t>уставной фонд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муниципального унитарного предприятия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31 787,00000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31 787,00000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31 787,00000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26 780,71640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20 850,22766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20 850,22766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5 930,48874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5 930,48874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935,70000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935,70000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935,70000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18 100,00000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1 672,99979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1 672,99979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1 672,99979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2 269,52168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2 209,61775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2 209,61775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59,90393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59,90393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«Капитальный ремонт  многоквартирных домов»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49 431,47828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49 431,47828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Благоустройство территорий </w:t>
            </w:r>
            <w:proofErr w:type="gramStart"/>
            <w:r w:rsidRPr="00DE7584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сельских поселений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37 895,17000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37 895,17000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37 895,17000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898,50000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09.2.01.82200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8 552,80000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09.2.01.82200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8 552,80000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09.2.01.82200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8 552,80000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2 085,00828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1 332,30200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1 332,30200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752,70628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752,70628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DE7584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DE758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25 831,61839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25 831,61839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25 831,61839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25 131,61839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25 131,61839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межпоселенческих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мест захоронения"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09.4.00.00000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"Содержание территории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межпоселенческого</w:t>
            </w:r>
            <w:proofErr w:type="spellEnd"/>
            <w:r w:rsidRPr="00DE7584">
              <w:rPr>
                <w:rFonts w:ascii="Times New Roman" w:hAnsi="Times New Roman" w:cs="Times New Roman"/>
              </w:rPr>
              <w:t xml:space="preserve"> кладбища"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09.4.01.00000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33,00000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10.0.00.00000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2 664,37900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«Профилактика правонарушений»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2 424,37900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840,47900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422,66000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DE7584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322,66000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322,66000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10.1.01.20636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103,51900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10.1.01.20636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103,51900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10.1.01.20636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103,51900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97,50000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91,60000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91,60000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Субсидии на размещение систем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DE7584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DE7584">
              <w:rPr>
                <w:rFonts w:ascii="Times New Roman" w:hAnsi="Times New Roman" w:cs="Times New Roman"/>
              </w:rPr>
              <w:t>-Ю</w:t>
            </w:r>
            <w:proofErr w:type="gramEnd"/>
            <w:r w:rsidRPr="00DE7584">
              <w:rPr>
                <w:rFonts w:ascii="Times New Roman" w:hAnsi="Times New Roman" w:cs="Times New Roman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10.1.01.85120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10.1.01.85120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10.1.01.85120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DE7584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DE7584">
              <w:rPr>
                <w:rFonts w:ascii="Times New Roman" w:hAnsi="Times New Roman" w:cs="Times New Roman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1 559,20000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1 559,20000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E7584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10.1.02.84250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1 549,82200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1 549,82200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9,37800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9,37800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"Защита населения и территорий от чрезвычайных </w:t>
            </w: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ситуаций, обеспечение пожарной безопасности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>11.0.00.00000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62 562,61390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54 719,52850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44 148,38342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44 148,38342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34 219,52624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34 219,52624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9 838,70106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9 838,70106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90,15612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90,15612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9 660,14508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9 660,14508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9 660,14508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9 660,14508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7 843,08540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7 843,08540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Установка муниципальной системы оповещения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DE7584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11.2.01.20914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920,45740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920,45740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920,45740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4 582,62800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4 582,62800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4 582,62800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Подготовка персонала центра обработки вызовов Системы-112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12.0.00.00000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105 756,04735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DE7584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12.0.01.99990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105 006,04735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6 299,62221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1 615,96221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1 615,96221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4 683,66000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4 683,66000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8 956,15573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8 956,15573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8 956,15573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89 750,26941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77 119,72514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77 119,72514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12 630,54427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12 630,54427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13.0.00.00000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52 479,60070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44 979,60070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44 979,60070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44 979,60070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35 652,50000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35 652,50000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9 327,10070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9 327,10070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DE7584">
              <w:rPr>
                <w:rFonts w:ascii="Times New Roman" w:hAnsi="Times New Roman" w:cs="Times New Roman"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7584">
              <w:rPr>
                <w:rFonts w:ascii="Times New Roman" w:hAnsi="Times New Roman" w:cs="Times New Roman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7 500,00000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районе на 2014-2020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14.0.00.00000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4 112,80000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«Поддержка и развитие малого и </w:t>
            </w:r>
            <w:r w:rsidRPr="00DE7584">
              <w:rPr>
                <w:rFonts w:ascii="Times New Roman" w:hAnsi="Times New Roman" w:cs="Times New Roman"/>
              </w:rPr>
              <w:lastRenderedPageBreak/>
              <w:t>среднего предпринимательства»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14.1.00.00000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4 112,80000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3 104,50000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2 419,50000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2 419,50000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2 419,50000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685,00000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685,00000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685,00000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1 008,30000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587,30000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587,30000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587,30000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421,00000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DE7584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14.1.02.S2380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15.0.00.00000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225 906,61100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221 900,61100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139 957,31100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131 140,00000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131 140,00000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8 817,31100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8 817,31100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15 730,80000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15 730,80000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15 730,80000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10 305,20000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10 305,20000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10 305,20000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53 937,60000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11 324,00000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11 324,00000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42 613,60000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42 613,60000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1 969,70000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1 373,70000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1 373,70000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DE758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E7584">
              <w:rPr>
                <w:rFonts w:ascii="Times New Roman" w:hAnsi="Times New Roman" w:cs="Times New Roman"/>
              </w:rPr>
              <w:t>внутрипоселковых) перевозках, связанных с улучшением качества обслуживания пассажиров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15.0.03.20635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15.0.03.20635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15.0.03.20635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4 006,00000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16.0.00.00000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51 429,83993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19 200,02300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proofErr w:type="gramStart"/>
            <w:r w:rsidRPr="00DE7584">
              <w:rPr>
                <w:rFonts w:ascii="Times New Roman" w:hAnsi="Times New Roman" w:cs="Times New Roman"/>
              </w:rPr>
              <w:lastRenderedPageBreak/>
              <w:t>находящегося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16.0.01.20961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5 556,87604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5 415,64200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5 415,64200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141,23404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141,23404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248,23275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248,23275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248,23275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9 305,91421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3 635,11421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3 635,11421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5 670,80000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5 670,80000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Приобретение имущества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3 089,00000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3 089,00000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3 089,00000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Выполнение работ по ремонту нежилых помещений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Основное мероприятие "Осуществление и </w:t>
            </w:r>
            <w:r w:rsidRPr="00DE7584">
              <w:rPr>
                <w:rFonts w:ascii="Times New Roman" w:hAnsi="Times New Roman" w:cs="Times New Roman"/>
              </w:rPr>
              <w:lastRenderedPageBreak/>
              <w:t>выполнение функций по управлению и распоряжению муниципальным имуществом"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16.0.02.00000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32 229,81693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29 173,81270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29 073,23570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29 073,23570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48,60000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48,60000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51,97700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51,97700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3 056,00423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3 056,00423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3 056,00423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 районе  на 2014 - 2020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17.0.00.00000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410 151,85080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DE7584">
              <w:rPr>
                <w:rFonts w:ascii="Times New Roman" w:hAnsi="Times New Roman" w:cs="Times New Roman"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47 671,25080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47 671,25080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45 686,71429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45 651,71429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45 651,71429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1 984,53651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1 984,53651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1 984,53651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"Обеспечение сбалансированности бюджета"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362 480,60000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359 480,60000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Дотации бюджетам </w:t>
            </w:r>
            <w:proofErr w:type="gramStart"/>
            <w:r w:rsidRPr="00DE7584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DE7584">
              <w:rPr>
                <w:rFonts w:ascii="Times New Roman" w:hAnsi="Times New Roman" w:cs="Times New Roman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105 750,00000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105 750,00000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105 750,00000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Дотация за достижение наиболее высоких показателей качества организации и осуществления бюджетного процесса в </w:t>
            </w:r>
            <w:r w:rsidRPr="00DE7584">
              <w:rPr>
                <w:rFonts w:ascii="Times New Roman" w:hAnsi="Times New Roman" w:cs="Times New Roman"/>
              </w:rPr>
              <w:lastRenderedPageBreak/>
              <w:t>муниципальных образованиях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17.3.01.86050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Обслуживание государственного муниципального долга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3 000,00000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18.0.00.00000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2 983,30000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22,50000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2 883,30000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полномочий в сфере трудовых </w:t>
            </w:r>
            <w:r w:rsidRPr="00DE7584">
              <w:rPr>
                <w:rFonts w:ascii="Times New Roman" w:hAnsi="Times New Roman" w:cs="Times New Roman"/>
              </w:rPr>
              <w:lastRenderedPageBreak/>
              <w:t>отношений и государственного управления охраной труда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18.0.02.84120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2 883,30000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2 289,80000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2 289,80000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593,50000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593,50000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19.0.00.00000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93 298,80910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17 540,70000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2 616,10000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62,70000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787,85400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787,85400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DE7584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1 757,54600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1 757,54600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4 203,30000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4 203,30000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4 203,30000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6 481,40000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6 481,40000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6 481,40000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4 239,90000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4 239,90000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4 239,90000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49 204,80910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30 782,10000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30 782,10000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30 782,10000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116,20000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116,20000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116,20000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2 708,40910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2 708,40910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2 708,40910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15 598,10000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15 598,10000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15 598,10000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26 553,30000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14 712,20000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12 836,40000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12 836,40000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1 875,80000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1 875,80000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11 841,10000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9 680,20000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9 680,20000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2 160,90000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2 160,90000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 районе на 2014  - 2020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20.0.00.00000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503 745,66781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390 993,84459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369 580,34459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155 658,29989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48 390,19026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48 390,19026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106 130,21852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106 130,21852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1 137,89111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1 137,89111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186 714,15150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182 562,73130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182 562,73130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3 879,90420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3 879,90420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271,51600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271,51600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5 521,86320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5 521,86320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5 521,86320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5 876,03000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5 876,03000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5 876,03000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1 700,00000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14 110,00000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15 695,80000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Дополнительное пенсионное обеспечение за выслугу лет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15 695,80000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15 695,80000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15 695,80000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5 717,70000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DE7584">
              <w:rPr>
                <w:rFonts w:ascii="Times New Roman" w:hAnsi="Times New Roman" w:cs="Times New Roman"/>
              </w:rPr>
              <w:lastRenderedPageBreak/>
              <w:t>гражданского состояния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20.1.03.59300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3 788,10000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3 788,10000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192,70000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192,70000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192,70000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1 616,90000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1 290,65000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1 290,65000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326,25000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326,25000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698,90000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698,90000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698,90000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125,00000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573,90000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573,90000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112 052,92322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112 052,92322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77 326,86280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35 124,59214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35 124,59214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38 298,27066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38 298,27066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3 904,00000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6 331,27957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6 331,27957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6 331,27957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25 418,10000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25 418,10000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25 418,10000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1 638,88085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1 638,88085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1 638,88085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1 337,80000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1 337,80000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1 337,80000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E7584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DE7584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21.0.00.00000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1 770,00000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1 770,00000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1 770,00000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950,00000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820,00000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Непрограммная деятельность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50.0.00.00000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70 901,75284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6 636,55300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6 636,55300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6 636,55300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2 383,44700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2 383,44700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2 383,44700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4 436,00000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4 436,00000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4 436,00000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380,00000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51 537,35603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Глава муниципального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4 954,53691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4 954,53691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4 954,53691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38 602,57693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38 602,27693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38 602,27693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0,30000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3 790,84219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3 790,84219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3 790,84219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1 467,00000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lastRenderedPageBreak/>
              <w:t>Наградной фонд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2 722,40000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2 722,40000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2 722,40000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5 528,39681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2 835,14031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2 835,14031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2 835,14031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2 693,25650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2 693,25650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</w:rPr>
              <w:t>2 693,25650</w:t>
            </w:r>
          </w:p>
        </w:tc>
      </w:tr>
      <w:tr w:rsidR="00751E3A" w:rsidRPr="00DE7584" w:rsidTr="00516B64">
        <w:trPr>
          <w:gridAfter w:val="1"/>
          <w:wAfter w:w="124" w:type="pct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Pr="00DE7584" w:rsidRDefault="00751E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584">
              <w:rPr>
                <w:rFonts w:ascii="Times New Roman" w:hAnsi="Times New Roman" w:cs="Times New Roman"/>
                <w:b/>
                <w:bCs/>
              </w:rPr>
              <w:t>5 345 072,98840</w:t>
            </w:r>
          </w:p>
        </w:tc>
      </w:tr>
    </w:tbl>
    <w:p w:rsidR="00EF61F9" w:rsidRPr="00DE7584" w:rsidRDefault="00EF61F9" w:rsidP="00DE7584">
      <w:pPr>
        <w:rPr>
          <w:rFonts w:ascii="Times New Roman" w:hAnsi="Times New Roman" w:cs="Times New Roman"/>
        </w:rPr>
      </w:pPr>
    </w:p>
    <w:sectPr w:rsidR="00EF61F9" w:rsidRPr="00DE7584" w:rsidSect="00DE7584">
      <w:pgSz w:w="11906" w:h="16838"/>
      <w:pgMar w:top="709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3A"/>
    <w:rsid w:val="00516B64"/>
    <w:rsid w:val="00751E3A"/>
    <w:rsid w:val="008A2DD5"/>
    <w:rsid w:val="00DE7584"/>
    <w:rsid w:val="00E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E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1E3A"/>
    <w:rPr>
      <w:color w:val="800080"/>
      <w:u w:val="single"/>
    </w:rPr>
  </w:style>
  <w:style w:type="paragraph" w:customStyle="1" w:styleId="xl63">
    <w:name w:val="xl63"/>
    <w:basedOn w:val="a"/>
    <w:rsid w:val="0075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1E3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51E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E3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E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E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1E3A"/>
    <w:rPr>
      <w:color w:val="800080"/>
      <w:u w:val="single"/>
    </w:rPr>
  </w:style>
  <w:style w:type="paragraph" w:customStyle="1" w:styleId="xl63">
    <w:name w:val="xl63"/>
    <w:basedOn w:val="a"/>
    <w:rsid w:val="0075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1E3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51E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E3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E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16992</Words>
  <Characters>96860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5</cp:revision>
  <dcterms:created xsi:type="dcterms:W3CDTF">2016-08-22T09:40:00Z</dcterms:created>
  <dcterms:modified xsi:type="dcterms:W3CDTF">2016-08-22T09:42:00Z</dcterms:modified>
</cp:coreProperties>
</file>