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463" w:type="dxa"/>
        <w:tblLayout w:type="fixed"/>
        <w:tblLook w:val="04A0" w:firstRow="1" w:lastRow="0" w:firstColumn="1" w:lastColumn="0" w:noHBand="0" w:noVBand="1"/>
      </w:tblPr>
      <w:tblGrid>
        <w:gridCol w:w="5211"/>
        <w:gridCol w:w="540"/>
        <w:gridCol w:w="442"/>
        <w:gridCol w:w="461"/>
        <w:gridCol w:w="1411"/>
        <w:gridCol w:w="885"/>
        <w:gridCol w:w="1424"/>
        <w:gridCol w:w="224"/>
        <w:gridCol w:w="1567"/>
        <w:gridCol w:w="1649"/>
        <w:gridCol w:w="1649"/>
      </w:tblGrid>
      <w:tr w:rsidR="002263DC" w:rsidRPr="002263DC" w:rsidTr="002263D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3DC" w:rsidRPr="002263DC" w:rsidTr="002263DC">
        <w:trPr>
          <w:trHeight w:val="300"/>
        </w:trPr>
        <w:tc>
          <w:tcPr>
            <w:tcW w:w="15463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 w:rsidP="002263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Приложение № 7</w:t>
            </w:r>
          </w:p>
        </w:tc>
      </w:tr>
      <w:tr w:rsidR="002263DC" w:rsidRPr="002263DC" w:rsidTr="002263DC">
        <w:trPr>
          <w:trHeight w:val="585"/>
        </w:trPr>
        <w:tc>
          <w:tcPr>
            <w:tcW w:w="1546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2263DC" w:rsidRDefault="002263DC" w:rsidP="002263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2263DC" w:rsidRPr="002263DC" w:rsidTr="002263DC">
        <w:trPr>
          <w:trHeight w:val="300"/>
        </w:trPr>
        <w:tc>
          <w:tcPr>
            <w:tcW w:w="15463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 w:rsidP="0082374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от «___»__________</w:t>
            </w:r>
            <w:r w:rsidR="00823746">
              <w:rPr>
                <w:rFonts w:ascii="Times New Roman" w:hAnsi="Times New Roman" w:cs="Times New Roman"/>
                <w:sz w:val="20"/>
                <w:szCs w:val="20"/>
              </w:rPr>
              <w:t xml:space="preserve">2016 г.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№__ </w:t>
            </w:r>
          </w:p>
        </w:tc>
      </w:tr>
      <w:tr w:rsidR="002263DC" w:rsidRPr="002263DC" w:rsidTr="002263D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3DC" w:rsidRPr="002263DC" w:rsidTr="002263DC">
        <w:trPr>
          <w:trHeight w:val="300"/>
        </w:trPr>
        <w:tc>
          <w:tcPr>
            <w:tcW w:w="1546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 расходов бюджета Нефтеюганского района на 2017-2018 год</w:t>
            </w:r>
          </w:p>
        </w:tc>
      </w:tr>
      <w:tr w:rsidR="002263DC" w:rsidRPr="002263DC" w:rsidTr="002263D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3DC" w:rsidRPr="002263DC" w:rsidTr="002263D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1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1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6513" w:type="dxa"/>
            <w:gridSpan w:val="5"/>
            <w:tcBorders>
              <w:top w:val="single" w:sz="4" w:space="0" w:color="auto"/>
            </w:tcBorders>
            <w:hideMark/>
          </w:tcPr>
          <w:p w:rsidR="002263DC" w:rsidRPr="002263DC" w:rsidRDefault="002263DC" w:rsidP="006D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bookmarkEnd w:id="0"/>
          </w:p>
        </w:tc>
      </w:tr>
      <w:tr w:rsidR="002263DC" w:rsidRPr="002263DC" w:rsidTr="002263DC">
        <w:trPr>
          <w:trHeight w:val="2359"/>
        </w:trPr>
        <w:tc>
          <w:tcPr>
            <w:tcW w:w="5211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Дума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45 059,85284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44 762,12284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45 059,85284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44 762,12284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бюджетного) надзора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621 979,87543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487 212,37543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121 292,35000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13 475,15000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397 005,55071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379 229,05071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14 398,50000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148 644,16970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241 639,68101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227 265,88101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14 373,80000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2 154,23680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2 154,23680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58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217 704,34421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217 511,64421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142 809,80056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126 315,30056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126 315,30056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31 956,54219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16 660,64219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26 267,49219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16 170,34219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26 267,49219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16 170,34219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26 117,49219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16 020,34219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25 817,49219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15 720,34219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25 817,49219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15 720,34219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20 503,17219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13 189,14219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20 503,17219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13 189,14219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5 236,82000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5 236,82000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Подготовка персонала центра обработки вызовов Системы-112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490,30000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490,30000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479,30000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479,30000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239,30000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239,30000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239,30000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239,30000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132 753,59246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76 668,99246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56 084,60000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63 415,00000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52 915,00000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63 415,00000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52 915,00000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54 640,00000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44 665,00000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малых форм хозяйствования"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28 105,00000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28 105,00000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41 233,59246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38 063,99246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туризма"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27 118,10000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27 118,10000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59 364,19007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45 610,50000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461 379,71049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382 878,51349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77 974,75000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49 266,56049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48 740,11349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40 682,02398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40 155,57698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40 016,67698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40 016,67698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внутреннего государственного и муниципального долга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360 363,60000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287 151,10000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территорий городского/сельских поселений в рамках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253 790,41378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227 474,41378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24 528,00000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38 491,71093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36 703,71093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38 491,71093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36 703,71093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38 322,71093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36 534,71093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9 601,20000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9 601,20000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28 721,51093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26 933,51093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27 951,51093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26 163,51093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26 113,91093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26 113,91093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168 588,70285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жилищного строительства"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45 399,00000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20 899,50000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24 499,50000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29 800,90000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20 899,50000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28 189,70000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19 288,30000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"Расселение жителей"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жилых домов, находящихся в зоне подтопления береговой линии, подверженной абразии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Ликвидация опасности проживания в домах, находящихся в зоне подтопления береговой линии, подверженно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абразии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Выселение граждан из жилых домов, находящихся в зон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1 458 256,19270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305 790,59270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1 152 465,60000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6 527,00000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6 527,00000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1 426 097,19270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298 313,59270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1 127 783,60000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424 634,11500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80 161,41500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424 504,11500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80 031,41500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2 678,00000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2 678,00000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2 678,00000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2 678,00000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421 826,11500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421 826,11500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926 022,32770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150 979,82770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925 792,32770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150 749,82770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системы дополнительного образования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906 333,94570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131 291,44570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906 333,94570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131 291,44570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18 374,70000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11 893,30000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8 725,30000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8 725,30000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56 656,05000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54 869,05000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55 901,05000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54 114,05000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2 465,05000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2 465,05000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51 649,00000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52 036,00000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50 249,00000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туризма"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332 087,40885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220 441,87969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111 645,52916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71 812,38095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71 812,38095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71 812,38095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71 812,38095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 видам искусств) в сфере культуры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185 847,58594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114 403,40594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71 444,18000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126 077,99541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68 629,73321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культуры Нефтеюганского района на 2014-2020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125 271,09541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67 822,83321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113 250,82720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55 802,56500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20 167,87063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10 203,16200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92 782,95657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45 299,40300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59 769,59053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45 773,67273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59 769,59053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45 773,67273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18 650,03031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4 654,11251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17 105,74765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12 842,01000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17 105,74765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12 842,01000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12 696,91000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12 696,91000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64 491,34126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24 289,99210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64 491,34126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24 289,99210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64 183,64126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23 982,29210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63 533,64126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23 332,29210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32 735,64916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32 735,64916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647 887,27507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631 779,27507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15 051,42000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15 051,42000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3 712,20000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3 712,20000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3 712,20000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3 712,20000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 на приобретение и размещений в населенных пунктах, систем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169 624,16797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154 451,86797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7 399,66800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7 399,66800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Установка муниципальной системы оповещения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48 191,73549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36 696,23549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19 153,63049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19 153,63049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27 888,36548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24 591,56548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1 341,30000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1 341,30000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138 923,86469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137 988,16469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136 193,15841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135 257,45841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85 259,78841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84 324,08841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81 644,78841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80 709,08841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81 644,78841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80 709,08841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тепло-водоснабжения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"Содержание территории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межпоселенческого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кладбища"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54 478,15738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54 478,15738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19 935,36769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19 935,36769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14 878,82439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14 878,82439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5 056,54330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5 056,54330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3 820 440,72916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2 300 339,17300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1 377 576,40000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142 525,15616</w:t>
            </w:r>
          </w:p>
        </w:tc>
      </w:tr>
    </w:tbl>
    <w:p w:rsidR="00730525" w:rsidRPr="002263DC" w:rsidRDefault="00730525">
      <w:pPr>
        <w:rPr>
          <w:rFonts w:ascii="Times New Roman" w:hAnsi="Times New Roman" w:cs="Times New Roman"/>
          <w:sz w:val="20"/>
          <w:szCs w:val="20"/>
        </w:rPr>
      </w:pPr>
    </w:p>
    <w:sectPr w:rsidR="00730525" w:rsidRPr="002263DC" w:rsidSect="002263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0F"/>
    <w:rsid w:val="001B0F0F"/>
    <w:rsid w:val="002263DC"/>
    <w:rsid w:val="006D2AAA"/>
    <w:rsid w:val="00730525"/>
    <w:rsid w:val="008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63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63DC"/>
    <w:rPr>
      <w:color w:val="800080"/>
      <w:u w:val="single"/>
    </w:rPr>
  </w:style>
  <w:style w:type="paragraph" w:customStyle="1" w:styleId="xl66">
    <w:name w:val="xl66"/>
    <w:basedOn w:val="a"/>
    <w:rsid w:val="00226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26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2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263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63D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2263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26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63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63DC"/>
    <w:rPr>
      <w:color w:val="800080"/>
      <w:u w:val="single"/>
    </w:rPr>
  </w:style>
  <w:style w:type="paragraph" w:customStyle="1" w:styleId="xl66">
    <w:name w:val="xl66"/>
    <w:basedOn w:val="a"/>
    <w:rsid w:val="00226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26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2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263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63D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2263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26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4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83</Pages>
  <Words>25800</Words>
  <Characters>147063</Characters>
  <Application>Microsoft Office Word</Application>
  <DocSecurity>0</DocSecurity>
  <Lines>1225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Дикарева Ольга Павловна</cp:lastModifiedBy>
  <cp:revision>4</cp:revision>
  <dcterms:created xsi:type="dcterms:W3CDTF">2016-02-04T08:43:00Z</dcterms:created>
  <dcterms:modified xsi:type="dcterms:W3CDTF">2016-02-04T10:10:00Z</dcterms:modified>
</cp:coreProperties>
</file>