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F5" w:rsidRPr="004236F6" w:rsidRDefault="000C14F5" w:rsidP="000C14F5">
      <w:pPr>
        <w:ind w:left="6521"/>
        <w:jc w:val="center"/>
        <w:rPr>
          <w:rFonts w:eastAsia="Calibri"/>
          <w:bCs/>
          <w:lang w:eastAsia="en-US"/>
        </w:rPr>
      </w:pPr>
      <w:r w:rsidRPr="00873698">
        <w:rPr>
          <w:rFonts w:eastAsia="Calibri"/>
          <w:bCs/>
          <w:lang w:eastAsia="en-US"/>
        </w:rPr>
        <w:t>Приложение 7 к решению</w:t>
      </w:r>
      <w:r w:rsidRPr="00873698">
        <w:rPr>
          <w:rFonts w:eastAsia="Calibri"/>
          <w:bCs/>
          <w:lang w:eastAsia="en-US"/>
        </w:rPr>
        <w:br/>
        <w:t xml:space="preserve">Думы </w:t>
      </w:r>
      <w:proofErr w:type="spellStart"/>
      <w:r w:rsidRPr="00873698">
        <w:rPr>
          <w:rFonts w:eastAsia="Calibri"/>
          <w:bCs/>
          <w:lang w:eastAsia="en-US"/>
        </w:rPr>
        <w:t>Нефтеюганского</w:t>
      </w:r>
      <w:proofErr w:type="spellEnd"/>
      <w:r w:rsidRPr="00873698">
        <w:rPr>
          <w:rFonts w:eastAsia="Calibri"/>
          <w:bCs/>
          <w:lang w:eastAsia="en-US"/>
        </w:rPr>
        <w:t xml:space="preserve"> района</w:t>
      </w:r>
      <w:r w:rsidRPr="00873698">
        <w:rPr>
          <w:rFonts w:eastAsia="Calibri"/>
          <w:bCs/>
          <w:lang w:eastAsia="en-US"/>
        </w:rPr>
        <w:br/>
      </w:r>
      <w:r w:rsidRPr="004236F6">
        <w:rPr>
          <w:rFonts w:eastAsia="Calibri"/>
          <w:bCs/>
          <w:lang w:eastAsia="en-US"/>
        </w:rPr>
        <w:t>от "</w:t>
      </w:r>
      <w:r w:rsidRPr="004236F6">
        <w:rPr>
          <w:rFonts w:eastAsia="Calibri"/>
          <w:bCs/>
          <w:u w:val="single"/>
          <w:lang w:eastAsia="en-US"/>
        </w:rPr>
        <w:t xml:space="preserve">  07  </w:t>
      </w:r>
      <w:r w:rsidRPr="004236F6">
        <w:rPr>
          <w:rFonts w:eastAsia="Calibri"/>
          <w:bCs/>
          <w:lang w:eastAsia="en-US"/>
        </w:rPr>
        <w:t>"</w:t>
      </w:r>
      <w:r w:rsidRPr="004236F6">
        <w:rPr>
          <w:rFonts w:eastAsia="Calibri"/>
          <w:bCs/>
          <w:u w:val="single"/>
          <w:lang w:eastAsia="en-US"/>
        </w:rPr>
        <w:t xml:space="preserve">  июня </w:t>
      </w:r>
      <w:r w:rsidRPr="004236F6">
        <w:rPr>
          <w:rFonts w:eastAsia="Calibri"/>
          <w:bCs/>
          <w:lang w:eastAsia="en-US"/>
        </w:rPr>
        <w:t xml:space="preserve"> 2017 г.</w:t>
      </w:r>
    </w:p>
    <w:p w:rsidR="000C14F5" w:rsidRPr="004236F6" w:rsidRDefault="000C14F5" w:rsidP="000C14F5">
      <w:pPr>
        <w:ind w:left="6521"/>
        <w:jc w:val="center"/>
        <w:rPr>
          <w:rFonts w:eastAsia="Calibri"/>
          <w:bCs/>
          <w:lang w:eastAsia="en-US"/>
        </w:rPr>
      </w:pPr>
      <w:r w:rsidRPr="004236F6">
        <w:rPr>
          <w:rFonts w:eastAsia="Calibri"/>
          <w:bCs/>
          <w:lang w:eastAsia="en-US"/>
        </w:rPr>
        <w:t xml:space="preserve">№ </w:t>
      </w:r>
      <w:r w:rsidRPr="004236F6">
        <w:rPr>
          <w:rFonts w:eastAsia="Calibri"/>
          <w:bCs/>
          <w:u w:val="single"/>
          <w:lang w:eastAsia="en-US"/>
        </w:rPr>
        <w:t xml:space="preserve">  118  </w:t>
      </w:r>
      <w:r w:rsidRPr="004F21CC">
        <w:rPr>
          <w:rFonts w:eastAsia="Calibri"/>
          <w:bCs/>
          <w:color w:val="FFFFFF"/>
          <w:u w:val="single"/>
          <w:lang w:eastAsia="en-US"/>
        </w:rPr>
        <w:t>.</w:t>
      </w:r>
    </w:p>
    <w:p w:rsidR="000C14F5" w:rsidRPr="00873698" w:rsidRDefault="000C14F5" w:rsidP="000C14F5">
      <w:pPr>
        <w:ind w:left="6521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4869" w:type="pct"/>
        <w:tblInd w:w="675" w:type="dxa"/>
        <w:tblLook w:val="04A0" w:firstRow="1" w:lastRow="0" w:firstColumn="1" w:lastColumn="0" w:noHBand="0" w:noVBand="1"/>
      </w:tblPr>
      <w:tblGrid>
        <w:gridCol w:w="3545"/>
        <w:gridCol w:w="825"/>
        <w:gridCol w:w="416"/>
        <w:gridCol w:w="416"/>
        <w:gridCol w:w="416"/>
        <w:gridCol w:w="416"/>
        <w:gridCol w:w="416"/>
        <w:gridCol w:w="616"/>
        <w:gridCol w:w="516"/>
        <w:gridCol w:w="1738"/>
      </w:tblGrid>
      <w:tr w:rsidR="000C14F5" w:rsidRPr="00873698" w:rsidTr="00341D15">
        <w:tc>
          <w:tcPr>
            <w:tcW w:w="5000" w:type="pct"/>
            <w:gridSpan w:val="10"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Источники финансирования дефицита бюджета </w:t>
            </w:r>
          </w:p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87369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87369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на 2017 год</w:t>
            </w:r>
          </w:p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0C14F5" w:rsidRPr="00873698" w:rsidTr="00341D15">
        <w:tc>
          <w:tcPr>
            <w:tcW w:w="211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5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41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1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Сумма, тыс. руб.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ИСТОЧНИКИ ВНУТРЕННЕГО ФИНАНСИРОВАНИЯ  ДЕФИЦИТОВ БЮДЖЕТОВ</w:t>
            </w:r>
          </w:p>
        </w:tc>
        <w:tc>
          <w:tcPr>
            <w:tcW w:w="21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1 113 896,02660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Неуказанная ведомственная статья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ind w:left="35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1 113 896,02660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1 113 896,02660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  <w:t>-4 036 016,20705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color w:val="FF0000"/>
                <w:sz w:val="20"/>
                <w:szCs w:val="20"/>
                <w:lang w:eastAsia="en-US"/>
              </w:rPr>
              <w:t>-4 036 016,20705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5 149 912,23365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5 149 912,23365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color w:val="FF0000"/>
                <w:sz w:val="20"/>
                <w:szCs w:val="20"/>
                <w:lang w:eastAsia="en-US"/>
              </w:rPr>
              <w:t>-4 000,00000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2604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color w:val="FF0000"/>
                <w:sz w:val="20"/>
                <w:szCs w:val="20"/>
                <w:lang w:eastAsia="en-US"/>
              </w:rPr>
              <w:t>-2 000,00000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4604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color w:val="FF0000"/>
                <w:sz w:val="20"/>
                <w:szCs w:val="20"/>
                <w:lang w:eastAsia="en-US"/>
              </w:rPr>
              <w:t>-1 500,00000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Предоставление бюджетных кредитов поселениям на иные цели, </w:t>
            </w:r>
            <w:r w:rsidRPr="0087369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предусмотренные муниципальными правовыми актами </w:t>
            </w:r>
            <w:proofErr w:type="spellStart"/>
            <w:r w:rsidRPr="00873698">
              <w:rPr>
                <w:rFonts w:eastAsia="Calibri"/>
                <w:sz w:val="20"/>
                <w:szCs w:val="20"/>
                <w:lang w:eastAsia="en-US"/>
              </w:rPr>
              <w:t>Нефтеюганского</w:t>
            </w:r>
            <w:proofErr w:type="spellEnd"/>
            <w:r w:rsidRPr="00873698">
              <w:rPr>
                <w:rFonts w:eastAsia="Calibri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4605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color w:val="FF0000"/>
                <w:sz w:val="20"/>
                <w:szCs w:val="20"/>
                <w:lang w:eastAsia="en-US"/>
              </w:rPr>
              <w:t>-500,00000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4 000,00000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2604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2 000,00000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4604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1 500,00000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 xml:space="preserve">Возврат бюджетных кредитов, предоставленных поселениям, на иные цели, предусмотренные муниципальными правовыми актами </w:t>
            </w:r>
            <w:proofErr w:type="spellStart"/>
            <w:r w:rsidRPr="00873698">
              <w:rPr>
                <w:rFonts w:eastAsia="Calibri"/>
                <w:sz w:val="20"/>
                <w:szCs w:val="20"/>
                <w:lang w:eastAsia="en-US"/>
              </w:rPr>
              <w:t>Нефтеюганского</w:t>
            </w:r>
            <w:proofErr w:type="spellEnd"/>
            <w:r w:rsidRPr="00873698">
              <w:rPr>
                <w:rFonts w:eastAsia="Calibri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4605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640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500,00000</w:t>
            </w:r>
          </w:p>
        </w:tc>
      </w:tr>
      <w:tr w:rsidR="000C14F5" w:rsidRPr="00873698" w:rsidTr="00341D15"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ВСЕГО  источников финансирования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14F5" w:rsidRPr="00873698" w:rsidRDefault="000C14F5" w:rsidP="00341D1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4F5" w:rsidRPr="00873698" w:rsidRDefault="000C14F5" w:rsidP="00341D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73698">
              <w:rPr>
                <w:rFonts w:eastAsia="Calibri"/>
                <w:sz w:val="20"/>
                <w:szCs w:val="20"/>
                <w:lang w:eastAsia="en-US"/>
              </w:rPr>
              <w:t>1 113 896,02660</w:t>
            </w:r>
          </w:p>
        </w:tc>
      </w:tr>
    </w:tbl>
    <w:p w:rsidR="000C14F5" w:rsidRPr="00873698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0C14F5" w:rsidRDefault="000C14F5" w:rsidP="000C14F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731C5C" w:rsidRDefault="000C14F5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F5"/>
    <w:rsid w:val="000C14F5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C14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C14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2017-09-22T05:38:00Z</dcterms:created>
  <dcterms:modified xsi:type="dcterms:W3CDTF">2017-09-22T05:38:00Z</dcterms:modified>
</cp:coreProperties>
</file>