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CE" w:rsidRPr="008A2DCE" w:rsidRDefault="008A2DCE" w:rsidP="008A2DCE">
      <w:pPr>
        <w:spacing w:after="0" w:line="240" w:lineRule="auto"/>
        <w:ind w:left="1119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A2DCE">
        <w:rPr>
          <w:rFonts w:ascii="Times New Roman" w:eastAsia="Calibri" w:hAnsi="Times New Roman" w:cs="Times New Roman"/>
          <w:bCs/>
          <w:sz w:val="24"/>
          <w:szCs w:val="24"/>
        </w:rPr>
        <w:t>Приложение 3.1 к решению</w:t>
      </w:r>
      <w:r w:rsidRPr="008A2DCE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Думы </w:t>
      </w:r>
      <w:proofErr w:type="spellStart"/>
      <w:r w:rsidRPr="008A2DCE">
        <w:rPr>
          <w:rFonts w:ascii="Times New Roman" w:eastAsia="Calibri" w:hAnsi="Times New Roman" w:cs="Times New Roman"/>
          <w:bCs/>
          <w:sz w:val="24"/>
          <w:szCs w:val="24"/>
        </w:rPr>
        <w:t>Нефтеюганского</w:t>
      </w:r>
      <w:proofErr w:type="spellEnd"/>
      <w:r w:rsidRPr="008A2DCE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</w:t>
      </w:r>
      <w:r w:rsidRPr="008A2DCE">
        <w:rPr>
          <w:rFonts w:ascii="Times New Roman" w:eastAsia="Calibri" w:hAnsi="Times New Roman" w:cs="Times New Roman"/>
          <w:bCs/>
          <w:sz w:val="24"/>
          <w:szCs w:val="24"/>
        </w:rPr>
        <w:br/>
        <w:t>от "</w:t>
      </w:r>
      <w:r w:rsidRPr="008A2DCE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07  </w:t>
      </w:r>
      <w:r w:rsidRPr="008A2DCE">
        <w:rPr>
          <w:rFonts w:ascii="Times New Roman" w:eastAsia="Calibri" w:hAnsi="Times New Roman" w:cs="Times New Roman"/>
          <w:bCs/>
          <w:sz w:val="24"/>
          <w:szCs w:val="24"/>
        </w:rPr>
        <w:t>"</w:t>
      </w:r>
      <w:r w:rsidRPr="008A2DCE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июня </w:t>
      </w:r>
      <w:r w:rsidRPr="008A2DCE">
        <w:rPr>
          <w:rFonts w:ascii="Times New Roman" w:eastAsia="Calibri" w:hAnsi="Times New Roman" w:cs="Times New Roman"/>
          <w:bCs/>
          <w:sz w:val="24"/>
          <w:szCs w:val="24"/>
        </w:rPr>
        <w:t xml:space="preserve"> 2017 г.</w:t>
      </w:r>
    </w:p>
    <w:p w:rsidR="008A2DCE" w:rsidRPr="008A2DCE" w:rsidRDefault="008A2DCE" w:rsidP="008A2DCE">
      <w:pPr>
        <w:spacing w:after="0" w:line="240" w:lineRule="auto"/>
        <w:ind w:left="1119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A2DCE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 w:rsidRPr="008A2DCE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118  </w:t>
      </w:r>
      <w:r w:rsidRPr="008A2DCE"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  <w:t>.</w:t>
      </w:r>
    </w:p>
    <w:p w:rsidR="008A2DCE" w:rsidRPr="008A2DCE" w:rsidRDefault="008A2DCE" w:rsidP="008A2DCE">
      <w:pPr>
        <w:spacing w:after="0" w:line="240" w:lineRule="auto"/>
        <w:ind w:left="11199"/>
        <w:jc w:val="center"/>
        <w:rPr>
          <w:rFonts w:ascii="Times New Roman" w:eastAsia="Calibri" w:hAnsi="Times New Roman" w:cs="Times New Roman"/>
          <w:bCs/>
        </w:rPr>
      </w:pP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709"/>
        <w:gridCol w:w="567"/>
        <w:gridCol w:w="992"/>
        <w:gridCol w:w="851"/>
        <w:gridCol w:w="1417"/>
        <w:gridCol w:w="567"/>
        <w:gridCol w:w="992"/>
        <w:gridCol w:w="426"/>
        <w:gridCol w:w="991"/>
        <w:gridCol w:w="568"/>
        <w:gridCol w:w="425"/>
        <w:gridCol w:w="1418"/>
        <w:gridCol w:w="142"/>
        <w:gridCol w:w="1275"/>
        <w:gridCol w:w="143"/>
        <w:gridCol w:w="1275"/>
        <w:gridCol w:w="992"/>
      </w:tblGrid>
      <w:tr w:rsidR="008A2DCE" w:rsidRPr="008A2DCE" w:rsidTr="004964C8">
        <w:tc>
          <w:tcPr>
            <w:tcW w:w="15559" w:type="dxa"/>
            <w:gridSpan w:val="18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8A2DC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плановый период  2018-2019 годов</w:t>
            </w:r>
          </w:p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A2DCE" w:rsidRPr="008A2DCE" w:rsidTr="004964C8"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shd w:val="clear" w:color="auto" w:fill="auto"/>
            <w:noWrap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тыс.  рублей</w:t>
            </w:r>
          </w:p>
        </w:tc>
      </w:tr>
      <w:tr w:rsidR="008A2DCE" w:rsidRPr="008A2DCE" w:rsidTr="004964C8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2019</w:t>
            </w:r>
          </w:p>
        </w:tc>
      </w:tr>
      <w:tr w:rsidR="008A2DCE" w:rsidRPr="008A2DCE" w:rsidTr="004964C8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09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ind w:right="-96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районе на 2017 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Непрограммные расходы органов муниципальной власти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района "Совершенствование  муниципального  управления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функций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10.0.02.842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некоммерческим организациям (за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"Организация бюджетного процесса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17.1.00.000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"Организация планирования, исполнения бюджета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"Осуществление отдельных государственных полномочий по созданию и осуществлению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диспетчерская служба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"Обеспечение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прав и законных интересов населения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профилактических мероприятий по усилению противодействия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потреблению наркотиков"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характера на территории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452 785,85977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378 294,65977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межбюджетные трансферты на реализацию мероприятий по содействию трудоустройству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о(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информационного общества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развития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информационной сети. Замена устаревшего оборудования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11.2.02.209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178 746,49877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174 158,79877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коммунальными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бюджетные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09.1.06.020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14.1.02.S23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18.0.01.841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государственных услуг в многофункциональных центрах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166 467,62273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165 627,52273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Приобретение жилья,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08.2.01.821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коммунальными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Реконструкция, расширение, модернизация, строительство и капитальный ремонт объектов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коммунального комплекса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Реализация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09.1.07.999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района  "Обеспечение экологической безопасности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осуществление отдельных полномочий Ханты-Мансийского автономного округа – Югры по организации деятельности по обращению с твердыми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коммунальными отходами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Проведение ремонтных работ в пищеблоках и обеденных зонах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01.1.04.005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Субсидии на 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района "Развитие физической культуры и спорта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05.2.03.824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05.2.03.S24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""Создание условий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для развития гражданско-патриотических, военно-патриотических качеств молодежи""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19.0.01.200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Конкурсы профессионального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мастерства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Поощрение одаренных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детей, лидеров в сфере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01.3.03.005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21.0.01.999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оплаты труда работников муниципальных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района "Доступная среда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03.1.01.005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03.2.02.999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Прочие мероприятия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03.3.01.024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20.1.04.841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Реализация программ муниципальных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Осуществление полномочий по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«Социальная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поддержка жителей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05.1.04.005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тренировочных сборов и участию в соревнованиях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на 2017 – 2020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Основное мероприятие  "Обслуживание муниципального долга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</w:t>
            </w: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района"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8A2DCE" w:rsidRPr="008A2DCE" w:rsidTr="00496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A2DCE" w:rsidRPr="008A2DCE" w:rsidRDefault="008A2DCE" w:rsidP="008A2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A2DC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8A2DCE" w:rsidRPr="008A2DCE" w:rsidRDefault="008A2DCE" w:rsidP="008A2DCE">
      <w:pPr>
        <w:rPr>
          <w:rFonts w:ascii="Times New Roman" w:eastAsia="Calibri" w:hAnsi="Times New Roman" w:cs="Times New Roman"/>
          <w:sz w:val="16"/>
          <w:szCs w:val="16"/>
        </w:rPr>
      </w:pPr>
    </w:p>
    <w:p w:rsidR="008A2DCE" w:rsidRPr="008A2DCE" w:rsidRDefault="008A2DCE" w:rsidP="008A2DCE">
      <w:pPr>
        <w:rPr>
          <w:rFonts w:ascii="Times New Roman" w:eastAsia="Calibri" w:hAnsi="Times New Roman" w:cs="Times New Roman"/>
          <w:sz w:val="16"/>
          <w:szCs w:val="16"/>
        </w:rPr>
      </w:pPr>
    </w:p>
    <w:p w:rsidR="008A2DCE" w:rsidRPr="008A2DCE" w:rsidRDefault="008A2DCE" w:rsidP="008A2DC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2DCE" w:rsidRPr="008A2DCE" w:rsidRDefault="008A2DCE" w:rsidP="008A2DC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2DCE" w:rsidRPr="008A2DCE" w:rsidRDefault="008A2DCE" w:rsidP="008A2DC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2DCE" w:rsidRDefault="008A2DCE"/>
    <w:sectPr w:rsidR="008A2DCE" w:rsidSect="00496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DCE"/>
    <w:rsid w:val="004964C8"/>
    <w:rsid w:val="00700E8C"/>
    <w:rsid w:val="008A2DCE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2DCE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A2DC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A2DC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A2DC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8A2DC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8A2DC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A2DCE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DC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2D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A2D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A2D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A2DC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8A2D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2DC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8A2DCE"/>
  </w:style>
  <w:style w:type="character" w:styleId="a3">
    <w:name w:val="Hyperlink"/>
    <w:uiPriority w:val="99"/>
    <w:rsid w:val="008A2DC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8A2DCE"/>
    <w:rPr>
      <w:color w:val="000000"/>
    </w:rPr>
  </w:style>
  <w:style w:type="paragraph" w:styleId="a4">
    <w:name w:val="Body Text"/>
    <w:basedOn w:val="a"/>
    <w:link w:val="a5"/>
    <w:rsid w:val="008A2DCE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A2DC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8A2DC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8A2DC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8A2D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8A2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8A2D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8A2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8A2DC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8A2D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A2D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A2DCE"/>
  </w:style>
  <w:style w:type="paragraph" w:customStyle="1" w:styleId="ae">
    <w:name w:val="Знак Знак Знак Знак Знак Знак Знак Знак Знак Знак Знак Знак Знак"/>
    <w:basedOn w:val="a"/>
    <w:rsid w:val="008A2D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8A2DCE"/>
  </w:style>
  <w:style w:type="paragraph" w:styleId="af0">
    <w:name w:val="Body Text Indent"/>
    <w:basedOn w:val="a"/>
    <w:link w:val="af1"/>
    <w:rsid w:val="008A2DC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8A2DC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8A2DCE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8A2DC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8A2DCE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A2DC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8A2DC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A2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8A2DC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8A2D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A2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A2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8A2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8A2DCE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8A2DC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A2D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A2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A2DC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2D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8A2DC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8A2DCE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8A2D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8A2DC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8A2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8A2DCE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8A2DC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8A2DC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8A2D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8A2DC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8A2DCE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8A2DCE"/>
    <w:rPr>
      <w:b/>
      <w:bCs/>
    </w:rPr>
  </w:style>
  <w:style w:type="paragraph" w:customStyle="1" w:styleId="310">
    <w:name w:val="Основной текст с отступом 31"/>
    <w:basedOn w:val="a"/>
    <w:rsid w:val="008A2DCE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8A2DC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8A2D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A2D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8A2D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8A2D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8A2DC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8A2D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8A2DCE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8A2DCE"/>
  </w:style>
  <w:style w:type="paragraph" w:customStyle="1" w:styleId="xl64">
    <w:name w:val="xl64"/>
    <w:basedOn w:val="a"/>
    <w:rsid w:val="008A2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A2D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A2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A2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A2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A2D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A2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A2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8A2DCE"/>
  </w:style>
  <w:style w:type="paragraph" w:customStyle="1" w:styleId="xl143">
    <w:name w:val="xl143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A2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8A2D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A2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A2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A2D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A2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A2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A2DC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A2D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8A2D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A2DC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8A2D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A2DC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8A2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A2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8A2DCE"/>
  </w:style>
  <w:style w:type="numbering" w:customStyle="1" w:styleId="41">
    <w:name w:val="Нет списка4"/>
    <w:next w:val="a2"/>
    <w:uiPriority w:val="99"/>
    <w:semiHidden/>
    <w:unhideWhenUsed/>
    <w:rsid w:val="008A2DCE"/>
  </w:style>
  <w:style w:type="numbering" w:customStyle="1" w:styleId="5">
    <w:name w:val="Нет списка5"/>
    <w:next w:val="a2"/>
    <w:uiPriority w:val="99"/>
    <w:semiHidden/>
    <w:unhideWhenUsed/>
    <w:rsid w:val="008A2DCE"/>
  </w:style>
  <w:style w:type="table" w:customStyle="1" w:styleId="42">
    <w:name w:val="Сетка таблицы4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8A2DCE"/>
  </w:style>
  <w:style w:type="paragraph" w:customStyle="1" w:styleId="xl63">
    <w:name w:val="xl63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8A2DCE"/>
  </w:style>
  <w:style w:type="table" w:customStyle="1" w:styleId="62">
    <w:name w:val="Сетка таблицы6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8A2DCE"/>
  </w:style>
  <w:style w:type="numbering" w:customStyle="1" w:styleId="91">
    <w:name w:val="Нет списка9"/>
    <w:next w:val="a2"/>
    <w:uiPriority w:val="99"/>
    <w:semiHidden/>
    <w:unhideWhenUsed/>
    <w:rsid w:val="008A2DCE"/>
  </w:style>
  <w:style w:type="numbering" w:customStyle="1" w:styleId="100">
    <w:name w:val="Нет списка10"/>
    <w:next w:val="a2"/>
    <w:uiPriority w:val="99"/>
    <w:semiHidden/>
    <w:unhideWhenUsed/>
    <w:rsid w:val="008A2DCE"/>
  </w:style>
  <w:style w:type="table" w:customStyle="1" w:styleId="70">
    <w:name w:val="Сетка таблицы7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8A2DCE"/>
  </w:style>
  <w:style w:type="numbering" w:customStyle="1" w:styleId="120">
    <w:name w:val="Нет списка12"/>
    <w:next w:val="a2"/>
    <w:uiPriority w:val="99"/>
    <w:semiHidden/>
    <w:unhideWhenUsed/>
    <w:rsid w:val="008A2DCE"/>
  </w:style>
  <w:style w:type="numbering" w:customStyle="1" w:styleId="130">
    <w:name w:val="Нет списка13"/>
    <w:next w:val="a2"/>
    <w:uiPriority w:val="99"/>
    <w:semiHidden/>
    <w:unhideWhenUsed/>
    <w:rsid w:val="008A2DCE"/>
  </w:style>
  <w:style w:type="numbering" w:customStyle="1" w:styleId="140">
    <w:name w:val="Нет списка14"/>
    <w:next w:val="a2"/>
    <w:uiPriority w:val="99"/>
    <w:semiHidden/>
    <w:unhideWhenUsed/>
    <w:rsid w:val="008A2DCE"/>
  </w:style>
  <w:style w:type="numbering" w:customStyle="1" w:styleId="150">
    <w:name w:val="Нет списка15"/>
    <w:next w:val="a2"/>
    <w:uiPriority w:val="99"/>
    <w:semiHidden/>
    <w:unhideWhenUsed/>
    <w:rsid w:val="008A2DCE"/>
  </w:style>
  <w:style w:type="numbering" w:customStyle="1" w:styleId="16">
    <w:name w:val="Нет списка16"/>
    <w:next w:val="a2"/>
    <w:uiPriority w:val="99"/>
    <w:semiHidden/>
    <w:unhideWhenUsed/>
    <w:rsid w:val="008A2DCE"/>
  </w:style>
  <w:style w:type="numbering" w:customStyle="1" w:styleId="17">
    <w:name w:val="Нет списка17"/>
    <w:next w:val="a2"/>
    <w:uiPriority w:val="99"/>
    <w:semiHidden/>
    <w:unhideWhenUsed/>
    <w:rsid w:val="008A2DCE"/>
  </w:style>
  <w:style w:type="numbering" w:customStyle="1" w:styleId="18">
    <w:name w:val="Нет списка18"/>
    <w:next w:val="a2"/>
    <w:uiPriority w:val="99"/>
    <w:semiHidden/>
    <w:unhideWhenUsed/>
    <w:rsid w:val="008A2DCE"/>
  </w:style>
  <w:style w:type="numbering" w:customStyle="1" w:styleId="19">
    <w:name w:val="Нет списка19"/>
    <w:next w:val="a2"/>
    <w:uiPriority w:val="99"/>
    <w:semiHidden/>
    <w:unhideWhenUsed/>
    <w:rsid w:val="008A2DCE"/>
  </w:style>
  <w:style w:type="numbering" w:customStyle="1" w:styleId="200">
    <w:name w:val="Нет списка20"/>
    <w:next w:val="a2"/>
    <w:uiPriority w:val="99"/>
    <w:semiHidden/>
    <w:unhideWhenUsed/>
    <w:rsid w:val="008A2DCE"/>
  </w:style>
  <w:style w:type="numbering" w:customStyle="1" w:styleId="210">
    <w:name w:val="Нет списка21"/>
    <w:next w:val="a2"/>
    <w:uiPriority w:val="99"/>
    <w:semiHidden/>
    <w:unhideWhenUsed/>
    <w:rsid w:val="008A2DCE"/>
  </w:style>
  <w:style w:type="numbering" w:customStyle="1" w:styleId="220">
    <w:name w:val="Нет списка22"/>
    <w:next w:val="a2"/>
    <w:uiPriority w:val="99"/>
    <w:semiHidden/>
    <w:unhideWhenUsed/>
    <w:rsid w:val="008A2DCE"/>
  </w:style>
  <w:style w:type="numbering" w:customStyle="1" w:styleId="230">
    <w:name w:val="Нет списка23"/>
    <w:next w:val="a2"/>
    <w:uiPriority w:val="99"/>
    <w:semiHidden/>
    <w:unhideWhenUsed/>
    <w:rsid w:val="008A2DCE"/>
  </w:style>
  <w:style w:type="numbering" w:customStyle="1" w:styleId="240">
    <w:name w:val="Нет списка24"/>
    <w:next w:val="a2"/>
    <w:uiPriority w:val="99"/>
    <w:semiHidden/>
    <w:unhideWhenUsed/>
    <w:rsid w:val="008A2DCE"/>
  </w:style>
  <w:style w:type="numbering" w:customStyle="1" w:styleId="250">
    <w:name w:val="Нет списка25"/>
    <w:next w:val="a2"/>
    <w:uiPriority w:val="99"/>
    <w:semiHidden/>
    <w:unhideWhenUsed/>
    <w:rsid w:val="008A2DCE"/>
  </w:style>
  <w:style w:type="numbering" w:customStyle="1" w:styleId="260">
    <w:name w:val="Нет списка26"/>
    <w:next w:val="a2"/>
    <w:uiPriority w:val="99"/>
    <w:semiHidden/>
    <w:unhideWhenUsed/>
    <w:rsid w:val="008A2DCE"/>
  </w:style>
  <w:style w:type="numbering" w:customStyle="1" w:styleId="270">
    <w:name w:val="Нет списка27"/>
    <w:next w:val="a2"/>
    <w:uiPriority w:val="99"/>
    <w:semiHidden/>
    <w:unhideWhenUsed/>
    <w:rsid w:val="008A2DCE"/>
  </w:style>
  <w:style w:type="numbering" w:customStyle="1" w:styleId="28">
    <w:name w:val="Нет списка28"/>
    <w:next w:val="a2"/>
    <w:uiPriority w:val="99"/>
    <w:semiHidden/>
    <w:unhideWhenUsed/>
    <w:rsid w:val="008A2DCE"/>
  </w:style>
  <w:style w:type="numbering" w:customStyle="1" w:styleId="29">
    <w:name w:val="Нет списка29"/>
    <w:next w:val="a2"/>
    <w:uiPriority w:val="99"/>
    <w:semiHidden/>
    <w:unhideWhenUsed/>
    <w:rsid w:val="008A2DCE"/>
  </w:style>
  <w:style w:type="numbering" w:customStyle="1" w:styleId="300">
    <w:name w:val="Нет списка30"/>
    <w:next w:val="a2"/>
    <w:uiPriority w:val="99"/>
    <w:semiHidden/>
    <w:unhideWhenUsed/>
    <w:rsid w:val="008A2DCE"/>
  </w:style>
  <w:style w:type="numbering" w:customStyle="1" w:styleId="311">
    <w:name w:val="Нет списка31"/>
    <w:next w:val="a2"/>
    <w:uiPriority w:val="99"/>
    <w:semiHidden/>
    <w:unhideWhenUsed/>
    <w:rsid w:val="008A2DCE"/>
  </w:style>
  <w:style w:type="numbering" w:customStyle="1" w:styleId="320">
    <w:name w:val="Нет списка32"/>
    <w:next w:val="a2"/>
    <w:uiPriority w:val="99"/>
    <w:semiHidden/>
    <w:unhideWhenUsed/>
    <w:rsid w:val="008A2DCE"/>
  </w:style>
  <w:style w:type="numbering" w:customStyle="1" w:styleId="330">
    <w:name w:val="Нет списка33"/>
    <w:next w:val="a2"/>
    <w:uiPriority w:val="99"/>
    <w:semiHidden/>
    <w:unhideWhenUsed/>
    <w:rsid w:val="008A2DCE"/>
  </w:style>
  <w:style w:type="numbering" w:customStyle="1" w:styleId="340">
    <w:name w:val="Нет списка34"/>
    <w:next w:val="a2"/>
    <w:uiPriority w:val="99"/>
    <w:semiHidden/>
    <w:unhideWhenUsed/>
    <w:rsid w:val="008A2DCE"/>
  </w:style>
  <w:style w:type="numbering" w:customStyle="1" w:styleId="350">
    <w:name w:val="Нет списка35"/>
    <w:next w:val="a2"/>
    <w:uiPriority w:val="99"/>
    <w:semiHidden/>
    <w:unhideWhenUsed/>
    <w:rsid w:val="008A2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2DCE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A2DC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A2DC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A2DC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8A2DC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8A2DC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A2DCE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DC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2D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A2D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A2D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A2DC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8A2D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2DC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8A2DCE"/>
  </w:style>
  <w:style w:type="character" w:styleId="a3">
    <w:name w:val="Hyperlink"/>
    <w:uiPriority w:val="99"/>
    <w:rsid w:val="008A2DC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8A2DCE"/>
    <w:rPr>
      <w:color w:val="000000"/>
    </w:rPr>
  </w:style>
  <w:style w:type="paragraph" w:styleId="a4">
    <w:name w:val="Body Text"/>
    <w:basedOn w:val="a"/>
    <w:link w:val="a5"/>
    <w:rsid w:val="008A2DCE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A2DC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8A2DC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8A2DC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8A2D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8A2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8A2D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8A2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8A2DC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8A2D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A2D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A2DCE"/>
  </w:style>
  <w:style w:type="paragraph" w:customStyle="1" w:styleId="ae">
    <w:name w:val="Знак Знак Знак Знак Знак Знак Знак Знак Знак Знак Знак Знак Знак"/>
    <w:basedOn w:val="a"/>
    <w:rsid w:val="008A2D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8A2DCE"/>
  </w:style>
  <w:style w:type="paragraph" w:styleId="af0">
    <w:name w:val="Body Text Indent"/>
    <w:basedOn w:val="a"/>
    <w:link w:val="af1"/>
    <w:rsid w:val="008A2DC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8A2DC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8A2DCE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8A2DC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8A2DCE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A2DC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8A2DC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A2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8A2DC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8A2D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A2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A2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8A2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8A2DCE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8A2DC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A2D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A2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A2DC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2D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8A2DC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8A2DCE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8A2D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8A2DCE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8A2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8A2DCE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8A2DC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8A2DC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8A2D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8A2DC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8A2DCE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8A2DCE"/>
    <w:rPr>
      <w:b/>
      <w:bCs/>
    </w:rPr>
  </w:style>
  <w:style w:type="paragraph" w:customStyle="1" w:styleId="310">
    <w:name w:val="Основной текст с отступом 31"/>
    <w:basedOn w:val="a"/>
    <w:rsid w:val="008A2DCE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8A2DC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8A2D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A2D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8A2D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8A2D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8A2DC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8A2D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8A2DCE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8A2DCE"/>
  </w:style>
  <w:style w:type="paragraph" w:customStyle="1" w:styleId="xl64">
    <w:name w:val="xl64"/>
    <w:basedOn w:val="a"/>
    <w:rsid w:val="008A2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A2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A2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A2D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A2D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A2D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A2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A2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A2D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A2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A2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8A2DCE"/>
  </w:style>
  <w:style w:type="paragraph" w:customStyle="1" w:styleId="xl143">
    <w:name w:val="xl143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A2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A2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8A2D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A2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A2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A2D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A2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A2D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A2D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A2DC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A2D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8A2D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A2DC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8A2D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A2DC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8A2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8A2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A2D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8A2DCE"/>
  </w:style>
  <w:style w:type="numbering" w:customStyle="1" w:styleId="41">
    <w:name w:val="Нет списка4"/>
    <w:next w:val="a2"/>
    <w:uiPriority w:val="99"/>
    <w:semiHidden/>
    <w:unhideWhenUsed/>
    <w:rsid w:val="008A2DCE"/>
  </w:style>
  <w:style w:type="numbering" w:customStyle="1" w:styleId="5">
    <w:name w:val="Нет списка5"/>
    <w:next w:val="a2"/>
    <w:uiPriority w:val="99"/>
    <w:semiHidden/>
    <w:unhideWhenUsed/>
    <w:rsid w:val="008A2DCE"/>
  </w:style>
  <w:style w:type="table" w:customStyle="1" w:styleId="42">
    <w:name w:val="Сетка таблицы4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8A2DCE"/>
  </w:style>
  <w:style w:type="paragraph" w:customStyle="1" w:styleId="xl63">
    <w:name w:val="xl63"/>
    <w:basedOn w:val="a"/>
    <w:rsid w:val="008A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8A2DCE"/>
  </w:style>
  <w:style w:type="table" w:customStyle="1" w:styleId="62">
    <w:name w:val="Сетка таблицы6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8A2DCE"/>
  </w:style>
  <w:style w:type="numbering" w:customStyle="1" w:styleId="91">
    <w:name w:val="Нет списка9"/>
    <w:next w:val="a2"/>
    <w:uiPriority w:val="99"/>
    <w:semiHidden/>
    <w:unhideWhenUsed/>
    <w:rsid w:val="008A2DCE"/>
  </w:style>
  <w:style w:type="numbering" w:customStyle="1" w:styleId="100">
    <w:name w:val="Нет списка10"/>
    <w:next w:val="a2"/>
    <w:uiPriority w:val="99"/>
    <w:semiHidden/>
    <w:unhideWhenUsed/>
    <w:rsid w:val="008A2DCE"/>
  </w:style>
  <w:style w:type="table" w:customStyle="1" w:styleId="70">
    <w:name w:val="Сетка таблицы7"/>
    <w:basedOn w:val="a1"/>
    <w:next w:val="af2"/>
    <w:uiPriority w:val="59"/>
    <w:rsid w:val="008A2D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8A2DCE"/>
  </w:style>
  <w:style w:type="numbering" w:customStyle="1" w:styleId="120">
    <w:name w:val="Нет списка12"/>
    <w:next w:val="a2"/>
    <w:uiPriority w:val="99"/>
    <w:semiHidden/>
    <w:unhideWhenUsed/>
    <w:rsid w:val="008A2DCE"/>
  </w:style>
  <w:style w:type="numbering" w:customStyle="1" w:styleId="130">
    <w:name w:val="Нет списка13"/>
    <w:next w:val="a2"/>
    <w:uiPriority w:val="99"/>
    <w:semiHidden/>
    <w:unhideWhenUsed/>
    <w:rsid w:val="008A2DCE"/>
  </w:style>
  <w:style w:type="numbering" w:customStyle="1" w:styleId="140">
    <w:name w:val="Нет списка14"/>
    <w:next w:val="a2"/>
    <w:uiPriority w:val="99"/>
    <w:semiHidden/>
    <w:unhideWhenUsed/>
    <w:rsid w:val="008A2DCE"/>
  </w:style>
  <w:style w:type="numbering" w:customStyle="1" w:styleId="150">
    <w:name w:val="Нет списка15"/>
    <w:next w:val="a2"/>
    <w:uiPriority w:val="99"/>
    <w:semiHidden/>
    <w:unhideWhenUsed/>
    <w:rsid w:val="008A2DCE"/>
  </w:style>
  <w:style w:type="numbering" w:customStyle="1" w:styleId="16">
    <w:name w:val="Нет списка16"/>
    <w:next w:val="a2"/>
    <w:uiPriority w:val="99"/>
    <w:semiHidden/>
    <w:unhideWhenUsed/>
    <w:rsid w:val="008A2DCE"/>
  </w:style>
  <w:style w:type="numbering" w:customStyle="1" w:styleId="17">
    <w:name w:val="Нет списка17"/>
    <w:next w:val="a2"/>
    <w:uiPriority w:val="99"/>
    <w:semiHidden/>
    <w:unhideWhenUsed/>
    <w:rsid w:val="008A2DCE"/>
  </w:style>
  <w:style w:type="numbering" w:customStyle="1" w:styleId="18">
    <w:name w:val="Нет списка18"/>
    <w:next w:val="a2"/>
    <w:uiPriority w:val="99"/>
    <w:semiHidden/>
    <w:unhideWhenUsed/>
    <w:rsid w:val="008A2DCE"/>
  </w:style>
  <w:style w:type="numbering" w:customStyle="1" w:styleId="19">
    <w:name w:val="Нет списка19"/>
    <w:next w:val="a2"/>
    <w:uiPriority w:val="99"/>
    <w:semiHidden/>
    <w:unhideWhenUsed/>
    <w:rsid w:val="008A2DCE"/>
  </w:style>
  <w:style w:type="numbering" w:customStyle="1" w:styleId="200">
    <w:name w:val="Нет списка20"/>
    <w:next w:val="a2"/>
    <w:uiPriority w:val="99"/>
    <w:semiHidden/>
    <w:unhideWhenUsed/>
    <w:rsid w:val="008A2DCE"/>
  </w:style>
  <w:style w:type="numbering" w:customStyle="1" w:styleId="210">
    <w:name w:val="Нет списка21"/>
    <w:next w:val="a2"/>
    <w:uiPriority w:val="99"/>
    <w:semiHidden/>
    <w:unhideWhenUsed/>
    <w:rsid w:val="008A2DCE"/>
  </w:style>
  <w:style w:type="numbering" w:customStyle="1" w:styleId="220">
    <w:name w:val="Нет списка22"/>
    <w:next w:val="a2"/>
    <w:uiPriority w:val="99"/>
    <w:semiHidden/>
    <w:unhideWhenUsed/>
    <w:rsid w:val="008A2DCE"/>
  </w:style>
  <w:style w:type="numbering" w:customStyle="1" w:styleId="230">
    <w:name w:val="Нет списка23"/>
    <w:next w:val="a2"/>
    <w:uiPriority w:val="99"/>
    <w:semiHidden/>
    <w:unhideWhenUsed/>
    <w:rsid w:val="008A2DCE"/>
  </w:style>
  <w:style w:type="numbering" w:customStyle="1" w:styleId="240">
    <w:name w:val="Нет списка24"/>
    <w:next w:val="a2"/>
    <w:uiPriority w:val="99"/>
    <w:semiHidden/>
    <w:unhideWhenUsed/>
    <w:rsid w:val="008A2DCE"/>
  </w:style>
  <w:style w:type="numbering" w:customStyle="1" w:styleId="250">
    <w:name w:val="Нет списка25"/>
    <w:next w:val="a2"/>
    <w:uiPriority w:val="99"/>
    <w:semiHidden/>
    <w:unhideWhenUsed/>
    <w:rsid w:val="008A2DCE"/>
  </w:style>
  <w:style w:type="numbering" w:customStyle="1" w:styleId="260">
    <w:name w:val="Нет списка26"/>
    <w:next w:val="a2"/>
    <w:uiPriority w:val="99"/>
    <w:semiHidden/>
    <w:unhideWhenUsed/>
    <w:rsid w:val="008A2DCE"/>
  </w:style>
  <w:style w:type="numbering" w:customStyle="1" w:styleId="270">
    <w:name w:val="Нет списка27"/>
    <w:next w:val="a2"/>
    <w:uiPriority w:val="99"/>
    <w:semiHidden/>
    <w:unhideWhenUsed/>
    <w:rsid w:val="008A2DCE"/>
  </w:style>
  <w:style w:type="numbering" w:customStyle="1" w:styleId="28">
    <w:name w:val="Нет списка28"/>
    <w:next w:val="a2"/>
    <w:uiPriority w:val="99"/>
    <w:semiHidden/>
    <w:unhideWhenUsed/>
    <w:rsid w:val="008A2DCE"/>
  </w:style>
  <w:style w:type="numbering" w:customStyle="1" w:styleId="29">
    <w:name w:val="Нет списка29"/>
    <w:next w:val="a2"/>
    <w:uiPriority w:val="99"/>
    <w:semiHidden/>
    <w:unhideWhenUsed/>
    <w:rsid w:val="008A2DCE"/>
  </w:style>
  <w:style w:type="numbering" w:customStyle="1" w:styleId="300">
    <w:name w:val="Нет списка30"/>
    <w:next w:val="a2"/>
    <w:uiPriority w:val="99"/>
    <w:semiHidden/>
    <w:unhideWhenUsed/>
    <w:rsid w:val="008A2DCE"/>
  </w:style>
  <w:style w:type="numbering" w:customStyle="1" w:styleId="311">
    <w:name w:val="Нет списка31"/>
    <w:next w:val="a2"/>
    <w:uiPriority w:val="99"/>
    <w:semiHidden/>
    <w:unhideWhenUsed/>
    <w:rsid w:val="008A2DCE"/>
  </w:style>
  <w:style w:type="numbering" w:customStyle="1" w:styleId="320">
    <w:name w:val="Нет списка32"/>
    <w:next w:val="a2"/>
    <w:uiPriority w:val="99"/>
    <w:semiHidden/>
    <w:unhideWhenUsed/>
    <w:rsid w:val="008A2DCE"/>
  </w:style>
  <w:style w:type="numbering" w:customStyle="1" w:styleId="330">
    <w:name w:val="Нет списка33"/>
    <w:next w:val="a2"/>
    <w:uiPriority w:val="99"/>
    <w:semiHidden/>
    <w:unhideWhenUsed/>
    <w:rsid w:val="008A2DCE"/>
  </w:style>
  <w:style w:type="numbering" w:customStyle="1" w:styleId="340">
    <w:name w:val="Нет списка34"/>
    <w:next w:val="a2"/>
    <w:uiPriority w:val="99"/>
    <w:semiHidden/>
    <w:unhideWhenUsed/>
    <w:rsid w:val="008A2DCE"/>
  </w:style>
  <w:style w:type="numbering" w:customStyle="1" w:styleId="350">
    <w:name w:val="Нет списка35"/>
    <w:next w:val="a2"/>
    <w:uiPriority w:val="99"/>
    <w:semiHidden/>
    <w:unhideWhenUsed/>
    <w:rsid w:val="008A2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117</Pages>
  <Words>23994</Words>
  <Characters>136766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2017-09-21T10:48:00Z</dcterms:created>
  <dcterms:modified xsi:type="dcterms:W3CDTF">2017-09-21T11:07:00Z</dcterms:modified>
</cp:coreProperties>
</file>