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39" w:rsidRPr="004236F6" w:rsidRDefault="00514839" w:rsidP="00514839">
      <w:pPr>
        <w:ind w:left="10773"/>
        <w:jc w:val="center"/>
        <w:rPr>
          <w:rFonts w:eastAsia="Calibri"/>
          <w:bCs/>
          <w:lang w:eastAsia="en-US"/>
        </w:rPr>
      </w:pPr>
      <w:r w:rsidRPr="00DE25EB">
        <w:rPr>
          <w:rFonts w:eastAsia="Calibri"/>
          <w:bCs/>
          <w:lang w:eastAsia="en-US"/>
        </w:rPr>
        <w:t>Приложение 9 к решению</w:t>
      </w:r>
      <w:r w:rsidRPr="00DE25EB">
        <w:rPr>
          <w:rFonts w:eastAsia="Calibri"/>
          <w:bCs/>
          <w:lang w:eastAsia="en-US"/>
        </w:rPr>
        <w:br/>
        <w:t xml:space="preserve">Думы </w:t>
      </w:r>
      <w:proofErr w:type="spellStart"/>
      <w:r w:rsidRPr="00DE25EB">
        <w:rPr>
          <w:rFonts w:eastAsia="Calibri"/>
          <w:bCs/>
          <w:lang w:eastAsia="en-US"/>
        </w:rPr>
        <w:t>Нефтеюганского</w:t>
      </w:r>
      <w:proofErr w:type="spellEnd"/>
      <w:r w:rsidRPr="00DE25EB">
        <w:rPr>
          <w:rFonts w:eastAsia="Calibri"/>
          <w:bCs/>
          <w:lang w:eastAsia="en-US"/>
        </w:rPr>
        <w:t xml:space="preserve"> района</w:t>
      </w:r>
      <w:r w:rsidRPr="00DE25EB">
        <w:rPr>
          <w:rFonts w:eastAsia="Calibri"/>
          <w:bCs/>
          <w:lang w:eastAsia="en-US"/>
        </w:rPr>
        <w:br/>
      </w:r>
      <w:r w:rsidRPr="004236F6">
        <w:rPr>
          <w:rFonts w:eastAsia="Calibri"/>
          <w:bCs/>
          <w:lang w:eastAsia="en-US"/>
        </w:rPr>
        <w:t>от "</w:t>
      </w:r>
      <w:r w:rsidRPr="004236F6">
        <w:rPr>
          <w:rFonts w:eastAsia="Calibri"/>
          <w:bCs/>
          <w:u w:val="single"/>
          <w:lang w:eastAsia="en-US"/>
        </w:rPr>
        <w:t xml:space="preserve">  07  </w:t>
      </w:r>
      <w:r w:rsidRPr="004236F6">
        <w:rPr>
          <w:rFonts w:eastAsia="Calibri"/>
          <w:bCs/>
          <w:lang w:eastAsia="en-US"/>
        </w:rPr>
        <w:t>"</w:t>
      </w:r>
      <w:r w:rsidRPr="004236F6">
        <w:rPr>
          <w:rFonts w:eastAsia="Calibri"/>
          <w:bCs/>
          <w:u w:val="single"/>
          <w:lang w:eastAsia="en-US"/>
        </w:rPr>
        <w:t xml:space="preserve">  июня </w:t>
      </w:r>
      <w:r w:rsidRPr="004236F6">
        <w:rPr>
          <w:rFonts w:eastAsia="Calibri"/>
          <w:bCs/>
          <w:lang w:eastAsia="en-US"/>
        </w:rPr>
        <w:t xml:space="preserve"> 2017 г.</w:t>
      </w:r>
    </w:p>
    <w:p w:rsidR="00514839" w:rsidRPr="004236F6" w:rsidRDefault="00514839" w:rsidP="00514839">
      <w:pPr>
        <w:ind w:left="10773"/>
        <w:jc w:val="center"/>
        <w:rPr>
          <w:rFonts w:eastAsia="Calibri"/>
          <w:bCs/>
          <w:lang w:eastAsia="en-US"/>
        </w:rPr>
      </w:pPr>
      <w:r w:rsidRPr="004236F6">
        <w:rPr>
          <w:rFonts w:eastAsia="Calibri"/>
          <w:bCs/>
          <w:lang w:eastAsia="en-US"/>
        </w:rPr>
        <w:t xml:space="preserve">№ </w:t>
      </w:r>
      <w:r w:rsidRPr="004236F6">
        <w:rPr>
          <w:rFonts w:eastAsia="Calibri"/>
          <w:bCs/>
          <w:u w:val="single"/>
          <w:lang w:eastAsia="en-US"/>
        </w:rPr>
        <w:t xml:space="preserve">  118  </w:t>
      </w:r>
      <w:r w:rsidRPr="004F21CC">
        <w:rPr>
          <w:rFonts w:eastAsia="Calibri"/>
          <w:bCs/>
          <w:color w:val="FFFFFF"/>
          <w:u w:val="single"/>
          <w:lang w:eastAsia="en-US"/>
        </w:rPr>
        <w:t>.</w:t>
      </w:r>
    </w:p>
    <w:p w:rsidR="00514839" w:rsidRPr="00DE25EB" w:rsidRDefault="00514839" w:rsidP="00514839">
      <w:pPr>
        <w:ind w:left="10773"/>
        <w:jc w:val="center"/>
        <w:rPr>
          <w:rFonts w:eastAsia="Calibri"/>
          <w:bCs/>
          <w:color w:val="FFFFFF"/>
          <w:u w:val="single"/>
          <w:lang w:eastAsia="en-US"/>
        </w:rPr>
      </w:pPr>
    </w:p>
    <w:tbl>
      <w:tblPr>
        <w:tblW w:w="1630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294"/>
        <w:gridCol w:w="1559"/>
        <w:gridCol w:w="1559"/>
        <w:gridCol w:w="1418"/>
        <w:gridCol w:w="442"/>
        <w:gridCol w:w="833"/>
        <w:gridCol w:w="583"/>
        <w:gridCol w:w="835"/>
        <w:gridCol w:w="605"/>
        <w:gridCol w:w="812"/>
        <w:gridCol w:w="1418"/>
        <w:gridCol w:w="1701"/>
        <w:gridCol w:w="1276"/>
        <w:gridCol w:w="1701"/>
      </w:tblGrid>
      <w:tr w:rsidR="00514839" w:rsidRPr="00DE25EB" w:rsidTr="00341D1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</w:tc>
        <w:tc>
          <w:tcPr>
            <w:tcW w:w="160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26"/>
                <w:szCs w:val="26"/>
              </w:rPr>
            </w:pPr>
            <w:r w:rsidRPr="00DE25EB">
              <w:rPr>
                <w:b/>
                <w:bCs/>
                <w:sz w:val="26"/>
                <w:szCs w:val="26"/>
              </w:rPr>
              <w:t xml:space="preserve">Распределение межбюджетных трансфертов бюджетам поселений, входящих в состав </w:t>
            </w:r>
            <w:proofErr w:type="spellStart"/>
            <w:r w:rsidRPr="00DE25EB">
              <w:rPr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DE25EB">
              <w:rPr>
                <w:b/>
                <w:bCs/>
                <w:sz w:val="26"/>
                <w:szCs w:val="26"/>
              </w:rPr>
              <w:t xml:space="preserve"> района на 2017 год</w:t>
            </w:r>
          </w:p>
          <w:p w:rsidR="00514839" w:rsidRPr="00DE25EB" w:rsidRDefault="00514839" w:rsidP="00341D1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тыс. рублей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 xml:space="preserve">Наименование </w:t>
            </w:r>
            <w:proofErr w:type="gramStart"/>
            <w:r w:rsidRPr="00DE25EB">
              <w:rPr>
                <w:b/>
                <w:bCs/>
                <w:sz w:val="16"/>
                <w:szCs w:val="16"/>
              </w:rPr>
              <w:t>городского</w:t>
            </w:r>
            <w:proofErr w:type="gramEnd"/>
            <w:r w:rsidRPr="00DE25EB">
              <w:rPr>
                <w:b/>
                <w:bCs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Дотация на в</w:t>
            </w:r>
            <w:r>
              <w:rPr>
                <w:b/>
                <w:bCs/>
                <w:sz w:val="16"/>
                <w:szCs w:val="16"/>
              </w:rPr>
              <w:t>ыравнивание бюджетной обеспечен</w:t>
            </w:r>
            <w:r w:rsidRPr="00DE25EB">
              <w:rPr>
                <w:b/>
                <w:bCs/>
                <w:sz w:val="16"/>
                <w:szCs w:val="16"/>
              </w:rPr>
              <w:t>ности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на осуществ</w:t>
            </w:r>
            <w:r w:rsidRPr="00DE25EB">
              <w:rPr>
                <w:b/>
                <w:bCs/>
                <w:sz w:val="16"/>
                <w:szCs w:val="16"/>
              </w:rPr>
              <w:t xml:space="preserve">ление полномочий по </w:t>
            </w:r>
            <w:proofErr w:type="spellStart"/>
            <w:proofErr w:type="gramStart"/>
            <w:r w:rsidRPr="00DE25EB">
              <w:rPr>
                <w:b/>
                <w:bCs/>
                <w:sz w:val="16"/>
                <w:szCs w:val="16"/>
              </w:rPr>
              <w:t>государст</w:t>
            </w:r>
            <w:proofErr w:type="spellEnd"/>
            <w:r w:rsidRPr="00DE25EB">
              <w:rPr>
                <w:b/>
                <w:bCs/>
                <w:sz w:val="16"/>
                <w:szCs w:val="16"/>
              </w:rPr>
              <w:t>-венной</w:t>
            </w:r>
            <w:proofErr w:type="gramEnd"/>
            <w:r w:rsidRPr="00DE25EB">
              <w:rPr>
                <w:b/>
                <w:bCs/>
                <w:sz w:val="16"/>
                <w:szCs w:val="16"/>
              </w:rPr>
              <w:t xml:space="preserve"> регистрации актов </w:t>
            </w:r>
            <w:proofErr w:type="spellStart"/>
            <w:r w:rsidRPr="00DE25EB">
              <w:rPr>
                <w:b/>
                <w:bCs/>
                <w:sz w:val="16"/>
                <w:szCs w:val="16"/>
              </w:rPr>
              <w:t>гражданс</w:t>
            </w:r>
            <w:proofErr w:type="spellEnd"/>
            <w:r w:rsidRPr="00DE25EB">
              <w:rPr>
                <w:b/>
                <w:bCs/>
                <w:sz w:val="16"/>
                <w:szCs w:val="16"/>
              </w:rPr>
              <w:t>-кого состояния    (окружной бюджет)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Субвенции</w:t>
            </w:r>
            <w:r>
              <w:rPr>
                <w:b/>
                <w:bCs/>
                <w:sz w:val="16"/>
                <w:szCs w:val="16"/>
              </w:rPr>
              <w:t xml:space="preserve"> на осуществ</w:t>
            </w:r>
            <w:r w:rsidRPr="00DE25EB">
              <w:rPr>
                <w:b/>
                <w:bCs/>
                <w:sz w:val="16"/>
                <w:szCs w:val="16"/>
              </w:rPr>
              <w:t xml:space="preserve">ление  первичного воинского учёта на территориях, где отсутствуют военные </w:t>
            </w:r>
            <w:proofErr w:type="spellStart"/>
            <w:proofErr w:type="gramStart"/>
            <w:r w:rsidRPr="00DE25EB">
              <w:rPr>
                <w:b/>
                <w:bCs/>
                <w:sz w:val="16"/>
                <w:szCs w:val="16"/>
              </w:rPr>
              <w:t>комиссари-аты</w:t>
            </w:r>
            <w:proofErr w:type="spellEnd"/>
            <w:proofErr w:type="gramEnd"/>
            <w:r w:rsidRPr="00DE25EB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DE25EB">
              <w:rPr>
                <w:b/>
                <w:bCs/>
                <w:sz w:val="16"/>
                <w:szCs w:val="16"/>
              </w:rPr>
              <w:t>федераль-ный</w:t>
            </w:r>
            <w:proofErr w:type="spellEnd"/>
            <w:r w:rsidRPr="00DE25EB">
              <w:rPr>
                <w:b/>
                <w:bCs/>
                <w:sz w:val="16"/>
                <w:szCs w:val="16"/>
              </w:rPr>
              <w:t xml:space="preserve">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 xml:space="preserve">Иные </w:t>
            </w:r>
            <w:proofErr w:type="spellStart"/>
            <w:proofErr w:type="gramStart"/>
            <w:r w:rsidRPr="00DE25EB">
              <w:rPr>
                <w:b/>
                <w:bCs/>
                <w:sz w:val="16"/>
                <w:szCs w:val="16"/>
              </w:rPr>
              <w:t>межбюджет-ные</w:t>
            </w:r>
            <w:proofErr w:type="spellEnd"/>
            <w:proofErr w:type="gramEnd"/>
            <w:r w:rsidRPr="00DE25EB">
              <w:rPr>
                <w:b/>
                <w:bCs/>
                <w:sz w:val="16"/>
                <w:szCs w:val="16"/>
              </w:rPr>
              <w:t xml:space="preserve"> трансферты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в том числе: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1 часть дотации (субвенция на фо</w:t>
            </w:r>
            <w:r>
              <w:rPr>
                <w:b/>
                <w:bCs/>
                <w:sz w:val="16"/>
                <w:szCs w:val="16"/>
              </w:rPr>
              <w:t>рмирование районного фонда  фи</w:t>
            </w:r>
            <w:r w:rsidRPr="00DE25EB">
              <w:rPr>
                <w:b/>
                <w:bCs/>
                <w:sz w:val="16"/>
                <w:szCs w:val="16"/>
              </w:rPr>
              <w:t>нансовой поддержки поселений)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2 часть дотации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14839" w:rsidRPr="00DE25EB" w:rsidTr="00341D15">
        <w:trPr>
          <w:trHeight w:val="232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Субсидия на формирова</w:t>
            </w:r>
            <w:r w:rsidRPr="00DE25EB">
              <w:rPr>
                <w:b/>
                <w:bCs/>
                <w:sz w:val="16"/>
                <w:szCs w:val="16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Дотация на выравнива</w:t>
            </w:r>
            <w:r w:rsidRPr="00DE25EB">
              <w:rPr>
                <w:b/>
                <w:bCs/>
                <w:sz w:val="16"/>
                <w:szCs w:val="16"/>
              </w:rPr>
              <w:t>ние</w:t>
            </w:r>
            <w:r>
              <w:rPr>
                <w:b/>
                <w:bCs/>
                <w:sz w:val="16"/>
                <w:szCs w:val="16"/>
              </w:rPr>
              <w:t xml:space="preserve"> бюджетной обеспечен</w:t>
            </w:r>
            <w:r w:rsidRPr="00DE25EB">
              <w:rPr>
                <w:b/>
                <w:bCs/>
                <w:sz w:val="16"/>
                <w:szCs w:val="16"/>
              </w:rPr>
              <w:t>ности из районного  фонда финансовой поддержки поселений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839" w:rsidRPr="00DE25EB" w:rsidRDefault="00514839" w:rsidP="00341D1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 xml:space="preserve">За счет средств дорожного фонда </w:t>
            </w:r>
            <w:proofErr w:type="spellStart"/>
            <w:r w:rsidRPr="00DE25EB">
              <w:rPr>
                <w:b/>
                <w:bCs/>
                <w:sz w:val="16"/>
                <w:szCs w:val="16"/>
              </w:rPr>
              <w:t>Нефтеюганс</w:t>
            </w:r>
            <w:proofErr w:type="spellEnd"/>
            <w:r w:rsidRPr="00DE25EB">
              <w:rPr>
                <w:b/>
                <w:bCs/>
                <w:sz w:val="16"/>
                <w:szCs w:val="16"/>
              </w:rPr>
              <w:t>-кого района</w:t>
            </w:r>
          </w:p>
        </w:tc>
      </w:tr>
      <w:tr w:rsidR="00514839" w:rsidRPr="00DE25EB" w:rsidTr="00341D1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11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Пойковский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285 113,63198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184 545,60000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44 327,20000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140 218,40000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14 496,30000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125 722,10000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868,73000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2 265,80000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97 433,50198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14 787,80000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43 934,39733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12 591,00000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12 498,40000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92,60000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9,60000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83,00000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169,07500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30 796,12233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7 457,30000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Куть-Ях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33 755,64700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10 243,90000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3 526,40000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6 717,50000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694,50000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6 023,00000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38,29900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23 095,24800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2 216,40000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Усть-Юган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49 687,02920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17 968,50000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3 029,00000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14 939,50000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1 544,50000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13 395,00000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17,74800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31 322,58120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1 633,70000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Лемпино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20 157,46200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6 575,90000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720,10000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5 855,80000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605,40000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5 250,40000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6,53900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13 530,52300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547,80000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Каркатеевы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30 266,36000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5 172,00000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3 005,30000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2 166,70000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1 942,70000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68,30000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25 026,06000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1 665,40000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Сентябрьский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33 522,22160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3 393,80000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2 646,10000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747,70000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77,30000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670,40000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30 048,42160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0,00000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  <w:p w:rsidR="00514839" w:rsidRPr="00DE25EB" w:rsidRDefault="00514839" w:rsidP="00341D15">
            <w:pPr>
              <w:rPr>
                <w:sz w:val="16"/>
                <w:szCs w:val="16"/>
              </w:rPr>
            </w:pPr>
            <w:proofErr w:type="spellStart"/>
            <w:r w:rsidRPr="00DE25EB">
              <w:rPr>
                <w:sz w:val="16"/>
                <w:szCs w:val="16"/>
              </w:rPr>
              <w:t>Сингапай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43 526,28656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9 404,90000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6 155,60000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3 249,30000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335,90000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2 913,40000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46,70600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378,20000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33 696,48056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sz w:val="16"/>
                <w:szCs w:val="16"/>
              </w:rPr>
            </w:pPr>
            <w:r w:rsidRPr="00DE25EB">
              <w:rPr>
                <w:sz w:val="16"/>
                <w:szCs w:val="16"/>
              </w:rPr>
              <w:t>3 116,80000</w:t>
            </w:r>
          </w:p>
        </w:tc>
      </w:tr>
      <w:tr w:rsidR="00514839" w:rsidRPr="00DE25EB" w:rsidTr="00341D1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514839" w:rsidRPr="00DE25EB" w:rsidRDefault="00514839" w:rsidP="00341D15">
            <w:pPr>
              <w:jc w:val="center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539 963,03567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17 987,50000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156 000,00000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1 147,09700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284 948,93867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39" w:rsidRPr="00DE25EB" w:rsidRDefault="00514839" w:rsidP="00341D15">
            <w:pPr>
              <w:jc w:val="right"/>
              <w:rPr>
                <w:b/>
                <w:bCs/>
                <w:sz w:val="16"/>
                <w:szCs w:val="16"/>
              </w:rPr>
            </w:pPr>
            <w:r w:rsidRPr="00DE25EB">
              <w:rPr>
                <w:b/>
                <w:bCs/>
                <w:sz w:val="16"/>
                <w:szCs w:val="16"/>
              </w:rPr>
              <w:t>31 425,20000</w:t>
            </w:r>
          </w:p>
        </w:tc>
      </w:tr>
    </w:tbl>
    <w:p w:rsidR="00731C5C" w:rsidRDefault="00514839">
      <w:bookmarkStart w:id="0" w:name="_GoBack"/>
      <w:bookmarkEnd w:id="0"/>
    </w:p>
    <w:sectPr w:rsidR="00731C5C" w:rsidSect="005148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39"/>
    <w:rsid w:val="00514839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5148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5148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2017-09-22T05:41:00Z</dcterms:created>
  <dcterms:modified xsi:type="dcterms:W3CDTF">2017-09-22T05:42:00Z</dcterms:modified>
</cp:coreProperties>
</file>