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768"/>
        <w:gridCol w:w="4003"/>
        <w:gridCol w:w="582"/>
        <w:gridCol w:w="1126"/>
        <w:gridCol w:w="575"/>
        <w:gridCol w:w="1100"/>
        <w:gridCol w:w="459"/>
        <w:gridCol w:w="1701"/>
      </w:tblGrid>
      <w:tr w:rsidR="00F624F0" w:rsidRPr="00952AFB" w:rsidTr="00F624F0">
        <w:tc>
          <w:tcPr>
            <w:tcW w:w="768" w:type="dxa"/>
            <w:noWrap/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3" w:type="dxa"/>
            <w:noWrap/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noWrap/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noWrap/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/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24F0" w:rsidRPr="00952AFB" w:rsidTr="002975F5">
        <w:tc>
          <w:tcPr>
            <w:tcW w:w="768" w:type="dxa"/>
            <w:noWrap/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3" w:type="dxa"/>
            <w:noWrap/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3" w:type="dxa"/>
            <w:gridSpan w:val="6"/>
            <w:noWrap/>
            <w:vAlign w:val="center"/>
            <w:hideMark/>
          </w:tcPr>
          <w:p w:rsidR="00F624F0" w:rsidRPr="00952AFB" w:rsidRDefault="00F624F0" w:rsidP="00320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A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3208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bookmarkStart w:id="0" w:name="_GoBack"/>
            <w:bookmarkEnd w:id="0"/>
            <w:r w:rsidRPr="00952A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</w:t>
            </w:r>
          </w:p>
        </w:tc>
      </w:tr>
      <w:tr w:rsidR="00F624F0" w:rsidRPr="00952AFB" w:rsidTr="00F624F0">
        <w:tc>
          <w:tcPr>
            <w:tcW w:w="768" w:type="dxa"/>
            <w:noWrap/>
            <w:vAlign w:val="bottom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3" w:type="dxa"/>
            <w:noWrap/>
            <w:vAlign w:val="bottom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3" w:type="dxa"/>
            <w:gridSpan w:val="6"/>
            <w:vAlign w:val="center"/>
            <w:hideMark/>
          </w:tcPr>
          <w:p w:rsidR="00F624F0" w:rsidRPr="00952AFB" w:rsidRDefault="00F62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A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  <w:r w:rsidRPr="00952A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«_____» ___________2017 года  № _____</w:t>
            </w:r>
          </w:p>
        </w:tc>
      </w:tr>
      <w:tr w:rsidR="00F624F0" w:rsidRPr="00952AFB" w:rsidTr="002975F5">
        <w:tc>
          <w:tcPr>
            <w:tcW w:w="768" w:type="dxa"/>
            <w:noWrap/>
            <w:vAlign w:val="bottom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3" w:type="dxa"/>
            <w:noWrap/>
            <w:vAlign w:val="bottom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3" w:type="dxa"/>
            <w:gridSpan w:val="6"/>
            <w:noWrap/>
            <w:vAlign w:val="center"/>
            <w:hideMark/>
          </w:tcPr>
          <w:p w:rsidR="00F624F0" w:rsidRPr="00952AFB" w:rsidRDefault="00F62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4F0" w:rsidRPr="00952AFB" w:rsidTr="00F624F0">
        <w:tc>
          <w:tcPr>
            <w:tcW w:w="768" w:type="dxa"/>
            <w:noWrap/>
            <w:vAlign w:val="bottom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3" w:type="dxa"/>
            <w:noWrap/>
            <w:vAlign w:val="bottom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noWrap/>
            <w:vAlign w:val="bottom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noWrap/>
            <w:vAlign w:val="bottom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/>
            <w:vAlign w:val="bottom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24F0" w:rsidRPr="00952AFB" w:rsidTr="00F624F0">
        <w:tc>
          <w:tcPr>
            <w:tcW w:w="10314" w:type="dxa"/>
            <w:gridSpan w:val="8"/>
            <w:vAlign w:val="center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2017 год</w:t>
            </w:r>
          </w:p>
        </w:tc>
      </w:tr>
      <w:tr w:rsidR="00F624F0" w:rsidRPr="00952AFB" w:rsidTr="00F624F0">
        <w:tc>
          <w:tcPr>
            <w:tcW w:w="768" w:type="dxa"/>
            <w:noWrap/>
            <w:vAlign w:val="bottom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5" w:type="dxa"/>
            <w:gridSpan w:val="2"/>
            <w:vAlign w:val="center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noWrap/>
            <w:vAlign w:val="bottom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noWrap/>
            <w:vAlign w:val="bottom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Align w:val="center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24F0" w:rsidRPr="00952AFB" w:rsidTr="00F624F0">
        <w:tc>
          <w:tcPr>
            <w:tcW w:w="768" w:type="dxa"/>
            <w:noWrap/>
            <w:vAlign w:val="bottom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5" w:type="dxa"/>
            <w:gridSpan w:val="2"/>
            <w:noWrap/>
            <w:vAlign w:val="bottom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noWrap/>
            <w:vAlign w:val="bottom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noWrap/>
            <w:vAlign w:val="bottom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/>
            <w:vAlign w:val="bottom"/>
            <w:hideMark/>
          </w:tcPr>
          <w:p w:rsidR="00F624F0" w:rsidRPr="00952AFB" w:rsidRDefault="00F624F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 xml:space="preserve">   (тыс. рублей)</w:t>
            </w:r>
          </w:p>
        </w:tc>
      </w:tr>
      <w:tr w:rsidR="00F624F0" w:rsidRPr="00952AFB" w:rsidTr="00F624F0"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5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2017 год</w:t>
            </w:r>
          </w:p>
        </w:tc>
      </w:tr>
      <w:tr w:rsidR="00F624F0" w:rsidRPr="00952AFB" w:rsidTr="00F624F0"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4F0" w:rsidRPr="00952AFB" w:rsidRDefault="00F624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24F0" w:rsidRPr="00952AFB" w:rsidRDefault="00F624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за счет федерального бюджета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gridSpan w:val="2"/>
            <w:vAlign w:val="center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547 456,04746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2 565,89204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544 890,15542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1 054,20544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338,77365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715,43179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в 2016 – 2020 годах"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1 054,20544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338,77365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715,43179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"Устойчивое развитие сельских территорий"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1 054,20544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338,77365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715,43179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1 054,20544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338,77365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715,43179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молодых семей в рамках федеральной целевой программы "Жилище" на 2015 - 2020 годы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1 268,01202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170,85006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1 097,16196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1 268,01202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170,85006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1 097,16196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1 268,01202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170,85006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1 097,16196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1 268,01202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170,85006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1 097,16196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138,23000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12,79933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125,43067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культуры и туризма в Ханты-Мансийском автономном округе – Югре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138,23000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12,79933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125,43067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138,23000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12,79933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125,43067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138,23000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12,79933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125,43067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10 755,10000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2 043,46900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8 711,63100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2016 –2020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10 755,10000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2 043,46900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8 711,63100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10 755,10000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2 043,46900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8 711,63100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4 463,73799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848,11022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3 615,62777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3 585,05885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681,16118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2 903,89767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2 706,30316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514,19760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2 192,10556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59 756,00000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59 756,00000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транспортной системы Ханты-Мансийского автономного округа - Югры  на 2016-2020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59 756,00000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59 756,00000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59 756,00000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59 756,00000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15 763,56037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15 763,56037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9 457,30000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9 457,30000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2 216,40000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2 216,40000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1 633,70000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1 633,70000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547,80000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547,80000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1 665,40000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1 665,40000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2 141,03963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2 141,03963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3 525,80000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3 525,80000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3 525,80000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3 525,80000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3 525,80000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3 525,80000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 в Ханты-Мансийском автономном округе – Югре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6 093,10000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6 093,10000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"Обеспечение доступным и комфортным жильем жителей Ханты-Мансийского автономного округа – </w:t>
            </w: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Югры в 2016 – 2020 годах"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6 093,10000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6 093,10000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6 093,10000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6 093,10000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6 093,10000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6 093,10000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22 131,50000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22 131,50000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2016 –2020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22 131,50000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22 131,50000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22 131,50000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22 131,50000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пожарных водоемов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8 073,50000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8 073,50000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12.1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"Защита населения и территорий от чрезвычайных ситуаций, обеспечение пожарной безопасности в Ханты-Мансийском автономном округе – Югре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8 073,50000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8 073,50000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"Укрепление пожарной безопасности в Ханты-Мансийском автономном округе-Югре"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8 073,50000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8 073,50000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8 073,50000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8 073,50000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17 987,50000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17 987,50000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17 987,50000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17 987,50000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17 987,50000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17 987,50000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14 496,30000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14 496,30000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9,60000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9,60000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694,50000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694,50000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1 544,50000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1 544,50000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605,40000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605,40000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224,00000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224,00000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77,30000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77,30000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335,90000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335,90000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116 364,80000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116 364,80000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 в Ханты-Мансийском автономном округе – Югре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116 364,80000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116 364,80000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116 364,80000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116 364,80000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2 500,00000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2 500,00000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2 500,00000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2 500,00000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2 959,70000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2 959,70000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2 959,70000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2 959,70000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2 959,70000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2 959,70000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2 868,70000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2 868,70000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91,00000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91,00000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83 130,60000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83 130,60000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83 130,60000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83 130,60000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83 130,60000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83 130,60000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18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поэтапное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2012-2017 годы"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30 918,20000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30 918,20000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30 918,20000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30 918,20000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30 918,20000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30 918,20000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1 447,90000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1 447,90000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29 470,30000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29 470,30000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782,67000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782,67000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культуры и туризма в Ханты-Мансийском автономном округе – Югре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782,67000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782,67000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782,67000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782,67000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</w:t>
            </w: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97,40000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33,60000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33,60000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14,60000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14,60000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11,10000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6,70000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6,70000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3,40000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10,10000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10,10000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6,70000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6,70000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11,20000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11,20000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24 963,80000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24 963,80000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 в Ханты-Мансийском автономном округе – Югре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24 963,80000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24 963,80000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24 963,80000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24 963,80000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24 963,80000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24 963,80000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152 023,80000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152 023,80000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152 023,80000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152 023,80000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152 023,80000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152 023,80000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152 023,80000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152 023,80000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обеспечение функционирования и развития систем видеонаблюдения в сфере </w:t>
            </w: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общественного порядка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699,00000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23.1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699,00000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699,00000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компенсацию выпадающих доходов ресурсоснабжающим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1 551,13000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1 551,13000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2016 –2020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1 551,13000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1 551,13000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1 551,13000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1 551,13000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1 464 030,43800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11 097,66400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1 452 932,77400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</w:t>
            </w: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гражданского состояния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6 469,50000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4 852,60000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1 616,90000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26.1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округе-Югре в 2016-2020 годах"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6 469,50000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4 852,60000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1 616,90000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округа-Югры и муниципальной службы в Ханты-Мансийском автономном округе-Югре"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6 469,50000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4 852,60000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1 616,90000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5 322,40300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4 852,60000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469,80300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868,73000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868,73000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169,07500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169,07500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38,29900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38,29900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17,74800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17,74800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6,53900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6,53900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46,70600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46,70600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6 240,56400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6 240,56400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6 240,56400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6 240,56400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6 240,56400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6 240,56400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6 240,56400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6 240,56400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4,50000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4,50000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"О государственной политике в сфере обеспечения </w:t>
            </w: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28.1.1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11 841,10000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11 841,10000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11 841,10000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1 559,20000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1 559,20000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1 559,20000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175,30000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175,30000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культуры и туризма в Ханты-Мансийском автономном округе – Югре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175,30000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175,30000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2016–2020 годы"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944,60000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944,60000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944,60000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944,60000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944,60000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944,60000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944,60000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944,60000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33.1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в 2016 – 2020 годах"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34 914,90000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34 914,90000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34 914,90000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34 914,90000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34 914,90000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34 914,90000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34 914,90000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34 914,90000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14 712,20000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14 712,20000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14 712,20000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9 575,87400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9 575,87400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9 575,87400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9 575,87400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"Преодоление социальной исключенности"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9 575,87400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9 575,87400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имущественных отношений </w:t>
            </w:r>
            <w:r w:rsidRPr="00952A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9 575,87400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37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21 517,00000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21 517,00000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 в Ханты-Мансийском автономном округе – Югре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21 517,00000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21 517,00000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21 517,00000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21 517,00000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окуга отдельных государственных полномочий в области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1 143 720,70000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1 143 720,70000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 в Ханты-Мансийском автономном округе – Югре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1 143 720,70000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1 143 720,70000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1 143 720,70000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1 143 720,70000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1 143 720,70000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1 143 720,70000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38 630,80000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38 630,80000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 в Ханты-Мансийском автономном округе – Югре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38 630,80000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38 630,80000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38 630,80000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38 630,80000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38 630,80000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38 630,80000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40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7 696,70000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7 696,70000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7 696,70000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7 696,70000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7 696,70000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7 696,70000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7 696,70000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69 124,00000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69 124,00000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в 2016 – 2020 годах"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69 124,00000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69 124,00000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прочего животноводства"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69 124,00000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69 124,00000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69 124,00000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69 124,00000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4 391,00000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4 391,00000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в 2016 – 2020 годах"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4 391,00000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4 391,00000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"Повышение эффективности использования и развитие ресурсного потенциала рыбохозяйственного комплекса"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4 391,00000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4 391,00000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4 391,00000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4 391,00000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1 542,00000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1 542,00000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в 2016 – 2020 годах"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1 542,00000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1 542,00000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43.1.1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1 542,00000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1 542,00000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1 542,00000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1 542,00000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1 769,00000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1 769,00000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 в Ханты-Мансийском автономном округе – Югре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1 769,00000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1 769,00000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1 769,00000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1 769,00000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75 908,10000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75 908,10000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75 908,10000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75 908,10000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75 908,10000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75 908,10000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44 327,20000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44 327,20000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12 498,40000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12 498,40000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3 526,40000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3 526,40000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3 029,00000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3 029,00000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720,10000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720,10000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3 005,30000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3 005,30000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2 646,10000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2 646,10000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6 155,60000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6 155,60000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46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3 045,70000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Государственная программа "Содействие занятости населения в Ханты-Мансийском автономном округе – Югре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3 045,70000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- Югре"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3 045,70000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3 045,70000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3 045,70000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788,00000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788,00000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2016 –2020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788,00000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788,00000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788,00000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788,00000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788,00000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788,00000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в 2016 – 2020 годах"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"Обеспечение стабильной благополучной эпизоотической обстановки в </w:t>
            </w: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394,00000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28,50000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28,50000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28,50000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8 313,10000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8 313,10000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здравоохранения на 2016-2020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8 313,10000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8 313,10000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8 313,10000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8 313,10000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8 313,10000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8 313,10000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осуществление отдельных полномочий Ханты-Мансийского автономного округа-Югры по организации деятельности по </w:t>
            </w: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обращению с твердыми коммунальными отходами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54,10000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54,10000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"Обеспечение экологической безопасности Ханты-Мансийского автономного округа-Югры на 2016-2020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54,10000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54,10000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54,10000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54,10000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виды межбюджетных трансфертов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6 712,40000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6 712,40000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512,40000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512,40000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Государственная программа "Содействие занятости населения в Ханты-Мансийском автономном округе – Югре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512,40000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512,40000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56,00000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56,00000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29,40000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29,40000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28,00000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28,00000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25,20000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25,20000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30,80000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30,80000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30,80000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30,80000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312,20000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Иные межбюджетные трансферты на организацию и проведение единого </w:t>
            </w: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государственного экзамена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55.1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 в Ханты-Мансийском автономном округе – Югре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оказание финансовой поддержки в виде грантов победителям конкурса "Лучший оздоровительный лагерь ХМАО-Югры"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победителям конкурсов муниципальных образований Ханты-Мансийского автономного округа -Югры в области создания условий для деятельности народных дружин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80 065,00000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80 065,00000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59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обеспечение сбалансированности местных бюджетов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54 912,00000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54 912,00000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54 912,00000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54 912,00000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54 912,00000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54 912,00000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- Югры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25 153,00000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25 153,00000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25 153,00000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25 153,00000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60.1.1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повышению качества управления муниципальными финансами и эффективности деятельности органов местного самоуправления муниципальных образований автономного округа"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25 153,00000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25 153,00000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3 971,40000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3 971,40000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3 971,40000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3 971,40000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2 265,80000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2 265,80000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378,20000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378,20000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378,20000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378,20000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378,20000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378,20000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44,50000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44,50000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68,30000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68,30000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378,20000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378,20000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624F0" w:rsidRPr="00952AFB" w:rsidTr="00F624F0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4F0" w:rsidRPr="00952AFB" w:rsidRDefault="00F624F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2 102 235,28546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17 634,95604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24F0" w:rsidRPr="00952AFB" w:rsidRDefault="00F624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2A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2 084 600,32942</w:t>
            </w:r>
          </w:p>
        </w:tc>
      </w:tr>
      <w:tr w:rsidR="00F624F0" w:rsidRPr="00952AFB" w:rsidTr="00F624F0">
        <w:tc>
          <w:tcPr>
            <w:tcW w:w="768" w:type="dxa"/>
            <w:noWrap/>
            <w:vAlign w:val="bottom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5" w:type="dxa"/>
            <w:gridSpan w:val="2"/>
            <w:noWrap/>
            <w:vAlign w:val="bottom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noWrap/>
            <w:vAlign w:val="bottom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24F0" w:rsidRPr="00952AFB" w:rsidTr="00F624F0">
        <w:tc>
          <w:tcPr>
            <w:tcW w:w="768" w:type="dxa"/>
            <w:noWrap/>
            <w:vAlign w:val="bottom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5" w:type="dxa"/>
            <w:gridSpan w:val="2"/>
            <w:noWrap/>
            <w:vAlign w:val="bottom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noWrap/>
            <w:vAlign w:val="bottom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24F0" w:rsidRPr="00952AFB" w:rsidTr="00F624F0">
        <w:tc>
          <w:tcPr>
            <w:tcW w:w="768" w:type="dxa"/>
            <w:noWrap/>
            <w:vAlign w:val="bottom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5" w:type="dxa"/>
            <w:gridSpan w:val="2"/>
            <w:noWrap/>
            <w:vAlign w:val="bottom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noWrap/>
            <w:vAlign w:val="bottom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F624F0" w:rsidRPr="00952AFB" w:rsidRDefault="00F624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24F0" w:rsidRDefault="00F624F0" w:rsidP="00F624F0"/>
    <w:p w:rsidR="0002590A" w:rsidRPr="00F624F0" w:rsidRDefault="0002590A" w:rsidP="00F624F0"/>
    <w:sectPr w:rsidR="0002590A" w:rsidRPr="00F624F0" w:rsidSect="00F624F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4F0"/>
    <w:rsid w:val="0002590A"/>
    <w:rsid w:val="00320820"/>
    <w:rsid w:val="00952AFB"/>
    <w:rsid w:val="00F6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24F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624F0"/>
    <w:rPr>
      <w:color w:val="800080"/>
      <w:u w:val="single"/>
    </w:rPr>
  </w:style>
  <w:style w:type="paragraph" w:customStyle="1" w:styleId="xl63">
    <w:name w:val="xl63"/>
    <w:basedOn w:val="a"/>
    <w:rsid w:val="00F6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6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624F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6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624F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6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624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62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62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624F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62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624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624F0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624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624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624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624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624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624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624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F624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F624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F624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F624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F624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F62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624F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624F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624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624F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624F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624F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624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624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624F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624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F624F0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624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624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624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624F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624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624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624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624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F624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624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624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624F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F624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F624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F62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62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F624F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624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624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624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24F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624F0"/>
    <w:rPr>
      <w:color w:val="800080"/>
      <w:u w:val="single"/>
    </w:rPr>
  </w:style>
  <w:style w:type="paragraph" w:customStyle="1" w:styleId="xl63">
    <w:name w:val="xl63"/>
    <w:basedOn w:val="a"/>
    <w:rsid w:val="00F6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6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624F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6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624F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6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624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62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62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624F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62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624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624F0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624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624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624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624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624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624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624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F624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F624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F624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F624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F624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F62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624F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624F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624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624F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624F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624F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624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624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624F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624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F624F0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624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624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624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624F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624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624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624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624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F624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624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624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624F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F624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F624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F62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62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F624F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624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F62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624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624F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0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22</Pages>
  <Words>5662</Words>
  <Characters>32274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Алла Петровна</dc:creator>
  <cp:lastModifiedBy>Валеева Алла Петровна</cp:lastModifiedBy>
  <cp:revision>3</cp:revision>
  <dcterms:created xsi:type="dcterms:W3CDTF">2017-11-01T12:11:00Z</dcterms:created>
  <dcterms:modified xsi:type="dcterms:W3CDTF">2017-11-03T05:47:00Z</dcterms:modified>
</cp:coreProperties>
</file>