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3"/>
        <w:gridCol w:w="535"/>
        <w:gridCol w:w="567"/>
        <w:gridCol w:w="1276"/>
        <w:gridCol w:w="787"/>
        <w:gridCol w:w="1515"/>
        <w:gridCol w:w="1701"/>
        <w:gridCol w:w="1559"/>
        <w:gridCol w:w="1425"/>
      </w:tblGrid>
      <w:tr w:rsidR="000F0FCC" w:rsidRPr="00052A53" w:rsidTr="00353B3D">
        <w:trPr>
          <w:cantSplit/>
          <w:trHeight w:val="1242"/>
        </w:trPr>
        <w:tc>
          <w:tcPr>
            <w:tcW w:w="11348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F0FCC" w:rsidRPr="000F0FCC" w:rsidRDefault="000F0FCC" w:rsidP="000F0FCC">
            <w:pPr>
              <w:spacing w:after="0" w:line="240" w:lineRule="auto"/>
              <w:ind w:firstLine="7547"/>
              <w:rPr>
                <w:rFonts w:ascii="Times New Roman" w:hAnsi="Times New Roman" w:cs="Times New Roman"/>
                <w:sz w:val="20"/>
                <w:szCs w:val="20"/>
              </w:rPr>
            </w:pPr>
            <w:r w:rsidRPr="000F0FCC">
              <w:rPr>
                <w:rFonts w:ascii="Times New Roman" w:hAnsi="Times New Roman" w:cs="Times New Roman"/>
                <w:sz w:val="20"/>
                <w:szCs w:val="20"/>
              </w:rPr>
              <w:t>Приложение  1 к решению</w:t>
            </w:r>
          </w:p>
          <w:p w:rsidR="000F0FCC" w:rsidRPr="000F0FCC" w:rsidRDefault="000F0FCC" w:rsidP="000F0FCC">
            <w:pPr>
              <w:spacing w:after="0" w:line="240" w:lineRule="auto"/>
              <w:ind w:firstLine="7547"/>
              <w:rPr>
                <w:rFonts w:ascii="Times New Roman" w:hAnsi="Times New Roman" w:cs="Times New Roman"/>
                <w:sz w:val="20"/>
                <w:szCs w:val="20"/>
              </w:rPr>
            </w:pPr>
            <w:r w:rsidRPr="000F0FCC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0F0FCC" w:rsidRPr="000F0FCC" w:rsidRDefault="001A415A" w:rsidP="000F0FCC">
            <w:pPr>
              <w:spacing w:after="0" w:line="240" w:lineRule="auto"/>
              <w:ind w:firstLine="75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07  </w:t>
            </w:r>
            <w:r w:rsidR="000F0FCC" w:rsidRPr="000F0FC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</w:t>
            </w:r>
            <w:r w:rsidR="000F0FCC" w:rsidRPr="000F0FCC">
              <w:rPr>
                <w:rFonts w:ascii="Times New Roman" w:hAnsi="Times New Roman" w:cs="Times New Roman"/>
                <w:sz w:val="20"/>
                <w:szCs w:val="20"/>
              </w:rPr>
              <w:t xml:space="preserve"> 2018 года 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207 </w:t>
            </w:r>
            <w:r w:rsidRPr="001A415A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</w:p>
          <w:p w:rsidR="000F0FCC" w:rsidRDefault="000F0FCC" w:rsidP="000F0FCC">
            <w:pPr>
              <w:spacing w:after="0" w:line="240" w:lineRule="auto"/>
              <w:ind w:firstLine="754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4A41" w:rsidRPr="00052A53" w:rsidRDefault="00324A41" w:rsidP="000F0FCC">
            <w:pPr>
              <w:spacing w:after="0" w:line="240" w:lineRule="auto"/>
              <w:ind w:firstLine="7547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DA1267" w:rsidRPr="00052A53" w:rsidTr="00052A53">
        <w:trPr>
          <w:cantSplit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1267" w:rsidRPr="00052A53" w:rsidTr="00052A53">
        <w:trPr>
          <w:cantSplit/>
        </w:trPr>
        <w:tc>
          <w:tcPr>
            <w:tcW w:w="11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FCC" w:rsidRPr="000F0FCC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0F0FCC" w:rsidRPr="000F0FCC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(муниципальным программам и непрограммным направлениям деятельности), группам (группам и подгруппам) </w:t>
            </w:r>
          </w:p>
          <w:p w:rsidR="00DA1267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видов расходов классификации расходов  бюджета Нефтеюганского района на 2018 год</w:t>
            </w:r>
          </w:p>
          <w:p w:rsidR="00324A41" w:rsidRDefault="00324A41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4A41" w:rsidRPr="00052A53" w:rsidRDefault="00324A41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A1267" w:rsidRPr="00052A53" w:rsidTr="00052A53">
        <w:trPr>
          <w:cantSplit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1267" w:rsidRPr="00052A53" w:rsidTr="00052A53">
        <w:trPr>
          <w:cantSplit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4A27E9"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DA1267" w:rsidRPr="00052A53" w:rsidTr="00052A53">
        <w:trPr>
          <w:cantSplit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DA1267" w:rsidRPr="00052A53" w:rsidTr="00052A53">
        <w:trPr>
          <w:cantSplit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4A27E9"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544 620,16601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525 859,34501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13 903,70000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4 857,12100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9 725,81000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4 828,81000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204 838,59004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202 700,69404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202 700,69404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202 700,69404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202 515,69404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201 981,36455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201 981,36455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201 981,36455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201 981,36455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мониторинга о ходе реализации мероприятий в органах местного самоуправления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57 718,06504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56 793,22404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924,84100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50 645,76504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50 020,55404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7 072,30000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6 772,67000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7 072,30000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6 772,67000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4 588,80000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4 289,17000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4 588,80000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4 289,17000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4 588,80000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4 289,17000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2 483,50000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261 372,01042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245 709,32642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13 868,30000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2 459,99300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1 991,99300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«Развитие гражданского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общества Нефтеюганского 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46 201,10714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44 406,72314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9 200,00253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9 200,00253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"Организационное и финансовое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департамента имущественных отношений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37 001,10461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35 206,72061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37 001,10461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35 206,72061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36 512,94261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34 718,55861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36 512,94261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34 718,55861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185 397,93432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185 397,93432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166 657,34762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166 657,34762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64 221,37789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47 879,58089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6 115,10000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10 226,69700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5 405,50000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5 405,50000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709,60000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709,60000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50 655,48606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40 428,78906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50 655,48606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40 428,78906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и обеспечение мероприятий в сфере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29 522,92805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29 522,92805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10 482,92701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10 482,92701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7 450,79183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7 450,79183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5 361,90000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5 361,90000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5 121,90000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5 121,90000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, модернизацию, обеспечение функционирования систем видеонаблюдения с целью повышения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650 382,66116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566 452,36316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69 663,80000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80 026,87500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14 742,87500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65 284,00000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80 026,87500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14 742,87500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65 284,00000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69 915,87500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1 684,00000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Дорожное хозяйств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12 307,24096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55 489,48000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36 683,86000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36 683,86000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Совершенствование улично-дорожной сети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работ по ремонту  уличного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освещения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комплексных схем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организиции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дорожного движения (поселения)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содержанию уличного освещения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51 650,50681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51 650,50681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6 052,99008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6 052,99008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территориальной подсистемы РСЧС Ханты-Мансийского автономного округа - 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«Развитие гражданского общества Нефтеюганского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культурной адаптации и интеграции мигрантов, профилактики экстремизма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272 126,91839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253 480,62039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4 379,80000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3 768,00000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94 671,14439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80 404,64639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94 671,14439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80 404,64639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53 715,80064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42 004,00064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53 715,80064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42 004,00064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28 234,60594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28 234,60594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40 955,34375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38 400,64575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38 174,28975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35 619,59175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32 808,17800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30 253,48000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32 808,17800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30 253,48000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3 197,30000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135 982,47400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135 982,47400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43 551,05300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43 551,05300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предоставление государственных услуг в многофункциональных центрах предоставления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и муниципальных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628 145,81262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627 287,91262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122 326,68435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122 326,68435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120 051,96236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120 051,96236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114 052,44369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114 052,44369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поселений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 домов"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. муниципальных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472 906,39580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472 079,59580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48 172,46967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48 172,46967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 объектов инженерной инфраструктуры территорий, предназначенных для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жилищного строительства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200 858,38384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200 031,58384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200 858,38384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200 031,58384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54 303,23333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54 303,23333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119 011,41051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119 011,41051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окружающей среды"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2 947,34000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2 947,34000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компенсацию выпадающих доходов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компенсацию выпадающих доходов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дворовых территорий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Благоустройство территорий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32 166,41743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32 166,41743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20 231,72000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20 231,72000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Благоустройстов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дворовых территорий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16 231,72000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11 484,44116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11 484,44116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общего пользования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9 951,48000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74 693,65067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74 585,55067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74 693,65067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74 585,55067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74 693,65067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74 585,55067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Спасти и сохранить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6 908,10000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66 785,55067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66 785,55067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1 969 883,66001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738 964,21001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1 230 796,50000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122,95000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509 697,64239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125 994,29839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508 872,64200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125 169,29800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«Развитие дошкольного, общего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505 399,64200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505 399,64200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1 129 146,00062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294 081,12062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835 064,88000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1 128 876,00062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293 811,12062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835 064,88000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906 973,53100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795 995,88000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906 973,53100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795 995,88000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221 902,46962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182 833,46962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26 905,00000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26 905,00000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26 185,00000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26 185,00000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65 166,30000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мероприятие "Проведение встреч с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204 483,24100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204 483,24100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93 485,73100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93 485,73100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89 663,73100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89 663,73100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основных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образовательных программ"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55 504,83100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55 504,83100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инвалидами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46 987,76000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46 987,76000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4 732,75600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2 510,43000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122,95000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3 203,67600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1 104,30000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3 203,67600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1 104,30000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2 793,67600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343,08000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261,13000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81,95000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"Поддержка одаренных детей и молодежи, развитие художественного образования. Создание условий для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и обеспечение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28 542,72000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20 531,70000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28 542,72000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20 531,70000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4 674,15800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4 674,15800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4 567,15800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4 567,15800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8 311,10000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развития гражданско-патриотического воспитания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4 689,00000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4 689,00000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93 281,30000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91 363,42000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92 762,30000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90 844,42000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8 965,67000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8 965,67000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1 816,20000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"Организация отдыха и оздоровления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83 796,63000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81 878,75000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81 878,75000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81 878,75000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40 272,30000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40 272,30000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бюджетные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39 063,80000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39 057,80000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39 057,80000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39 057,80000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39 057,80000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563 355,15851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506 767,27651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56 410,08200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453 767,23395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409 575,23695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44 191,99700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451 937,23395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407 745,23695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44 191,99700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307 088,74695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293 846,41695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13 242,33000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35 399,70000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22 532,37000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271 689,04695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271 314,04695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6 025,00000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5 650,00000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144 848,48700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113 898,82000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144 848,48700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113 898,82000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32 885,40000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32 885,40000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109 587,92456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97 192,03956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"Развитие культуры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99 570,99500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87 352,91000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945,55000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945,55000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22 831,65500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11 891,55000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22 831,65500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11 891,55000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21 744,85500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10 804,75000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10 671,25000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10 671,25000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74 504,31000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74 504,31000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74 504,31000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74 504,31000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53 845,06000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53 845,06000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20 039,25000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20 039,25000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19 872,65000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19 872,65000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19 872,65000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19 872,65000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дворовых территорий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223 499,57030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122 839,47030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100 660,10000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110 667,73000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103 624,73000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110 667,73000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103 624,73000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основании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8 667,73000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1 624,73000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(социальных) выплат отдельным категориям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8 667,73000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1 624,73000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Мероприятия по обеспечению жильем молодых семей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82 088,70000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78 788,70000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54 161,70000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50 861,70000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54 161,70000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50 861,70000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170 500,26400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123 746,77000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46 753,49400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109 101,56400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62 348,07000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108 871,56400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62 118,07000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108 468,26400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61 714,77000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71 042,36400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24 288,87000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71 042,36400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24 288,87000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2 650,40000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2 650,40000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21 638,47000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36 261,47900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21 638,47000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36 261,47900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Средства массовой </w:t>
            </w: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Периодическая печать и издательства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445 363,38398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366 613,58398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"Управление и распоряжение муниципальным </w:t>
            </w: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муниципальных выборов на территориях </w:t>
            </w:r>
            <w:proofErr w:type="gramStart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052A53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поселений.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A1267" w:rsidRPr="00052A53" w:rsidTr="00052A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5 361 216,50515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3 715 071,96315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1 513 507,70000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DA1267" w:rsidRPr="00052A53" w:rsidRDefault="00DA1267" w:rsidP="000F0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2A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132 636,84200</w:t>
            </w:r>
          </w:p>
        </w:tc>
      </w:tr>
    </w:tbl>
    <w:p w:rsidR="00DA1267" w:rsidRPr="00052A53" w:rsidRDefault="00DA1267" w:rsidP="00DA1267">
      <w:pPr>
        <w:rPr>
          <w:rFonts w:ascii="Times New Roman" w:hAnsi="Times New Roman" w:cs="Times New Roman"/>
          <w:sz w:val="18"/>
          <w:szCs w:val="18"/>
        </w:rPr>
      </w:pPr>
    </w:p>
    <w:p w:rsidR="005A4CE2" w:rsidRPr="00052A53" w:rsidRDefault="005A4CE2" w:rsidP="00DA1267">
      <w:pPr>
        <w:rPr>
          <w:rFonts w:ascii="Times New Roman" w:hAnsi="Times New Roman" w:cs="Times New Roman"/>
          <w:sz w:val="18"/>
          <w:szCs w:val="18"/>
        </w:rPr>
      </w:pPr>
    </w:p>
    <w:sectPr w:rsidR="005A4CE2" w:rsidRPr="00052A53" w:rsidSect="000F0FCC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67"/>
    <w:rsid w:val="00052A53"/>
    <w:rsid w:val="000F0FCC"/>
    <w:rsid w:val="001A415A"/>
    <w:rsid w:val="00324A41"/>
    <w:rsid w:val="004A27E9"/>
    <w:rsid w:val="005A4CE2"/>
    <w:rsid w:val="00A46D5C"/>
    <w:rsid w:val="00DA1267"/>
    <w:rsid w:val="00F2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2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1267"/>
    <w:rPr>
      <w:color w:val="800080"/>
      <w:u w:val="single"/>
    </w:rPr>
  </w:style>
  <w:style w:type="paragraph" w:customStyle="1" w:styleId="xl63">
    <w:name w:val="xl63"/>
    <w:basedOn w:val="a"/>
    <w:rsid w:val="00DA1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1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A12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126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A12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12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A12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A12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A12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12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A12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A126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A126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A12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A12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A12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A12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A12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12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A12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A12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2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1267"/>
    <w:rPr>
      <w:color w:val="800080"/>
      <w:u w:val="single"/>
    </w:rPr>
  </w:style>
  <w:style w:type="paragraph" w:customStyle="1" w:styleId="xl63">
    <w:name w:val="xl63"/>
    <w:basedOn w:val="a"/>
    <w:rsid w:val="00DA1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1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A12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126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A12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12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A12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A12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A12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12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12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A12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A126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A126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A12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A12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A12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A12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A12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A12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A12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A12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A12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12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A12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A12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114</Pages>
  <Words>27089</Words>
  <Characters>154408</Characters>
  <Application>Microsoft Office Word</Application>
  <DocSecurity>0</DocSecurity>
  <Lines>1286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</cp:revision>
  <dcterms:created xsi:type="dcterms:W3CDTF">2018-02-05T05:25:00Z</dcterms:created>
  <dcterms:modified xsi:type="dcterms:W3CDTF">2018-02-05T11:07:00Z</dcterms:modified>
</cp:coreProperties>
</file>