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F4" w:rsidRPr="00B279EB" w:rsidRDefault="000101F4" w:rsidP="000101F4">
      <w:pPr>
        <w:tabs>
          <w:tab w:val="left" w:pos="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</w:p>
    <w:p w:rsidR="000101F4" w:rsidRPr="00B279EB" w:rsidRDefault="000101F4" w:rsidP="000101F4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B279EB">
        <w:rPr>
          <w:rFonts w:ascii="Times New Roman" w:hAnsi="Times New Roman" w:cs="Times New Roman"/>
          <w:sz w:val="26"/>
          <w:szCs w:val="26"/>
        </w:rPr>
        <w:t xml:space="preserve">Паспорт </w:t>
      </w:r>
    </w:p>
    <w:p w:rsidR="000101F4" w:rsidRPr="00B279EB" w:rsidRDefault="000101F4" w:rsidP="000101F4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B279EB">
        <w:rPr>
          <w:rFonts w:ascii="Times New Roman" w:hAnsi="Times New Roman" w:cs="Times New Roman"/>
          <w:sz w:val="26"/>
          <w:szCs w:val="26"/>
        </w:rPr>
        <w:t xml:space="preserve">муниципальной программы Нефтеюганского района </w:t>
      </w:r>
    </w:p>
    <w:p w:rsidR="000101F4" w:rsidRPr="00B279EB" w:rsidRDefault="000101F4" w:rsidP="00010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16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5"/>
        <w:gridCol w:w="6804"/>
      </w:tblGrid>
      <w:tr w:rsidR="000101F4" w:rsidRPr="00AA08C3" w:rsidTr="00A06D8D">
        <w:trPr>
          <w:trHeight w:val="1137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</w:rPr>
              <w:t>Наименование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proofErr w:type="gramEnd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«Социально-экономическое развитие населения района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из числа коренных малочисленных народов Севера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>Нефтеюганского района на 2019-2024 годы и на период до 2030 годы»</w:t>
            </w:r>
          </w:p>
        </w:tc>
      </w:tr>
      <w:tr w:rsidR="000101F4" w:rsidRPr="00AA08C3" w:rsidTr="00A06D8D">
        <w:trPr>
          <w:trHeight w:val="2245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и номер соответствующего нормативного правового акта)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от 31.10.2016 № 1785-па-нпа. </w:t>
            </w:r>
          </w:p>
        </w:tc>
      </w:tr>
      <w:tr w:rsidR="000101F4" w:rsidRPr="00AA08C3" w:rsidTr="00A06D8D">
        <w:trPr>
          <w:trHeight w:val="1399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исполнитель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Администрация Нефтеюганского района (комитет по делам народов Севера, охраны окружающей среды и водных        ресурсов).</w:t>
            </w:r>
          </w:p>
        </w:tc>
      </w:tr>
      <w:tr w:rsidR="000101F4" w:rsidRPr="00AA08C3" w:rsidTr="00A06D8D">
        <w:trPr>
          <w:trHeight w:val="1121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1F4" w:rsidRPr="00AA08C3" w:rsidRDefault="000101F4" w:rsidP="000101F4">
            <w:pPr>
              <w:numPr>
                <w:ilvl w:val="0"/>
                <w:numId w:val="2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молодежной политики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>Нефтеюганского района.</w:t>
            </w:r>
          </w:p>
          <w:p w:rsidR="000101F4" w:rsidRPr="00AA08C3" w:rsidRDefault="000101F4" w:rsidP="000101F4">
            <w:pPr>
              <w:numPr>
                <w:ilvl w:val="0"/>
                <w:numId w:val="2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Департамент культуры и спорта Нефтеюганского района.</w:t>
            </w:r>
          </w:p>
          <w:p w:rsidR="000101F4" w:rsidRPr="00AA08C3" w:rsidRDefault="000101F4" w:rsidP="000101F4">
            <w:pPr>
              <w:numPr>
                <w:ilvl w:val="0"/>
                <w:numId w:val="2"/>
              </w:numPr>
              <w:tabs>
                <w:tab w:val="left" w:pos="356"/>
              </w:tabs>
              <w:autoSpaceDE w:val="0"/>
              <w:autoSpaceDN w:val="0"/>
              <w:adjustRightInd w:val="0"/>
              <w:ind w:left="0" w:firstLine="7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МКУ «Управление по делам администрации Нефтеюганского района».</w:t>
            </w:r>
          </w:p>
        </w:tc>
      </w:tr>
      <w:tr w:rsidR="000101F4" w:rsidRPr="00AA08C3" w:rsidTr="00A06D8D">
        <w:trPr>
          <w:trHeight w:val="2133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Укрепление межнационального согласия и финно-угорских связей, создание условий для устойчивого развития традиционной хозяйственной деятельности и традиционного природопользования, сохранение культуры, родного языка, национальных ремесел, спорта коренных малочисленных народов.</w:t>
            </w:r>
          </w:p>
        </w:tc>
      </w:tr>
      <w:tr w:rsidR="000101F4" w:rsidRPr="00AA08C3" w:rsidTr="00A06D8D">
        <w:trPr>
          <w:trHeight w:val="2275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0101F4">
            <w:pPr>
              <w:pStyle w:val="1"/>
              <w:numPr>
                <w:ilvl w:val="0"/>
                <w:numId w:val="1"/>
              </w:num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AA08C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Содействие сохранению и развитию территорий традиционного природопользования и отраслей традиционного хозяйства коренных малочисленных народов. </w:t>
            </w:r>
          </w:p>
          <w:p w:rsidR="000101F4" w:rsidRPr="00AA08C3" w:rsidRDefault="000101F4" w:rsidP="000101F4">
            <w:pPr>
              <w:pStyle w:val="1"/>
              <w:numPr>
                <w:ilvl w:val="0"/>
                <w:numId w:val="1"/>
              </w:numPr>
              <w:tabs>
                <w:tab w:val="num" w:pos="0"/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8C3">
              <w:rPr>
                <w:rFonts w:ascii="Times New Roman" w:hAnsi="Times New Roman"/>
                <w:sz w:val="26"/>
                <w:szCs w:val="26"/>
              </w:rPr>
              <w:t xml:space="preserve">Возрождение и развитие самобытной культуры, родного языка и промыслов </w:t>
            </w:r>
            <w:r w:rsidRPr="00AA08C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коренных малочисленных народов, с</w:t>
            </w:r>
            <w:r w:rsidRPr="00AA08C3">
              <w:rPr>
                <w:rFonts w:ascii="Times New Roman" w:hAnsi="Times New Roman"/>
                <w:sz w:val="26"/>
                <w:szCs w:val="26"/>
              </w:rPr>
              <w:t xml:space="preserve">оздание условий для укрепления межнационального согласия. </w:t>
            </w:r>
          </w:p>
        </w:tc>
      </w:tr>
      <w:tr w:rsidR="000101F4" w:rsidRPr="00AA08C3" w:rsidTr="00A06D8D">
        <w:trPr>
          <w:trHeight w:val="326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01F4" w:rsidRPr="00AA08C3" w:rsidTr="00A06D8D">
        <w:trPr>
          <w:trHeight w:val="326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Наименование портфеля проектов, проекта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программой не реализуются портфели проектов, проекты. </w:t>
            </w:r>
          </w:p>
        </w:tc>
      </w:tr>
      <w:tr w:rsidR="000101F4" w:rsidRPr="00AA08C3" w:rsidTr="00A06D8D">
        <w:trPr>
          <w:trHeight w:val="1544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показатели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1. Увеличение к</w:t>
            </w:r>
            <w:r w:rsidRPr="00AA08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оличества пользователей территориями традиционного природопользования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с 290 до 350</w:t>
            </w:r>
            <w:r w:rsidRPr="00AA08C3">
              <w:rPr>
                <w:rFonts w:ascii="Times New Roman" w:hAnsi="Times New Roman" w:cs="Times New Roman"/>
                <w:sz w:val="26"/>
              </w:rPr>
              <w:t xml:space="preserve">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человек,  </w:t>
            </w:r>
            <w:r w:rsidR="004D0617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из них количество пользователей территориями традиционного природопользования из числа коренных малочисленных народов– с 251 до 315 человек</w:t>
            </w:r>
          </w:p>
          <w:p w:rsidR="000101F4" w:rsidRPr="00AA08C3" w:rsidRDefault="000101F4" w:rsidP="00A06D8D">
            <w:pPr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2. Увеличение количества граждан из числа коренных малочисленных народов, участвующих в мероприятиях, направленных на развитие традиционной культуры, родного языка, национального спорта и финно-угорских связей, сохранение культурного наследия коренных малочисленных народов с 135 до 181 человек.</w:t>
            </w:r>
          </w:p>
        </w:tc>
      </w:tr>
      <w:tr w:rsidR="000101F4" w:rsidRPr="00AA08C3" w:rsidTr="00A06D8D">
        <w:trPr>
          <w:trHeight w:val="1406"/>
        </w:trPr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муниципальной </w:t>
            </w:r>
            <w:r w:rsidRPr="00AA08C3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2019-2024 годы и на период 2030 года</w:t>
            </w:r>
          </w:p>
        </w:tc>
      </w:tr>
      <w:tr w:rsidR="000101F4" w:rsidRPr="00AA08C3" w:rsidTr="00A06D8D">
        <w:trPr>
          <w:trHeight w:val="1885"/>
        </w:trPr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Финансовое 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sz w:val="26"/>
                <w:szCs w:val="26"/>
              </w:rPr>
              <w:t>Общий объем финансирования  муниципальной программы 210 000,96 тыс. рублей,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 – 17 171,36 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 17 358,60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2021-   17 363,60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2022-   17 713,60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2023-   17 373,60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2024-   17 733,60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2025-2030- 105 286,60 </w:t>
            </w:r>
            <w:proofErr w:type="spellStart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бюджет – 0,00 тыс. рублей, 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 – 0,00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2021-  0,00 тыс. рублей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2022-  0,00 тыс. рублей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2023-  0,00 тыс. рублей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2024-  0,00 тыс. рублей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2025-2030-0,00 тыс. рублей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sz w:val="26"/>
                <w:szCs w:val="26"/>
              </w:rPr>
              <w:t>Бюджет автономного округа 6 447,30  тыс. рублей,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 – 566,70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 534,60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2021-  534,60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2022-  534,60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2023-  534,60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2024-  534,60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2025-2030- 3 207,60 </w:t>
            </w:r>
            <w:proofErr w:type="spellStart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sz w:val="26"/>
                <w:szCs w:val="26"/>
              </w:rPr>
              <w:t>Местный бюджет –71 668,66 тыс. рублей,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2019–  5 269,66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 5 809,00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 – 5 809,00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2022 -  5 809,00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2023 -  5 809,00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2024 -  5 809,00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2025-2030 -   34 854,00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Средства по Соглашениям по передаче полномочий – </w:t>
            </w:r>
            <w:r w:rsidRPr="00AA08C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0,00 тыс. рублей,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 – 0,00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 –0,00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2023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2025 – 2030 - 0,00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поселений – 0</w:t>
            </w:r>
            <w:r w:rsidRPr="00AA08C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,00 тыс. рублей,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 – 0,00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2023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 –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2025 –2030 -  0,00 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b/>
                <w:sz w:val="26"/>
                <w:szCs w:val="26"/>
              </w:rPr>
              <w:t>Иные источники – 125 170,00 тыс. рублей, в том числе: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2019 – 11 335,00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2020 – 11 015,00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2021 – 11 020,00 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2022 – 11 370,00тыс.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2023 – 11 030,00тыс.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2024 – 11 390,00тыс. рублей;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A08C3">
              <w:rPr>
                <w:rFonts w:ascii="Times New Roman" w:hAnsi="Times New Roman" w:cs="Times New Roman"/>
                <w:sz w:val="26"/>
                <w:szCs w:val="26"/>
              </w:rPr>
              <w:t>2025-2030 – 67 225,00тыс. рублей.</w:t>
            </w:r>
          </w:p>
          <w:p w:rsidR="000101F4" w:rsidRPr="00AA08C3" w:rsidRDefault="000101F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01F4" w:rsidRPr="00B279EB" w:rsidTr="00C85539">
        <w:trPr>
          <w:trHeight w:val="1340"/>
        </w:trPr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B279EB" w:rsidRDefault="00C85539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</w:t>
            </w:r>
            <w:r w:rsidR="000101F4" w:rsidRPr="00AA08C3"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 финансовое обеспечение портфеля проектов, проекта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1F4" w:rsidRPr="005D5047" w:rsidRDefault="00C85539" w:rsidP="00C85539">
            <w:pPr>
              <w:tabs>
                <w:tab w:val="left" w:pos="993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85539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не содержит финансового обеспечения портфеля проектов, проекта</w:t>
            </w:r>
          </w:p>
        </w:tc>
      </w:tr>
    </w:tbl>
    <w:p w:rsidR="00EA6421" w:rsidRDefault="00EA6421">
      <w:bookmarkStart w:id="0" w:name="_GoBack"/>
      <w:bookmarkEnd w:id="0"/>
    </w:p>
    <w:sectPr w:rsidR="00EA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640E"/>
    <w:multiLevelType w:val="multilevel"/>
    <w:tmpl w:val="E90AA0E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B5D060F"/>
    <w:multiLevelType w:val="hybridMultilevel"/>
    <w:tmpl w:val="853E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0D"/>
    <w:rsid w:val="000101F4"/>
    <w:rsid w:val="004D0617"/>
    <w:rsid w:val="005A5741"/>
    <w:rsid w:val="00A73A0D"/>
    <w:rsid w:val="00AA08C3"/>
    <w:rsid w:val="00C85539"/>
    <w:rsid w:val="00CE1635"/>
    <w:rsid w:val="00DF5D74"/>
    <w:rsid w:val="00E535A4"/>
    <w:rsid w:val="00EA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F4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101F4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F4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101F4"/>
    <w:pPr>
      <w:spacing w:after="200" w:line="276" w:lineRule="auto"/>
      <w:ind w:left="720"/>
      <w:jc w:val="left"/>
    </w:pPr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3687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Заруднева Анастасия Сергеевна</dc:creator>
  <cp:keywords/>
  <dc:description/>
  <cp:lastModifiedBy>Николаева Ольга Владимировна</cp:lastModifiedBy>
  <cp:revision>5</cp:revision>
  <dcterms:created xsi:type="dcterms:W3CDTF">2018-10-16T11:55:00Z</dcterms:created>
  <dcterms:modified xsi:type="dcterms:W3CDTF">2018-11-02T10:23:00Z</dcterms:modified>
</cp:coreProperties>
</file>