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543" w:type="dxa"/>
        <w:tblLayout w:type="fixed"/>
        <w:tblLook w:val="04A0" w:firstRow="1" w:lastRow="0" w:firstColumn="1" w:lastColumn="0" w:noHBand="0" w:noVBand="1"/>
      </w:tblPr>
      <w:tblGrid>
        <w:gridCol w:w="2066"/>
        <w:gridCol w:w="383"/>
        <w:gridCol w:w="388"/>
        <w:gridCol w:w="1191"/>
        <w:gridCol w:w="191"/>
        <w:gridCol w:w="588"/>
        <w:gridCol w:w="263"/>
        <w:gridCol w:w="662"/>
        <w:gridCol w:w="188"/>
        <w:gridCol w:w="1222"/>
        <w:gridCol w:w="337"/>
        <w:gridCol w:w="851"/>
        <w:gridCol w:w="222"/>
        <w:gridCol w:w="14"/>
        <w:gridCol w:w="1323"/>
        <w:gridCol w:w="87"/>
        <w:gridCol w:w="1410"/>
        <w:gridCol w:w="204"/>
        <w:gridCol w:w="1559"/>
        <w:gridCol w:w="1560"/>
        <w:gridCol w:w="2834"/>
      </w:tblGrid>
      <w:tr w:rsidR="00A955A2" w:rsidRPr="00A955A2" w:rsidTr="00FB44E1">
        <w:trPr>
          <w:gridAfter w:val="1"/>
          <w:wAfter w:w="2834" w:type="dxa"/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55A2" w:rsidRPr="00A955A2" w:rsidTr="00FB44E1">
        <w:trPr>
          <w:gridAfter w:val="1"/>
          <w:wAfter w:w="2834" w:type="dxa"/>
          <w:cantSplit/>
          <w:trHeight w:val="2144"/>
        </w:trPr>
        <w:tc>
          <w:tcPr>
            <w:tcW w:w="14709" w:type="dxa"/>
            <w:gridSpan w:val="2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9B6859">
            <w:pPr>
              <w:spacing w:after="0"/>
              <w:ind w:firstLine="107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 3 к решению</w:t>
            </w:r>
          </w:p>
          <w:p w:rsidR="00A955A2" w:rsidRPr="00A955A2" w:rsidRDefault="00A955A2" w:rsidP="009B6859">
            <w:pPr>
              <w:spacing w:after="0"/>
              <w:ind w:firstLine="107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A955A2" w:rsidRDefault="00A955A2" w:rsidP="009B6859">
            <w:pPr>
              <w:spacing w:after="0"/>
              <w:ind w:firstLine="10773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«____»________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</w:p>
          <w:p w:rsidR="00A955A2" w:rsidRDefault="00A955A2" w:rsidP="009B6859">
            <w:pPr>
              <w:spacing w:after="0"/>
              <w:ind w:firstLine="1077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55A2" w:rsidRPr="00A955A2" w:rsidRDefault="00C214F8" w:rsidP="009B6859">
            <w:pPr>
              <w:spacing w:after="0"/>
              <w:ind w:firstLine="107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9B6859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955A2" w:rsidRPr="00A955A2">
              <w:rPr>
                <w:rFonts w:ascii="Times New Roman" w:hAnsi="Times New Roman" w:cs="Times New Roman"/>
                <w:sz w:val="18"/>
                <w:szCs w:val="18"/>
              </w:rPr>
              <w:t>Приложение  5</w:t>
            </w:r>
            <w:r w:rsidR="00A955A2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A955A2" w:rsidRPr="00A955A2" w:rsidRDefault="00A955A2" w:rsidP="009B6859">
            <w:pPr>
              <w:spacing w:after="0"/>
              <w:ind w:firstLine="107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A955A2" w:rsidRDefault="00A955A2" w:rsidP="009B6859">
            <w:pPr>
              <w:spacing w:after="0"/>
              <w:ind w:firstLine="10773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«28» ноября 2018 года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 №</w:t>
            </w:r>
            <w:r w:rsidR="00FB44E1">
              <w:rPr>
                <w:rFonts w:ascii="Times New Roman" w:hAnsi="Times New Roman" w:cs="Times New Roman"/>
                <w:sz w:val="18"/>
                <w:szCs w:val="18"/>
              </w:rPr>
              <w:t xml:space="preserve"> 299</w:t>
            </w:r>
          </w:p>
          <w:p w:rsidR="009B6859" w:rsidRDefault="009B6859" w:rsidP="009B6859">
            <w:pPr>
              <w:spacing w:after="0"/>
              <w:ind w:firstLine="1020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55A2" w:rsidRPr="00A955A2" w:rsidRDefault="00A955A2" w:rsidP="00A955A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55A2" w:rsidRPr="00A955A2" w:rsidTr="00FB44E1">
        <w:trPr>
          <w:gridAfter w:val="1"/>
          <w:wAfter w:w="2834" w:type="dxa"/>
          <w:cantSplit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5A2" w:rsidRPr="00A955A2" w:rsidRDefault="00A955A2" w:rsidP="00A955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55A2" w:rsidRPr="00A955A2" w:rsidTr="00FB44E1">
        <w:trPr>
          <w:gridAfter w:val="1"/>
          <w:wAfter w:w="2834" w:type="dxa"/>
          <w:cantSplit/>
        </w:trPr>
        <w:tc>
          <w:tcPr>
            <w:tcW w:w="147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2019 год</w:t>
            </w:r>
          </w:p>
        </w:tc>
      </w:tr>
      <w:tr w:rsidR="00A955A2" w:rsidRPr="00A955A2" w:rsidTr="00FB44E1">
        <w:trPr>
          <w:cantSplit/>
        </w:trPr>
        <w:tc>
          <w:tcPr>
            <w:tcW w:w="4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55A2" w:rsidRPr="00A955A2" w:rsidTr="00FB44E1">
        <w:trPr>
          <w:cantSplit/>
        </w:trPr>
        <w:tc>
          <w:tcPr>
            <w:tcW w:w="4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A955A2" w:rsidP="00A955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5A2" w:rsidRPr="00A955A2" w:rsidRDefault="007774F8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proofErr w:type="spellStart"/>
            <w:r w:rsidR="00A955A2" w:rsidRPr="00A955A2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A955A2" w:rsidRPr="00A955A2" w:rsidTr="00FB44E1">
        <w:trPr>
          <w:gridAfter w:val="1"/>
          <w:wAfter w:w="2834" w:type="dxa"/>
          <w:cantSplit/>
        </w:trPr>
        <w:tc>
          <w:tcPr>
            <w:tcW w:w="42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FB44E1" w:rsidRPr="00A955A2" w:rsidTr="00FB44E1">
        <w:trPr>
          <w:gridAfter w:val="1"/>
          <w:wAfter w:w="2834" w:type="dxa"/>
          <w:cantSplit/>
        </w:trPr>
        <w:tc>
          <w:tcPr>
            <w:tcW w:w="4219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  <w:tblHeader/>
        </w:trPr>
        <w:tc>
          <w:tcPr>
            <w:tcW w:w="4219" w:type="dxa"/>
            <w:gridSpan w:val="5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735 255,04770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715 030,05870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14 796,00000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5 318,98900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в Нефтеюганском  районе на 2019  -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7 082,47779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6 974,47779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8 758,39742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4 715,14411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4 043,25331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219 314,01373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216 793,81873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217 464,58073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216 793,81873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217 405,18073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216 734,41873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217 405,18073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216 734,41873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217 405,18073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216 734,41873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216 744,43410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216 073,67210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216 744,43410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216 073,67210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259,75400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государственных полномочий по составлению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68 093,85594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67 089,44594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1 004,41000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61 264,78312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60 560,00312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61 264,78312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60 560,00312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61 264,78312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60 560,00312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61 240,28312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60 535,50312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61 216,41189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60 511,63189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61 216,41189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60 511,63189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3,87123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6 829,07282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6 529,44282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6 829,07282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6 529,44282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4 106,01788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3 806,38788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4 106,01788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3 806,38788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4 106,01788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3 806,38788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контрольно-счетной палаты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и его заместители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429 851,67282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413 156,88882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14 790,40000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4 787,14151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4 268,74151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508,70000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1 903,00000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по профилактике незаконного потребления наркотических средств и психотропных веществ, наркомании"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в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районе"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45 069,04550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43 164,66150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5 237,12310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5 157,12310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2 966,88809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2 886,88809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2 786,88809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2 786,88809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39 831,92240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38 007,53840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39 797,58366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37 973,19966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36 909,65440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36 909,65440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833,88400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229,66126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34,33874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  Нефтеюганском  районе  на 2019- 2024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3 632,51260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3 454,57260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12 594,00000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10 029,75655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2 564,24345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356 792,36629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356 792,36629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198 983,46064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198 983,46064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198 983,46064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198 983,46064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182 389,76518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182 389,76518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68 572,34260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112 855,22958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112 855,22958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112 855,22958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112 855,22958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962,19300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962,19300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93,63900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93,63900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868,55400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868,55400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15 593,69546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 муниципальной  службы  в муниципальном  образовании  Нефтеюганский 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157 733,90565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157 733,90565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157 733,90565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157 733,90565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51 734,80565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51 734,80565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21 199,51399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27 321,20038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3 214,09128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100 699,20000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5 299,90000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573,60692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59 178,63443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40 656,21555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6 207,60000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12 314,81888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6 207,60000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5 153,70000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5 153,70000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4 120,33532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420,06468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1 053,90000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43 514,38869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38 208,30971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41 854,38869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36 548,30971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41 151,03849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35 844,95951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41 151,03849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35 844,95951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41 151,03849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35 844,95951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5 306,07898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28 982,45849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5 004,27208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33 986,73057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28 982,45849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5 004,27208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6 240,31284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5 938,50594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301,80690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6 240,31284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5 938,50594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301,80690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9 456,64574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2 447,90584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9 308,64574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9 308,64574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2 299,90584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8 893,91990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 объектов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7 008,73990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Строительство пожарных водоемов в населенных пунктах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1 885,18000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"Оборудование мест проживания малообеспеченных, социально-неадаптированных и маломобильных граждан автономными пожарными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извещателями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и установка автономных пожарных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извещателей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с GSM модулем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414,72584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447 817,66784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350 761,23184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83 460,70000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13 595,73600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1 400,24000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557,53188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842,70812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162 783,16151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84 783,26151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77 999,90000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161 571,16151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83 571,26151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77 999,90000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148 318,12368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77 565,82368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77 565,82368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77 565,82368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25 940,36200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4 527,60000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4 970,00000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76 688,72575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76 688,72575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76 688,72575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76 688,72575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76 688,72575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76 688,72575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ремонт, ремонт и содержание автомобильных дорог и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44 250,72575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15 211,00000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9 255,26578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транспортной инфраструктуры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2 070,34090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60 165,98316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60 165,98316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17 089,46626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17 089,46626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3 474,64766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инфраструктуры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информационной сети"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11 477,06860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11 477,06860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9 710,38860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9 710,38860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9 710,38860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9 710,38860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9 710,38860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9 710,38860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39 799,97428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1 043,92733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8,92833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140 914,84370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121 858,30770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5 460,80000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развитие системы заготовки и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переработки дикоросов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градостроительной деятельности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105 967,80832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92 372,07232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68 978,86211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57 267,06211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44 101,20743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32 389,40743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44 101,20743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32 389,40743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22 754,07602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22 754,07602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22 754,07602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22 754,07602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2 123,57866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2 123,57866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1 200,25628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1 200,25628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923,32238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923,32238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35 105,01021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35 105,01021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36 988,94621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35 105,01021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3 684,13886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3 684,13886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3 684,13886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3 684,13886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97,03360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2 919,30000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2 888,30000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2 584,26516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304,03484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1 546 313,49718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1 546 202,22940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108,36778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993 861,26519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993 861,26519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989 505,09571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989 505,09571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808 189,51751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808 189,51751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"Приобретение жилых помещений путем заключения муниципальных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93 233,43043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93 233,43043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67 595,67762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Уплата администрациями поселений выкупной цены собственникам  помещений в домах, в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отношении которых  принято решение о сносе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96 222,37859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Снос расселяемых многоквартирных, жилых домов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 выплат гражданам по исполнительным документам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604 458,08989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604 458,08989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66 761,05634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6 890,64366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104 421,12628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10 777,67372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23 341,07304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23 341,07304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21 157,34842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2 183,72462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переселения граждан из жилых домов, признанных аварийными, на обеспечение жильем граждан, состоящих на учете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165 896,94610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165 896,94610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Снос строений, приспособленных для проживания (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жилых домов, находящихся в зоне подтопления и (или) в зоне береговой линии, подверженной абразии (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для расселения граждан проживающих в приспособленных для проживания строениях"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Субсидия для реализации полномочий в области жилищного строительства на мероприятие по возмещению части затрат муниципального образования автономного округа по освобождению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3 886,16948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3 886,16948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3 821,87748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3 821,87748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"Замена (проверка) поквартирных узлов учета энергоресурсов, установленных в квартирах муниципальной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64,29200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Содержание незаселенного жилого фонда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458 845,31391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458 736,94613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196 631,24303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196 522,87525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196 631,24303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196 522,87525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43 850,92456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43 758,56328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93 346,25847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93 237,89069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88 532,09069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88 532,09069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88 640,45847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88 532,09069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108,36778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59 013,56000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65 750,09747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65 750,09747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14 721,56872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14 721,56872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14 721,56872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14 721,56872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11 576,56872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3 774,39240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3 774,39240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3 774,39240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3 774,39240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93 604,01808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93 604,01808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92 636,01808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29 594,04887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многоквартирных домов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1 850,12998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Благоустройство территорий поселений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45 827,83923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45 827,83923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10 813,38140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поселений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17 575,44356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(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2 703,34535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за счет средств резервного фонда Правительства Ханты- Мансийского автономного округа-Югры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20 110,70732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19 994,30732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20 110,70732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19 994,30732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20 110,70732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19 994,30732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1 126,79362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1 126,79362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7 585,49657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7 469,09657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5 884,17008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11 398,41713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2 306 488,12462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922 911,92462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1 383 255,00000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321,20000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584 382,31833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159 423,75833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575 124,44633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150 165,88633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570 001,96381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570 001,96381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145 043,40381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7 445,97300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7 445,97300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7 445,97300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7 445,97300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7 445,97300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7 445,97300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7 445,97300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7 445,97300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5 516,01169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1 929,96131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1 378 557,82938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430 670,68938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1 370 863,52438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422 976,38438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1 089 246,80750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186 377,26750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1 089 246,80750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186 377,26750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165 054,01233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898 538,49001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4 194,44900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развития 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281 226,71688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236 209,11688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18 197,20448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 для размещения образовательных организаций"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106 650,31240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106 650,31240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50 213,97800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56 436,33440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111 361,60000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111 361,60000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строительство и реконструкцию общеобразовательных организаций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103 361,60000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1 694,30500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1 694,30500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254,08200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204 655,57034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204 655,57034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96 119,89933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96 119,89933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95 439,57633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95 439,57633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73 594,11233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55 045,98033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55 045,98033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18 548,13200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18 548,13200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предоставляемых инвалидам услуг с учетом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имеющихся у них нарушений"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50 567,22196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50 567,22196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50 567,22196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50 567,22196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584,25000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584,25000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116,85000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116,85000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116,85000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48 130,82572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5 326,35120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5 005,15120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321,20000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2 943,57600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2 943,57600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2 832,86600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2 832,86600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1 609,83400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1 603,06600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1 603,06600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6,76800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6,76800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398,85000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234,45000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164,40000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321,40000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164,40000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функционирования системы персонифицированного финансирования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 детей"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158,50000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128,50000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158,50000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128,50000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10,50000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10,50000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248,92000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218,92000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218,92000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218,92000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210,22000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210,22000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62,12000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137,55000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1 000,20540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1 000,20540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860,48540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29 559,28830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21 406,66830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29 517,28830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21 364,66830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20 074,96030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11 922,34030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20 074,96030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11 922,34030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3 782,46325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3 782,46325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1 128,97114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2 653,49211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2 653,49211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2 503,49211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2 503,49211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1 442,87705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9 442,32800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9 442,32800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общественных инициатив и проектов, в том числе в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сфере добровольчества (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5 760,24357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15,96757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развития 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br/>
              <w:t>гражданско-патриотических, военно-патриотических качеств молодежи"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3 682,08443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3 682,08443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3 249,65200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3 249,65200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91,68000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3 139,65200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3 139,65200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2 989,65200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2 989,65200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32,43243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мероприятий профилактического и агитационного характера,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направленных на предупреждение детского дорожно-транспортного травматизма"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104 006,76707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101 750,08707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103 695,25632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101 438,57632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14 665,05699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14 342,37699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10 004,27762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10 004,27762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336,54552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336,54552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312,54552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8 971,47040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8 967,47040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8 967,47040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498,88100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498,88100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293,34000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179,68070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3 337,72500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3 337,72500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353,17697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353,17697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109,94890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134,14307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109,08500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109,08500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81,83500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81,83500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520,93200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520,93200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115,93200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2 463,61603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2 463,61603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354,57941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303,00864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1 806,02798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1 806,02798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1 536,02798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1 536,02798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901,34667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421,70770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99,02770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89 030,19933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87 096,19933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89 030,19933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87 096,19933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41 478,29700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41 478,29700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33 668,94750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7 809,25250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7 809,25250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7 809,25250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7 809,25250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45 612,29733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45 612,29733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45 535,62804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76,66929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626 571,03282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527 909,61328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98 361,84454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487 779,06674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418 370,78375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предоставляемых инвалидам услуг с учетом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имеющихся у них нарушений"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486 303,53511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416 895,25212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279 492,61495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276 081,42695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279 492,61495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276 081,42695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5 644,50000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206 810,92016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140 813,82517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65 997,09499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166 478,46597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115 142,85052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81 452,85052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81 452,85052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81 452,85052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33 360,00000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39 162,45419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24 500,97465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253,98543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21.1.08.00000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138 791,96608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109 538,82953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28 953,56155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133 725,75158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104 652,21503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28 953,56155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40 951,82868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11 998,26713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28 953,56155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37 808,40835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11 246,03680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26 562,37155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36 116,48406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9 554,11251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26 562,37155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35 590,96176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9 443,41251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26 147,54925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35 590,96176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9 443,41251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26 147,54925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525,52230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414,82230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525,52230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414,82230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3 103,08713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742,53033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2 360,55680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3 103,08713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742,53033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2 360,55680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40,33320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30,63320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40,33320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30,63320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"Совершенствование системы управления в сфере культуры"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92 653,94790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92 653,94790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19 211,95720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26 652,59010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433,96699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433,96699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5 066,21450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4 886,61450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3 493,80000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3 493,80000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3 459,80000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672 506,23119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580 814,22919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91 692,00200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14 976,84560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14 976,84560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Выплаты пенсии за выслугу лет лицам, замещавшим должности муниципальной службы 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в   Нефтеюганском  районе  на 2019- 2024 годы и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572 059,36225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564 912,56225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8 254,39600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563 344,96625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556 198,16625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3 882,48280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граждан мерами государственной поддержки по улучшению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жилищных условий"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559 462,48345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552 315,68345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505 014,11153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505 014,11153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7 146,80000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5 329,10000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1 817,70000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"Субсидия несовершеннолетним детям, родившимся после 31.12.2011, родители (усыновители) которых признаны участниками основного мероприятия "Расселение приспособленных </w:t>
            </w:r>
            <w:proofErr w:type="spellStart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ждя</w:t>
            </w:r>
            <w:proofErr w:type="spellEnd"/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проживания строений, включенных в реестры на 01.01.2012"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на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70 142,62334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69 217,80200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21 304,00000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924,82134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47 913,80200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47 913,80200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принявших на воспитание детей-сирот и детей, оставшихся без попечения родителей"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47 913,80200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47 913,80200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15 327,40000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13 178,74330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1 848,75670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299,90000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240 069,59395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163 550,75449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76 518,83946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150 032,37495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73 513,53549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76 518,83946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150 032,37495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73 513,53549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76 518,83946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145 353,16395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68 834,32449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76 518,83946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142 408,86430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68 073,57449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74 335,28981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105 708,86430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31 373,57449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74 335,28981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18 145,10302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17 748,11670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18 145,10302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17 748,11670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264,28120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264,28120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264,28120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264,28120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87 299,48008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30 976,58817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87 299,48008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30 976,58817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значков)"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90 037,21900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90 037,21900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90 037,21900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90 037,21900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90 037,21900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90 037,21900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1 119,21900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474 809,71000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392 726,71000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82 083,00000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"Выравнивание бюджетной обеспеченности, обеспечение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192 397,00000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поселениям, входящим в состав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140 398,00000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8 161,81000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8 161,81000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Снос нежилых помещений, строений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</w:t>
            </w: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406,20000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3 707,61000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3 707,61000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Проведение аварийно-восстановительных работ из средств резервного фонда администрации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44E1" w:rsidRPr="00A955A2" w:rsidTr="00FB44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34" w:type="dxa"/>
        </w:trPr>
        <w:tc>
          <w:tcPr>
            <w:tcW w:w="4219" w:type="dxa"/>
            <w:gridSpan w:val="5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7 152 922,43401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5 276 292,66135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1 669 860,00200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955A2" w:rsidRPr="00A955A2" w:rsidRDefault="00A955A2" w:rsidP="00A955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55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206 539,79566</w:t>
            </w:r>
          </w:p>
        </w:tc>
      </w:tr>
    </w:tbl>
    <w:p w:rsidR="00A955A2" w:rsidRPr="00A955A2" w:rsidRDefault="00FB44E1" w:rsidP="00FB44E1">
      <w:pPr>
        <w:ind w:left="13750" w:right="-64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».</w:t>
      </w:r>
    </w:p>
    <w:p w:rsidR="00A955A2" w:rsidRPr="00A955A2" w:rsidRDefault="00A955A2" w:rsidP="00A955A2">
      <w:pPr>
        <w:rPr>
          <w:rFonts w:ascii="Times New Roman" w:hAnsi="Times New Roman" w:cs="Times New Roman"/>
          <w:sz w:val="18"/>
          <w:szCs w:val="18"/>
        </w:rPr>
      </w:pPr>
    </w:p>
    <w:sectPr w:rsidR="00A955A2" w:rsidRPr="00A955A2" w:rsidSect="00A955A2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A2"/>
    <w:rsid w:val="00075E1E"/>
    <w:rsid w:val="007774F8"/>
    <w:rsid w:val="009B6859"/>
    <w:rsid w:val="00A955A2"/>
    <w:rsid w:val="00BF7FDA"/>
    <w:rsid w:val="00C214F8"/>
    <w:rsid w:val="00FB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130</Pages>
  <Words>31650</Words>
  <Characters>180408</Characters>
  <Application>Microsoft Office Word</Application>
  <DocSecurity>0</DocSecurity>
  <Lines>1503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Ракова Екатерина Александровна</cp:lastModifiedBy>
  <cp:revision>4</cp:revision>
  <dcterms:created xsi:type="dcterms:W3CDTF">2019-12-06T09:52:00Z</dcterms:created>
  <dcterms:modified xsi:type="dcterms:W3CDTF">2019-12-06T04:06:00Z</dcterms:modified>
</cp:coreProperties>
</file>