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0E" w:rsidRDefault="00F62976" w:rsidP="001309E7">
      <w:pPr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6D240E" w:rsidRDefault="006D240E" w:rsidP="006D240E">
      <w:pPr>
        <w:spacing w:after="0" w:line="240" w:lineRule="auto"/>
        <w:ind w:left="5529"/>
        <w:jc w:val="right"/>
        <w:rPr>
          <w:rFonts w:ascii="Times New Roman" w:hAnsi="Times New Roman" w:cs="Times New Roman"/>
          <w:sz w:val="20"/>
          <w:szCs w:val="20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Приложение </w:t>
      </w:r>
      <w:r w:rsidR="00B25D47">
        <w:rPr>
          <w:rFonts w:ascii="Times New Roman" w:eastAsia="Times New Roman" w:hAnsi="Times New Roman" w:cs="Times New Roman"/>
          <w:sz w:val="18"/>
          <w:szCs w:val="20"/>
          <w:lang w:eastAsia="ru-RU"/>
        </w:rPr>
        <w:t>7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к решению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  <w:t xml:space="preserve">Думы Нефтеюганского района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  <w:t>от «</w:t>
      </w:r>
      <w:r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>__</w:t>
      </w:r>
      <w:r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» </w:t>
      </w:r>
      <w:r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>_____</w:t>
      </w:r>
      <w:r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2021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года № </w:t>
      </w:r>
      <w:r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>___</w:t>
      </w:r>
    </w:p>
    <w:p w:rsidR="006D240E" w:rsidRDefault="006D240E" w:rsidP="006D240E">
      <w:pPr>
        <w:spacing w:after="0" w:line="240" w:lineRule="auto"/>
        <w:ind w:left="5529"/>
        <w:jc w:val="right"/>
        <w:rPr>
          <w:rFonts w:ascii="Times New Roman" w:hAnsi="Times New Roman" w:cs="Times New Roman"/>
          <w:sz w:val="20"/>
          <w:szCs w:val="20"/>
        </w:rPr>
      </w:pPr>
    </w:p>
    <w:p w:rsidR="001309E7" w:rsidRPr="006D240E" w:rsidRDefault="005350F9" w:rsidP="006D240E">
      <w:pPr>
        <w:spacing w:after="0" w:line="240" w:lineRule="auto"/>
        <w:ind w:left="5529"/>
        <w:jc w:val="right"/>
        <w:rPr>
          <w:rFonts w:ascii="Times New Roman" w:hAnsi="Times New Roman" w:cs="Times New Roman"/>
          <w:sz w:val="18"/>
          <w:szCs w:val="18"/>
        </w:rPr>
      </w:pPr>
      <w:r w:rsidRPr="006D240E">
        <w:rPr>
          <w:rFonts w:ascii="Times New Roman" w:hAnsi="Times New Roman" w:cs="Times New Roman"/>
          <w:sz w:val="18"/>
          <w:szCs w:val="18"/>
        </w:rPr>
        <w:t>«</w:t>
      </w:r>
      <w:r w:rsidR="001309E7" w:rsidRPr="006D240E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0308C2" w:rsidRPr="006D240E">
        <w:rPr>
          <w:rFonts w:ascii="Times New Roman" w:hAnsi="Times New Roman" w:cs="Times New Roman"/>
          <w:sz w:val="18"/>
          <w:szCs w:val="18"/>
        </w:rPr>
        <w:t>8</w:t>
      </w:r>
      <w:r w:rsidR="001309E7" w:rsidRPr="006D240E">
        <w:rPr>
          <w:rFonts w:ascii="Times New Roman" w:hAnsi="Times New Roman" w:cs="Times New Roman"/>
          <w:sz w:val="18"/>
          <w:szCs w:val="18"/>
        </w:rPr>
        <w:t xml:space="preserve"> к решению </w:t>
      </w:r>
    </w:p>
    <w:p w:rsidR="001309E7" w:rsidRPr="006D240E" w:rsidRDefault="00F62976" w:rsidP="006D240E">
      <w:pPr>
        <w:spacing w:after="0" w:line="240" w:lineRule="auto"/>
        <w:ind w:left="5529"/>
        <w:jc w:val="right"/>
        <w:rPr>
          <w:rFonts w:ascii="Times New Roman" w:hAnsi="Times New Roman" w:cs="Times New Roman"/>
          <w:sz w:val="18"/>
          <w:szCs w:val="18"/>
        </w:rPr>
      </w:pPr>
      <w:r w:rsidRPr="006D240E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1309E7" w:rsidRPr="006D240E">
        <w:rPr>
          <w:rFonts w:ascii="Times New Roman" w:hAnsi="Times New Roman" w:cs="Times New Roman"/>
          <w:sz w:val="18"/>
          <w:szCs w:val="18"/>
        </w:rPr>
        <w:t xml:space="preserve">Думы Нефтеюганского района </w:t>
      </w:r>
    </w:p>
    <w:p w:rsidR="001309E7" w:rsidRPr="00F62976" w:rsidRDefault="00F62976" w:rsidP="006D240E">
      <w:pPr>
        <w:spacing w:after="0" w:line="240" w:lineRule="auto"/>
        <w:ind w:left="5529"/>
        <w:jc w:val="right"/>
        <w:rPr>
          <w:rFonts w:ascii="Times New Roman" w:hAnsi="Times New Roman" w:cs="Times New Roman"/>
          <w:sz w:val="20"/>
          <w:szCs w:val="20"/>
        </w:rPr>
      </w:pPr>
      <w:r w:rsidRPr="006D240E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245FB1" w:rsidRPr="006D240E">
        <w:rPr>
          <w:rFonts w:ascii="Times New Roman" w:hAnsi="Times New Roman" w:cs="Times New Roman"/>
          <w:sz w:val="18"/>
          <w:szCs w:val="18"/>
        </w:rPr>
        <w:t>от «</w:t>
      </w:r>
      <w:r w:rsidR="00440D7C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25 </w:t>
      </w:r>
      <w:r w:rsidR="00245FB1" w:rsidRPr="006D240E">
        <w:rPr>
          <w:rFonts w:ascii="Times New Roman" w:hAnsi="Times New Roman" w:cs="Times New Roman"/>
          <w:sz w:val="18"/>
          <w:szCs w:val="18"/>
        </w:rPr>
        <w:t>»</w:t>
      </w:r>
      <w:r w:rsidR="00245FB1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AF6C04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245FB1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AF6C04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ноября </w:t>
      </w:r>
      <w:r w:rsidR="00245FB1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  <w:r w:rsidR="00245FB1" w:rsidRPr="006D240E">
        <w:rPr>
          <w:rFonts w:ascii="Times New Roman" w:hAnsi="Times New Roman" w:cs="Times New Roman"/>
          <w:sz w:val="18"/>
          <w:szCs w:val="18"/>
        </w:rPr>
        <w:t>20</w:t>
      </w:r>
      <w:r w:rsidR="005F137C" w:rsidRPr="006D240E">
        <w:rPr>
          <w:rFonts w:ascii="Times New Roman" w:hAnsi="Times New Roman" w:cs="Times New Roman"/>
          <w:sz w:val="18"/>
          <w:szCs w:val="18"/>
        </w:rPr>
        <w:t>20</w:t>
      </w:r>
      <w:r w:rsidR="00245FB1" w:rsidRPr="006D240E">
        <w:rPr>
          <w:rFonts w:ascii="Times New Roman" w:hAnsi="Times New Roman" w:cs="Times New Roman"/>
          <w:sz w:val="18"/>
          <w:szCs w:val="18"/>
        </w:rPr>
        <w:t xml:space="preserve"> года №</w:t>
      </w:r>
      <w:r w:rsidR="00440D7C" w:rsidRPr="006D240E">
        <w:rPr>
          <w:rFonts w:ascii="Times New Roman" w:hAnsi="Times New Roman" w:cs="Times New Roman"/>
          <w:sz w:val="18"/>
          <w:szCs w:val="18"/>
          <w:u w:val="single"/>
        </w:rPr>
        <w:t xml:space="preserve"> 548</w:t>
      </w:r>
      <w:r w:rsidR="00440D7C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440D7C" w:rsidRPr="00440D7C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. </w:t>
      </w:r>
      <w:r w:rsidR="00245FB1" w:rsidRPr="00440D7C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 </w:t>
      </w:r>
      <w:r w:rsidR="005F137C" w:rsidRPr="00440D7C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      </w:t>
      </w:r>
      <w:r w:rsidR="00AF6C04" w:rsidRPr="00440D7C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 </w:t>
      </w:r>
      <w:r w:rsidR="00245FB1" w:rsidRPr="00440D7C">
        <w:rPr>
          <w:rFonts w:ascii="Times New Roman" w:hAnsi="Times New Roman" w:cs="Times New Roman"/>
          <w:color w:val="FFFFFF" w:themeColor="background1"/>
          <w:sz w:val="20"/>
          <w:szCs w:val="20"/>
          <w:u w:val="single"/>
        </w:rPr>
        <w:t xml:space="preserve"> </w:t>
      </w:r>
    </w:p>
    <w:p w:rsidR="001309E7" w:rsidRDefault="001309E7" w:rsidP="001309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0"/>
        <w:gridCol w:w="551"/>
        <w:gridCol w:w="440"/>
        <w:gridCol w:w="440"/>
        <w:gridCol w:w="440"/>
        <w:gridCol w:w="440"/>
        <w:gridCol w:w="440"/>
        <w:gridCol w:w="663"/>
        <w:gridCol w:w="551"/>
        <w:gridCol w:w="1757"/>
      </w:tblGrid>
      <w:tr w:rsidR="001309E7" w:rsidRPr="001309E7" w:rsidTr="001309E7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финансирования дефицита бюджета  Нефтеюганского района на 202</w:t>
            </w:r>
            <w:r w:rsidR="005F137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1</w:t>
            </w:r>
            <w:r w:rsidRPr="001309E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</w:t>
            </w:r>
          </w:p>
          <w:p w:rsidR="001309E7" w:rsidRDefault="001309E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309E7" w:rsidRPr="001309E7" w:rsidRDefault="001309E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309E7" w:rsidRPr="001309E7" w:rsidTr="001309E7"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536A7" w:rsidP="006E6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 тыс.руб</w:t>
            </w:r>
            <w:r w:rsidR="006E64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лей</w:t>
            </w:r>
          </w:p>
        </w:tc>
      </w:tr>
      <w:tr w:rsidR="001309E7" w:rsidRPr="001309E7" w:rsidTr="001309E7">
        <w:trPr>
          <w:trHeight w:val="301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309E7" w:rsidRDefault="008A7343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73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8A7343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536A7" w:rsidRPr="001309E7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  <w:r w:rsidR="001536A7"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8A7343" w:rsidP="008A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309E7" w:rsidRDefault="008A7343" w:rsidP="008A7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309E7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="001536A7"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309E7" w:rsidRDefault="008A7343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="001536A7"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309E7" w:rsidRDefault="00113361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856 820,25531</w:t>
            </w:r>
          </w:p>
        </w:tc>
      </w:tr>
      <w:tr w:rsidR="001309E7" w:rsidRPr="001309E7" w:rsidTr="001309E7">
        <w:trPr>
          <w:trHeight w:val="560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13361" w:rsidRDefault="00150412" w:rsidP="00081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Бюджетные кредиты </w:t>
            </w:r>
            <w:r w:rsidR="00081305"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из других бюджетов бюджетной системы Российской Федерации 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081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81305"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1309E7" w:rsidRPr="001309E7" w:rsidTr="001309E7">
        <w:trPr>
          <w:trHeight w:val="568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13361" w:rsidRDefault="001536A7" w:rsidP="005350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Получение </w:t>
            </w:r>
            <w:r w:rsidR="005350F9"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бюджетных </w:t>
            </w: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кредитов </w:t>
            </w:r>
            <w:r w:rsidR="005350F9"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 других бюджетов бюджетной системы Российской Федерации</w:t>
            </w: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081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81305"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081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81305"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13361" w:rsidRDefault="001536A7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293336"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833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13361" w:rsidRDefault="001536A7" w:rsidP="007E1F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 xml:space="preserve">Получение кредитов </w:t>
            </w:r>
            <w:r w:rsidR="007E1FDC" w:rsidRPr="00113361">
              <w:rPr>
                <w:rFonts w:ascii="Times New Roman" w:hAnsi="Times New Roman" w:cs="Times New Roman"/>
                <w:sz w:val="18"/>
                <w:szCs w:val="18"/>
              </w:rPr>
              <w:t xml:space="preserve">из других бюджетов бюджетной системы Российской Федерации </w:t>
            </w: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08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81305" w:rsidRPr="0011336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08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81305" w:rsidRPr="001133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13361" w:rsidRDefault="001536A7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93336" w:rsidRPr="0011336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844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Погашение </w:t>
            </w:r>
            <w:r w:rsidR="00081305"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081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81305"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081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81305"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13361" w:rsidRDefault="001536A7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</w:t>
            </w:r>
            <w:r w:rsidR="00293336"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687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</w:t>
            </w:r>
            <w:r w:rsidR="00081305" w:rsidRPr="00113361">
              <w:rPr>
                <w:rFonts w:ascii="Times New Roman" w:hAnsi="Times New Roman" w:cs="Times New Roman"/>
                <w:bCs/>
                <w:sz w:val="18"/>
                <w:szCs w:val="18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08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81305" w:rsidRPr="0011336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08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81305" w:rsidRPr="001133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13361" w:rsidRDefault="001536A7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="00293336" w:rsidRPr="0011336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13361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1309E7" w:rsidRPr="001309E7" w:rsidTr="001309E7">
        <w:trPr>
          <w:trHeight w:val="569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13361" w:rsidRDefault="001536A7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13361" w:rsidRDefault="00113361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sz w:val="18"/>
                <w:szCs w:val="18"/>
              </w:rPr>
              <w:t>856 820,25531</w:t>
            </w:r>
          </w:p>
        </w:tc>
      </w:tr>
      <w:tr w:rsidR="007E1FDC" w:rsidRPr="001309E7" w:rsidTr="007E1FDC">
        <w:trPr>
          <w:trHeight w:val="407"/>
        </w:trPr>
        <w:tc>
          <w:tcPr>
            <w:tcW w:w="4240" w:type="dxa"/>
            <w:shd w:val="clear" w:color="auto" w:fill="auto"/>
            <w:vAlign w:val="center"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7E1FDC" w:rsidRPr="001309E7" w:rsidRDefault="00113361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133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- 6 337 173,03338</w:t>
            </w:r>
          </w:p>
        </w:tc>
      </w:tr>
      <w:tr w:rsidR="007E1FDC" w:rsidRPr="001309E7" w:rsidTr="001309E7">
        <w:trPr>
          <w:trHeight w:val="554"/>
        </w:trPr>
        <w:tc>
          <w:tcPr>
            <w:tcW w:w="42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1FD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величе</w:t>
            </w:r>
            <w:r w:rsidRPr="007E1FDC">
              <w:rPr>
                <w:rFonts w:ascii="Times New Roman" w:hAnsi="Times New Roman" w:cs="Times New Roman"/>
                <w:sz w:val="18"/>
                <w:szCs w:val="18"/>
              </w:rPr>
              <w:t>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</w:t>
            </w: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7E1FDC" w:rsidRDefault="00D96AE0" w:rsidP="00113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- 6 </w:t>
            </w:r>
            <w:r w:rsidR="00113361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173,03338</w:t>
            </w:r>
          </w:p>
        </w:tc>
      </w:tr>
      <w:tr w:rsidR="007E1FDC" w:rsidRPr="001309E7" w:rsidTr="001309E7">
        <w:trPr>
          <w:trHeight w:val="554"/>
        </w:trPr>
        <w:tc>
          <w:tcPr>
            <w:tcW w:w="42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7E1FDC" w:rsidRPr="001309E7" w:rsidRDefault="007E1FDC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7E1FDC" w:rsidRPr="001309E7" w:rsidRDefault="00113361" w:rsidP="007E1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7 193 993,28869</w:t>
            </w:r>
          </w:p>
        </w:tc>
      </w:tr>
      <w:tr w:rsidR="007E1FDC" w:rsidRPr="001309E7" w:rsidTr="007E1FDC">
        <w:trPr>
          <w:trHeight w:val="554"/>
        </w:trPr>
        <w:tc>
          <w:tcPr>
            <w:tcW w:w="42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57" w:type="dxa"/>
            <w:shd w:val="clear" w:color="auto" w:fill="auto"/>
            <w:noWrap/>
            <w:vAlign w:val="center"/>
          </w:tcPr>
          <w:p w:rsidR="007E1FDC" w:rsidRPr="001309E7" w:rsidRDefault="00113361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7 193 993,28869</w:t>
            </w:r>
          </w:p>
        </w:tc>
      </w:tr>
      <w:tr w:rsidR="007E1FDC" w:rsidRPr="001309E7" w:rsidTr="001309E7">
        <w:trPr>
          <w:trHeight w:val="576"/>
        </w:trPr>
        <w:tc>
          <w:tcPr>
            <w:tcW w:w="42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7E1FDC" w:rsidRPr="001309E7" w:rsidTr="001309E7">
        <w:trPr>
          <w:trHeight w:val="827"/>
        </w:trPr>
        <w:tc>
          <w:tcPr>
            <w:tcW w:w="42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0C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-4 000,00000</w:t>
            </w:r>
          </w:p>
        </w:tc>
      </w:tr>
      <w:tr w:rsidR="007E1FDC" w:rsidRPr="001309E7" w:rsidTr="001309E7">
        <w:trPr>
          <w:trHeight w:val="710"/>
        </w:trPr>
        <w:tc>
          <w:tcPr>
            <w:tcW w:w="42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бюджетных кредитов поселениям на покрытие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временных </w:t>
            </w: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-2 000,00000</w:t>
            </w:r>
          </w:p>
        </w:tc>
      </w:tr>
      <w:tr w:rsidR="007E1FDC" w:rsidRPr="001309E7" w:rsidTr="001309E7">
        <w:trPr>
          <w:trHeight w:val="550"/>
        </w:trPr>
        <w:tc>
          <w:tcPr>
            <w:tcW w:w="42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-2 000,00000</w:t>
            </w:r>
          </w:p>
        </w:tc>
      </w:tr>
      <w:tr w:rsidR="007E1FDC" w:rsidRPr="001309E7" w:rsidTr="001309E7">
        <w:trPr>
          <w:trHeight w:val="544"/>
        </w:trPr>
        <w:tc>
          <w:tcPr>
            <w:tcW w:w="42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0C7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7E1FDC" w:rsidRPr="001309E7" w:rsidTr="001309E7">
        <w:trPr>
          <w:trHeight w:val="991"/>
        </w:trPr>
        <w:tc>
          <w:tcPr>
            <w:tcW w:w="42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7E1FDC" w:rsidRPr="001309E7" w:rsidTr="001309E7">
        <w:trPr>
          <w:trHeight w:val="850"/>
        </w:trPr>
        <w:tc>
          <w:tcPr>
            <w:tcW w:w="42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7E1FDC" w:rsidRPr="001309E7" w:rsidTr="001309E7">
        <w:trPr>
          <w:trHeight w:val="395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ВСЕГО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7E1FDC" w:rsidRPr="001309E7" w:rsidRDefault="007E1FDC" w:rsidP="001309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09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7E1FDC" w:rsidRPr="001309E7" w:rsidRDefault="00113361" w:rsidP="00293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856 820,25531</w:t>
            </w:r>
          </w:p>
        </w:tc>
      </w:tr>
    </w:tbl>
    <w:p w:rsidR="00150412" w:rsidRPr="001536A7" w:rsidRDefault="00B25D47" w:rsidP="00B25D47">
      <w:pPr>
        <w:ind w:left="8496" w:firstLine="708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».</w:t>
      </w:r>
    </w:p>
    <w:sectPr w:rsidR="00150412" w:rsidRPr="001536A7" w:rsidSect="00A7402F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A7"/>
    <w:rsid w:val="000308C2"/>
    <w:rsid w:val="00075E1E"/>
    <w:rsid w:val="00081305"/>
    <w:rsid w:val="00113361"/>
    <w:rsid w:val="001309E7"/>
    <w:rsid w:val="00150412"/>
    <w:rsid w:val="001536A7"/>
    <w:rsid w:val="00245FB1"/>
    <w:rsid w:val="00293336"/>
    <w:rsid w:val="002A69B4"/>
    <w:rsid w:val="0039126E"/>
    <w:rsid w:val="00440D7C"/>
    <w:rsid w:val="004E0C7E"/>
    <w:rsid w:val="005350F9"/>
    <w:rsid w:val="005F137C"/>
    <w:rsid w:val="006D240E"/>
    <w:rsid w:val="006E640C"/>
    <w:rsid w:val="00711C05"/>
    <w:rsid w:val="007B588A"/>
    <w:rsid w:val="007E1FDC"/>
    <w:rsid w:val="008533A0"/>
    <w:rsid w:val="008A7343"/>
    <w:rsid w:val="00A7402F"/>
    <w:rsid w:val="00AF6C04"/>
    <w:rsid w:val="00B25D47"/>
    <w:rsid w:val="00BF7FDA"/>
    <w:rsid w:val="00C87516"/>
    <w:rsid w:val="00D96AE0"/>
    <w:rsid w:val="00F37663"/>
    <w:rsid w:val="00F6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8</cp:revision>
  <dcterms:created xsi:type="dcterms:W3CDTF">2020-11-23T04:47:00Z</dcterms:created>
  <dcterms:modified xsi:type="dcterms:W3CDTF">2021-04-11T12:43:00Z</dcterms:modified>
</cp:coreProperties>
</file>