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41" w:type="dxa"/>
        <w:tblInd w:w="-601" w:type="dxa"/>
        <w:tblLayout w:type="fixed"/>
        <w:tblLook w:val="04A0" w:firstRow="1" w:lastRow="0" w:firstColumn="1" w:lastColumn="0" w:noHBand="0" w:noVBand="1"/>
      </w:tblPr>
      <w:tblGrid>
        <w:gridCol w:w="2836"/>
        <w:gridCol w:w="425"/>
        <w:gridCol w:w="425"/>
        <w:gridCol w:w="1276"/>
        <w:gridCol w:w="567"/>
        <w:gridCol w:w="948"/>
        <w:gridCol w:w="611"/>
        <w:gridCol w:w="751"/>
        <w:gridCol w:w="808"/>
        <w:gridCol w:w="554"/>
        <w:gridCol w:w="1006"/>
        <w:gridCol w:w="1134"/>
      </w:tblGrid>
      <w:tr w:rsidR="00876546" w:rsidRPr="009A21ED" w:rsidTr="00587CEF">
        <w:trPr>
          <w:cantSplit/>
          <w:trHeight w:val="1552"/>
        </w:trPr>
        <w:tc>
          <w:tcPr>
            <w:tcW w:w="11341" w:type="dxa"/>
            <w:gridSpan w:val="12"/>
            <w:tcBorders>
              <w:top w:val="nil"/>
              <w:left w:val="nil"/>
              <w:right w:val="nil"/>
            </w:tcBorders>
            <w:shd w:val="clear" w:color="auto" w:fill="auto"/>
            <w:noWrap/>
            <w:vAlign w:val="bottom"/>
            <w:hideMark/>
          </w:tcPr>
          <w:p w:rsidR="00876546" w:rsidRPr="00307061" w:rsidRDefault="00876546" w:rsidP="00307061">
            <w:pPr>
              <w:spacing w:after="0" w:line="240" w:lineRule="auto"/>
              <w:ind w:left="6412"/>
              <w:rPr>
                <w:rFonts w:ascii="Times New Roman" w:eastAsia="Times New Roman" w:hAnsi="Times New Roman" w:cs="Times New Roman"/>
                <w:lang w:eastAsia="ru-RU"/>
              </w:rPr>
            </w:pPr>
            <w:r w:rsidRPr="00307061">
              <w:rPr>
                <w:rFonts w:ascii="Times New Roman" w:eastAsia="Times New Roman" w:hAnsi="Times New Roman" w:cs="Times New Roman"/>
                <w:lang w:eastAsia="ru-RU"/>
              </w:rPr>
              <w:t>Приложение 1 к решению</w:t>
            </w:r>
          </w:p>
          <w:p w:rsidR="00876546" w:rsidRPr="00307061" w:rsidRDefault="00876546" w:rsidP="00307061">
            <w:pPr>
              <w:spacing w:after="0" w:line="240" w:lineRule="auto"/>
              <w:ind w:left="6412"/>
              <w:rPr>
                <w:rFonts w:ascii="Times New Roman" w:eastAsia="Times New Roman" w:hAnsi="Times New Roman" w:cs="Times New Roman"/>
                <w:lang w:eastAsia="ru-RU"/>
              </w:rPr>
            </w:pPr>
            <w:r w:rsidRPr="00307061">
              <w:rPr>
                <w:rFonts w:ascii="Times New Roman" w:eastAsia="Times New Roman" w:hAnsi="Times New Roman" w:cs="Times New Roman"/>
                <w:lang w:eastAsia="ru-RU"/>
              </w:rPr>
              <w:t>Думы Нефтеюганского района</w:t>
            </w:r>
          </w:p>
          <w:p w:rsidR="00876546" w:rsidRPr="00307061" w:rsidRDefault="00876546" w:rsidP="00307061">
            <w:pPr>
              <w:spacing w:after="0" w:line="240" w:lineRule="auto"/>
              <w:ind w:left="6412"/>
              <w:rPr>
                <w:rFonts w:ascii="Times New Roman" w:eastAsia="Calibri" w:hAnsi="Times New Roman" w:cs="Times New Roman"/>
                <w:u w:val="single"/>
              </w:rPr>
            </w:pPr>
            <w:r w:rsidRPr="00307061">
              <w:rPr>
                <w:rFonts w:ascii="Times New Roman" w:eastAsia="Calibri" w:hAnsi="Times New Roman" w:cs="Times New Roman"/>
              </w:rPr>
              <w:t>от «</w:t>
            </w:r>
            <w:r w:rsidR="00307061">
              <w:rPr>
                <w:rFonts w:ascii="Times New Roman" w:eastAsia="Calibri" w:hAnsi="Times New Roman" w:cs="Times New Roman"/>
                <w:u w:val="single"/>
              </w:rPr>
              <w:t xml:space="preserve">  </w:t>
            </w:r>
            <w:r w:rsidR="00DF73BE">
              <w:rPr>
                <w:rFonts w:ascii="Times New Roman" w:eastAsia="Calibri" w:hAnsi="Times New Roman" w:cs="Times New Roman"/>
                <w:u w:val="single"/>
              </w:rPr>
              <w:t>26</w:t>
            </w:r>
            <w:r w:rsidR="00307061">
              <w:rPr>
                <w:rFonts w:ascii="Times New Roman" w:eastAsia="Calibri" w:hAnsi="Times New Roman" w:cs="Times New Roman"/>
                <w:u w:val="single"/>
              </w:rPr>
              <w:t xml:space="preserve">  </w:t>
            </w:r>
            <w:r w:rsidRPr="00307061">
              <w:rPr>
                <w:rFonts w:ascii="Times New Roman" w:eastAsia="Calibri" w:hAnsi="Times New Roman" w:cs="Times New Roman"/>
              </w:rPr>
              <w:t>»</w:t>
            </w:r>
            <w:r w:rsidR="00307061">
              <w:rPr>
                <w:rFonts w:ascii="Times New Roman" w:eastAsia="Calibri" w:hAnsi="Times New Roman" w:cs="Times New Roman"/>
                <w:u w:val="single"/>
              </w:rPr>
              <w:t xml:space="preserve">   </w:t>
            </w:r>
            <w:r w:rsidR="00DF73BE">
              <w:rPr>
                <w:rFonts w:ascii="Times New Roman" w:eastAsia="Calibri" w:hAnsi="Times New Roman" w:cs="Times New Roman"/>
                <w:u w:val="single"/>
              </w:rPr>
              <w:t>января</w:t>
            </w:r>
            <w:r w:rsidR="00307061">
              <w:rPr>
                <w:rFonts w:ascii="Times New Roman" w:eastAsia="Calibri" w:hAnsi="Times New Roman" w:cs="Times New Roman"/>
                <w:u w:val="single"/>
              </w:rPr>
              <w:t xml:space="preserve">   </w:t>
            </w:r>
            <w:r w:rsidRPr="00307061">
              <w:rPr>
                <w:rFonts w:ascii="Times New Roman" w:eastAsia="Calibri" w:hAnsi="Times New Roman" w:cs="Times New Roman"/>
              </w:rPr>
              <w:t>2022 года  №</w:t>
            </w:r>
            <w:r w:rsidR="00307061">
              <w:rPr>
                <w:rFonts w:ascii="Times New Roman" w:eastAsia="Calibri" w:hAnsi="Times New Roman" w:cs="Times New Roman"/>
                <w:u w:val="single"/>
              </w:rPr>
              <w:t xml:space="preserve"> </w:t>
            </w:r>
            <w:r w:rsidR="00DF73BE">
              <w:rPr>
                <w:rFonts w:ascii="Times New Roman" w:eastAsia="Calibri" w:hAnsi="Times New Roman" w:cs="Times New Roman"/>
                <w:u w:val="single"/>
              </w:rPr>
              <w:t>708</w:t>
            </w:r>
            <w:r w:rsidR="00307061">
              <w:rPr>
                <w:rFonts w:ascii="Times New Roman" w:eastAsia="Calibri" w:hAnsi="Times New Roman" w:cs="Times New Roman"/>
                <w:u w:val="single"/>
              </w:rPr>
              <w:t xml:space="preserve">  </w:t>
            </w:r>
            <w:r w:rsidR="00307061" w:rsidRPr="00307061">
              <w:rPr>
                <w:rFonts w:ascii="Times New Roman" w:eastAsia="Calibri" w:hAnsi="Times New Roman" w:cs="Times New Roman"/>
                <w:color w:val="FFFFFF" w:themeColor="background1"/>
                <w:u w:val="single"/>
              </w:rPr>
              <w:t>.</w:t>
            </w:r>
          </w:p>
          <w:p w:rsidR="00226AE7" w:rsidRPr="00307061" w:rsidRDefault="00876546" w:rsidP="00307061">
            <w:pPr>
              <w:spacing w:after="0" w:line="240" w:lineRule="auto"/>
              <w:ind w:left="6412"/>
              <w:rPr>
                <w:rFonts w:ascii="Times New Roman" w:eastAsia="Times New Roman" w:hAnsi="Times New Roman" w:cs="Times New Roman"/>
                <w:lang w:eastAsia="ru-RU"/>
              </w:rPr>
            </w:pPr>
            <w:r w:rsidRPr="00307061">
              <w:rPr>
                <w:rFonts w:ascii="Times New Roman" w:eastAsia="Times New Roman" w:hAnsi="Times New Roman" w:cs="Times New Roman"/>
                <w:lang w:eastAsia="ru-RU"/>
              </w:rPr>
              <w:t xml:space="preserve">                             </w:t>
            </w:r>
            <w:r w:rsidR="00A65564" w:rsidRPr="00307061">
              <w:rPr>
                <w:rFonts w:ascii="Times New Roman" w:eastAsia="Times New Roman" w:hAnsi="Times New Roman" w:cs="Times New Roman"/>
                <w:lang w:eastAsia="ru-RU"/>
              </w:rPr>
              <w:t xml:space="preserve"> </w:t>
            </w:r>
            <w:r w:rsidRPr="00307061">
              <w:rPr>
                <w:rFonts w:ascii="Times New Roman" w:eastAsia="Times New Roman" w:hAnsi="Times New Roman" w:cs="Times New Roman"/>
                <w:lang w:eastAsia="ru-RU"/>
              </w:rPr>
              <w:t xml:space="preserve">                                                                                                               </w:t>
            </w:r>
          </w:p>
          <w:p w:rsidR="00876546" w:rsidRPr="00307061" w:rsidRDefault="00876546" w:rsidP="00307061">
            <w:pPr>
              <w:spacing w:after="0" w:line="240" w:lineRule="auto"/>
              <w:ind w:left="6412"/>
              <w:rPr>
                <w:rFonts w:ascii="Times New Roman" w:eastAsia="Times New Roman" w:hAnsi="Times New Roman" w:cs="Times New Roman"/>
                <w:lang w:eastAsia="ru-RU"/>
              </w:rPr>
            </w:pPr>
            <w:r w:rsidRPr="00307061">
              <w:rPr>
                <w:rFonts w:ascii="Times New Roman" w:eastAsia="Times New Roman" w:hAnsi="Times New Roman" w:cs="Times New Roman"/>
                <w:lang w:eastAsia="ru-RU"/>
              </w:rPr>
              <w:t xml:space="preserve">«Приложение 2 к решению </w:t>
            </w:r>
          </w:p>
          <w:p w:rsidR="00876546" w:rsidRPr="00307061" w:rsidRDefault="00876546" w:rsidP="00307061">
            <w:pPr>
              <w:spacing w:after="0" w:line="240" w:lineRule="auto"/>
              <w:ind w:left="6412"/>
              <w:rPr>
                <w:rFonts w:ascii="Times New Roman" w:eastAsia="Times New Roman" w:hAnsi="Times New Roman" w:cs="Times New Roman"/>
                <w:lang w:eastAsia="ru-RU"/>
              </w:rPr>
            </w:pPr>
            <w:r w:rsidRPr="00307061">
              <w:rPr>
                <w:rFonts w:ascii="Times New Roman" w:eastAsia="Times New Roman" w:hAnsi="Times New Roman" w:cs="Times New Roman"/>
                <w:lang w:eastAsia="ru-RU"/>
              </w:rPr>
              <w:t xml:space="preserve">Думы Нефтеюганского района </w:t>
            </w:r>
          </w:p>
          <w:p w:rsidR="00876546" w:rsidRPr="00307061" w:rsidRDefault="00876546" w:rsidP="00307061">
            <w:pPr>
              <w:ind w:left="6412"/>
              <w:rPr>
                <w:rFonts w:ascii="Times New Roman" w:eastAsia="Calibri" w:hAnsi="Times New Roman" w:cs="Times New Roman"/>
                <w:u w:val="single"/>
              </w:rPr>
            </w:pPr>
            <w:r w:rsidRPr="00307061">
              <w:rPr>
                <w:rFonts w:ascii="Times New Roman" w:eastAsia="Times New Roman" w:hAnsi="Times New Roman" w:cs="Times New Roman"/>
                <w:lang w:eastAsia="ru-RU"/>
              </w:rPr>
              <w:t>от «</w:t>
            </w:r>
            <w:r w:rsidRPr="00307061">
              <w:rPr>
                <w:rFonts w:ascii="Times New Roman" w:eastAsia="Times New Roman" w:hAnsi="Times New Roman" w:cs="Times New Roman"/>
                <w:u w:val="single"/>
                <w:lang w:eastAsia="ru-RU"/>
              </w:rPr>
              <w:t xml:space="preserve"> 08 </w:t>
            </w:r>
            <w:r w:rsidRPr="00307061">
              <w:rPr>
                <w:rFonts w:ascii="Times New Roman" w:eastAsia="Times New Roman" w:hAnsi="Times New Roman" w:cs="Times New Roman"/>
                <w:lang w:eastAsia="ru-RU"/>
              </w:rPr>
              <w:t>»</w:t>
            </w:r>
            <w:r w:rsidRPr="00307061">
              <w:rPr>
                <w:rFonts w:ascii="Times New Roman" w:eastAsia="Times New Roman" w:hAnsi="Times New Roman" w:cs="Times New Roman"/>
                <w:u w:val="single"/>
                <w:lang w:eastAsia="ru-RU"/>
              </w:rPr>
              <w:t xml:space="preserve">  декабря  </w:t>
            </w:r>
            <w:r w:rsidRPr="00307061">
              <w:rPr>
                <w:rFonts w:ascii="Times New Roman" w:eastAsia="Times New Roman" w:hAnsi="Times New Roman" w:cs="Times New Roman"/>
                <w:lang w:eastAsia="ru-RU"/>
              </w:rPr>
              <w:t>2021 года №</w:t>
            </w:r>
            <w:r w:rsidRPr="00307061">
              <w:rPr>
                <w:rFonts w:ascii="Times New Roman" w:eastAsia="Times New Roman" w:hAnsi="Times New Roman" w:cs="Times New Roman"/>
                <w:u w:val="single"/>
                <w:lang w:eastAsia="ru-RU"/>
              </w:rPr>
              <w:t xml:space="preserve"> 695</w:t>
            </w:r>
          </w:p>
          <w:p w:rsidR="00876546" w:rsidRPr="009A21ED" w:rsidRDefault="00876546" w:rsidP="00DE5096">
            <w:pPr>
              <w:jc w:val="right"/>
              <w:rPr>
                <w:rFonts w:ascii="Times New Roman" w:hAnsi="Times New Roman" w:cs="Times New Roman"/>
                <w:sz w:val="18"/>
                <w:szCs w:val="18"/>
              </w:rPr>
            </w:pPr>
          </w:p>
        </w:tc>
      </w:tr>
      <w:tr w:rsidR="00F95CB7" w:rsidRPr="009A21ED" w:rsidTr="009A21ED">
        <w:trPr>
          <w:cantSplit/>
        </w:trPr>
        <w:tc>
          <w:tcPr>
            <w:tcW w:w="11341" w:type="dxa"/>
            <w:gridSpan w:val="12"/>
            <w:tcBorders>
              <w:top w:val="nil"/>
              <w:left w:val="nil"/>
              <w:bottom w:val="nil"/>
              <w:right w:val="nil"/>
            </w:tcBorders>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DF73BE">
              <w:rPr>
                <w:rFonts w:ascii="Times New Roman" w:hAnsi="Times New Roman" w:cs="Times New Roman"/>
                <w:b/>
                <w:bCs/>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w:t>
            </w:r>
            <w:bookmarkStart w:id="0" w:name="_GoBack"/>
            <w:bookmarkEnd w:id="0"/>
            <w:r w:rsidRPr="00DF73BE">
              <w:rPr>
                <w:rFonts w:ascii="Times New Roman" w:hAnsi="Times New Roman" w:cs="Times New Roman"/>
                <w:b/>
                <w:bCs/>
                <w:sz w:val="24"/>
                <w:szCs w:val="24"/>
              </w:rPr>
              <w:t>и расходов  бюджета Нефтеюганского района на 2022 год</w:t>
            </w:r>
          </w:p>
        </w:tc>
      </w:tr>
      <w:tr w:rsidR="00F95CB7" w:rsidRPr="00A65564" w:rsidTr="00226AE7">
        <w:trPr>
          <w:cantSplit/>
        </w:trPr>
        <w:tc>
          <w:tcPr>
            <w:tcW w:w="2836" w:type="dxa"/>
            <w:tcBorders>
              <w:top w:val="nil"/>
              <w:left w:val="nil"/>
              <w:bottom w:val="nil"/>
              <w:right w:val="nil"/>
            </w:tcBorders>
            <w:shd w:val="clear" w:color="auto" w:fill="auto"/>
            <w:vAlign w:val="center"/>
            <w:hideMark/>
          </w:tcPr>
          <w:p w:rsidR="00F95CB7" w:rsidRPr="00A65564" w:rsidRDefault="00F95CB7" w:rsidP="00DE5096">
            <w:pPr>
              <w:jc w:val="center"/>
              <w:rPr>
                <w:rFonts w:ascii="Times New Roman" w:hAnsi="Times New Roman" w:cs="Times New Roman"/>
                <w:sz w:val="2"/>
                <w:szCs w:val="2"/>
              </w:rPr>
            </w:pPr>
          </w:p>
        </w:tc>
        <w:tc>
          <w:tcPr>
            <w:tcW w:w="425" w:type="dxa"/>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c>
          <w:tcPr>
            <w:tcW w:w="425" w:type="dxa"/>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c>
          <w:tcPr>
            <w:tcW w:w="1276" w:type="dxa"/>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c>
          <w:tcPr>
            <w:tcW w:w="567" w:type="dxa"/>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c>
          <w:tcPr>
            <w:tcW w:w="948" w:type="dxa"/>
            <w:tcBorders>
              <w:top w:val="nil"/>
              <w:left w:val="nil"/>
              <w:bottom w:val="nil"/>
              <w:right w:val="nil"/>
            </w:tcBorders>
            <w:shd w:val="clear" w:color="auto" w:fill="auto"/>
            <w:vAlign w:val="center"/>
            <w:hideMark/>
          </w:tcPr>
          <w:p w:rsidR="00F95CB7" w:rsidRPr="00A65564" w:rsidRDefault="00F95CB7" w:rsidP="00DE5096">
            <w:pPr>
              <w:jc w:val="center"/>
              <w:rPr>
                <w:rFonts w:ascii="Times New Roman" w:hAnsi="Times New Roman" w:cs="Times New Roman"/>
                <w:sz w:val="2"/>
                <w:szCs w:val="2"/>
              </w:rPr>
            </w:pPr>
          </w:p>
        </w:tc>
        <w:tc>
          <w:tcPr>
            <w:tcW w:w="1362" w:type="dxa"/>
            <w:gridSpan w:val="2"/>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c>
          <w:tcPr>
            <w:tcW w:w="1362" w:type="dxa"/>
            <w:gridSpan w:val="2"/>
            <w:tcBorders>
              <w:top w:val="nil"/>
              <w:left w:val="nil"/>
              <w:bottom w:val="nil"/>
              <w:right w:val="nil"/>
            </w:tcBorders>
            <w:shd w:val="clear" w:color="auto" w:fill="auto"/>
            <w:vAlign w:val="center"/>
            <w:hideMark/>
          </w:tcPr>
          <w:p w:rsidR="00F95CB7" w:rsidRPr="00A65564" w:rsidRDefault="00F95CB7" w:rsidP="00DE5096">
            <w:pPr>
              <w:jc w:val="center"/>
              <w:rPr>
                <w:rFonts w:ascii="Times New Roman" w:hAnsi="Times New Roman" w:cs="Times New Roman"/>
                <w:sz w:val="2"/>
                <w:szCs w:val="2"/>
              </w:rPr>
            </w:pPr>
          </w:p>
        </w:tc>
        <w:tc>
          <w:tcPr>
            <w:tcW w:w="2140" w:type="dxa"/>
            <w:gridSpan w:val="2"/>
            <w:tcBorders>
              <w:top w:val="nil"/>
              <w:left w:val="nil"/>
              <w:bottom w:val="nil"/>
              <w:right w:val="nil"/>
            </w:tcBorders>
            <w:shd w:val="clear" w:color="auto" w:fill="auto"/>
            <w:noWrap/>
            <w:vAlign w:val="bottom"/>
            <w:hideMark/>
          </w:tcPr>
          <w:p w:rsidR="00F95CB7" w:rsidRPr="00A65564" w:rsidRDefault="00F95CB7" w:rsidP="00DE5096">
            <w:pPr>
              <w:rPr>
                <w:rFonts w:ascii="Times New Roman" w:hAnsi="Times New Roman" w:cs="Times New Roman"/>
                <w:sz w:val="2"/>
                <w:szCs w:val="2"/>
              </w:rPr>
            </w:pPr>
          </w:p>
        </w:tc>
      </w:tr>
      <w:tr w:rsidR="00F95CB7" w:rsidRPr="009A21ED" w:rsidTr="00226AE7">
        <w:trPr>
          <w:cantSplit/>
        </w:trPr>
        <w:tc>
          <w:tcPr>
            <w:tcW w:w="2836"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948" w:type="dxa"/>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1362" w:type="dxa"/>
            <w:gridSpan w:val="2"/>
            <w:tcBorders>
              <w:top w:val="nil"/>
              <w:left w:val="nil"/>
              <w:bottom w:val="nil"/>
              <w:right w:val="nil"/>
            </w:tcBorders>
            <w:shd w:val="clear" w:color="auto" w:fill="auto"/>
            <w:noWrap/>
            <w:vAlign w:val="bottom"/>
            <w:hideMark/>
          </w:tcPr>
          <w:p w:rsidR="00F95CB7" w:rsidRPr="009A21ED" w:rsidRDefault="00F95CB7" w:rsidP="00A65564">
            <w:pPr>
              <w:spacing w:after="0" w:line="240" w:lineRule="auto"/>
              <w:rPr>
                <w:rFonts w:ascii="Times New Roman" w:hAnsi="Times New Roman" w:cs="Times New Roman"/>
                <w:sz w:val="18"/>
                <w:szCs w:val="18"/>
              </w:rPr>
            </w:pPr>
          </w:p>
        </w:tc>
        <w:tc>
          <w:tcPr>
            <w:tcW w:w="1362" w:type="dxa"/>
            <w:gridSpan w:val="2"/>
            <w:tcBorders>
              <w:top w:val="nil"/>
              <w:left w:val="nil"/>
              <w:bottom w:val="nil"/>
              <w:right w:val="nil"/>
            </w:tcBorders>
            <w:shd w:val="clear" w:color="auto" w:fill="auto"/>
            <w:noWrap/>
            <w:vAlign w:val="bottom"/>
            <w:hideMark/>
          </w:tcPr>
          <w:p w:rsidR="00F95CB7" w:rsidRPr="009A21ED" w:rsidRDefault="00F95CB7" w:rsidP="00A65564">
            <w:pPr>
              <w:spacing w:after="0" w:line="240" w:lineRule="auto"/>
              <w:jc w:val="right"/>
              <w:rPr>
                <w:rFonts w:ascii="Times New Roman" w:hAnsi="Times New Roman" w:cs="Times New Roman"/>
                <w:sz w:val="18"/>
                <w:szCs w:val="18"/>
              </w:rPr>
            </w:pPr>
          </w:p>
        </w:tc>
        <w:tc>
          <w:tcPr>
            <w:tcW w:w="2140" w:type="dxa"/>
            <w:gridSpan w:val="2"/>
            <w:tcBorders>
              <w:top w:val="nil"/>
              <w:left w:val="nil"/>
              <w:bottom w:val="nil"/>
              <w:right w:val="nil"/>
            </w:tcBorders>
            <w:shd w:val="clear" w:color="auto" w:fill="auto"/>
            <w:noWrap/>
            <w:vAlign w:val="bottom"/>
            <w:hideMark/>
          </w:tcPr>
          <w:p w:rsidR="00F95CB7" w:rsidRPr="009A21ED" w:rsidRDefault="00876546" w:rsidP="00A6556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spellStart"/>
            <w:r w:rsidR="00F95CB7" w:rsidRPr="009A21ED">
              <w:rPr>
                <w:rFonts w:ascii="Times New Roman" w:hAnsi="Times New Roman" w:cs="Times New Roman"/>
                <w:sz w:val="18"/>
                <w:szCs w:val="18"/>
              </w:rPr>
              <w:t>тыс.рублей</w:t>
            </w:r>
            <w:proofErr w:type="spellEnd"/>
          </w:p>
        </w:tc>
      </w:tr>
      <w:tr w:rsidR="00F95CB7" w:rsidRPr="009A21ED" w:rsidTr="00A65564">
        <w:trPr>
          <w:cantSplit/>
          <w:trHeight w:val="209"/>
        </w:trPr>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proofErr w:type="spellStart"/>
            <w:r w:rsidRPr="009A21ED">
              <w:rPr>
                <w:rFonts w:ascii="Times New Roman" w:hAnsi="Times New Roman" w:cs="Times New Roman"/>
                <w:sz w:val="18"/>
                <w:szCs w:val="18"/>
              </w:rPr>
              <w:t>Рз</w:t>
            </w:r>
            <w:proofErr w:type="spellEnd"/>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proofErr w:type="spellStart"/>
            <w:r w:rsidRPr="009A21ED">
              <w:rPr>
                <w:rFonts w:ascii="Times New Roman" w:hAnsi="Times New Roman" w:cs="Times New Roman"/>
                <w:sz w:val="18"/>
                <w:szCs w:val="18"/>
              </w:rPr>
              <w:t>Пз</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Вид расхода</w:t>
            </w:r>
          </w:p>
        </w:tc>
        <w:tc>
          <w:tcPr>
            <w:tcW w:w="5812" w:type="dxa"/>
            <w:gridSpan w:val="7"/>
            <w:tcBorders>
              <w:top w:val="single" w:sz="4" w:space="0" w:color="auto"/>
              <w:left w:val="nil"/>
              <w:bottom w:val="single" w:sz="4" w:space="0" w:color="auto"/>
              <w:right w:val="single" w:sz="4" w:space="0" w:color="000000"/>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2022</w:t>
            </w:r>
          </w:p>
        </w:tc>
      </w:tr>
      <w:tr w:rsidR="009A21ED" w:rsidRPr="009A21ED" w:rsidTr="00226AE7">
        <w:trPr>
          <w:cantSplit/>
        </w:trPr>
        <w:tc>
          <w:tcPr>
            <w:tcW w:w="2836" w:type="dxa"/>
            <w:vMerge/>
            <w:tcBorders>
              <w:top w:val="single" w:sz="4" w:space="0" w:color="auto"/>
              <w:left w:val="single" w:sz="4" w:space="0" w:color="auto"/>
              <w:right w:val="single" w:sz="4" w:space="0" w:color="auto"/>
            </w:tcBorders>
            <w:shd w:val="clear" w:color="auto" w:fill="auto"/>
            <w:vAlign w:val="center"/>
            <w:hideMark/>
          </w:tcPr>
          <w:p w:rsidR="00F95CB7" w:rsidRPr="009A21ED" w:rsidRDefault="00F95CB7" w:rsidP="00DE5096">
            <w:pPr>
              <w:rPr>
                <w:rFonts w:ascii="Times New Roman" w:hAnsi="Times New Roman" w:cs="Times New Roman"/>
                <w:sz w:val="18"/>
                <w:szCs w:val="18"/>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F95CB7" w:rsidRPr="009A21ED" w:rsidRDefault="00F95CB7" w:rsidP="00DE5096">
            <w:pPr>
              <w:rPr>
                <w:rFonts w:ascii="Times New Roman" w:hAnsi="Times New Roman" w:cs="Times New Roman"/>
                <w:sz w:val="18"/>
                <w:szCs w:val="18"/>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F95CB7" w:rsidRPr="009A21ED" w:rsidRDefault="00F95CB7" w:rsidP="00DE5096">
            <w:pPr>
              <w:rPr>
                <w:rFonts w:ascii="Times New Roman" w:hAnsi="Times New Roman" w:cs="Times New Roman"/>
                <w:sz w:val="18"/>
                <w:szCs w:val="18"/>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F95CB7" w:rsidRPr="009A21ED" w:rsidRDefault="00F95CB7" w:rsidP="00DE5096">
            <w:pPr>
              <w:rPr>
                <w:rFonts w:ascii="Times New Roman" w:hAnsi="Times New Roman" w:cs="Times New Roman"/>
                <w:sz w:val="18"/>
                <w:szCs w:val="18"/>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F95CB7" w:rsidRPr="009A21ED" w:rsidRDefault="00F95CB7" w:rsidP="00DE5096">
            <w:pPr>
              <w:rPr>
                <w:rFonts w:ascii="Times New Roman" w:hAnsi="Times New Roman" w:cs="Times New Roman"/>
                <w:sz w:val="18"/>
                <w:szCs w:val="18"/>
              </w:rPr>
            </w:pPr>
          </w:p>
        </w:tc>
        <w:tc>
          <w:tcPr>
            <w:tcW w:w="1559" w:type="dxa"/>
            <w:gridSpan w:val="2"/>
            <w:tcBorders>
              <w:top w:val="nil"/>
              <w:left w:val="nil"/>
              <w:right w:val="nil"/>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Всего</w:t>
            </w:r>
          </w:p>
        </w:tc>
        <w:tc>
          <w:tcPr>
            <w:tcW w:w="1559" w:type="dxa"/>
            <w:gridSpan w:val="2"/>
            <w:tcBorders>
              <w:top w:val="nil"/>
              <w:left w:val="single" w:sz="4" w:space="0" w:color="auto"/>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560" w:type="dxa"/>
            <w:gridSpan w:val="2"/>
            <w:tcBorders>
              <w:top w:val="nil"/>
              <w:left w:val="nil"/>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134" w:type="dxa"/>
            <w:tcBorders>
              <w:top w:val="nil"/>
              <w:left w:val="nil"/>
              <w:right w:val="single" w:sz="4" w:space="0" w:color="auto"/>
            </w:tcBorders>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6"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w:t>
            </w:r>
          </w:p>
        </w:tc>
        <w:tc>
          <w:tcPr>
            <w:tcW w:w="425"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w:t>
            </w:r>
          </w:p>
        </w:tc>
        <w:tc>
          <w:tcPr>
            <w:tcW w:w="425"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w:t>
            </w:r>
          </w:p>
        </w:tc>
        <w:tc>
          <w:tcPr>
            <w:tcW w:w="1276"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w:t>
            </w:r>
          </w:p>
        </w:tc>
        <w:tc>
          <w:tcPr>
            <w:tcW w:w="1559" w:type="dxa"/>
            <w:gridSpan w:val="2"/>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w:t>
            </w:r>
          </w:p>
        </w:tc>
        <w:tc>
          <w:tcPr>
            <w:tcW w:w="1559" w:type="dxa"/>
            <w:gridSpan w:val="2"/>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w:t>
            </w:r>
          </w:p>
        </w:tc>
        <w:tc>
          <w:tcPr>
            <w:tcW w:w="1560" w:type="dxa"/>
            <w:gridSpan w:val="2"/>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w:t>
            </w:r>
          </w:p>
        </w:tc>
        <w:tc>
          <w:tcPr>
            <w:tcW w:w="1134"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ОБЩЕГОСУДАРСТВЕННЫЕ ВОПРОСЫ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561 315,59199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543 216,99899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12 536,20000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5 562,39300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Подпрограмма "Качественное и эффективное исполнение функций органами местного самоуправления Нефтеюганского </w:t>
            </w:r>
            <w:r w:rsidRPr="009A21ED">
              <w:rPr>
                <w:rFonts w:ascii="Times New Roman" w:hAnsi="Times New Roman" w:cs="Times New Roman"/>
                <w:sz w:val="18"/>
                <w:szCs w:val="18"/>
              </w:rPr>
              <w:lastRenderedPageBreak/>
              <w:t>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Глава муниципального образования (местное самоуправление)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5 347,31750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"Обеспечение качественного и эффективного исполнения </w:t>
            </w:r>
            <w:r w:rsidRPr="009A21ED">
              <w:rPr>
                <w:rFonts w:ascii="Times New Roman" w:hAnsi="Times New Roman" w:cs="Times New Roman"/>
                <w:sz w:val="18"/>
                <w:szCs w:val="18"/>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8 568,85001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4 307,41794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Председатель представительного органа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4 261,43207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243 132,83547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240 446,74247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2 686,09300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Подпрограмма «Градостроительная деятельность»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 Осуществление градостроительной деятельности"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2 187,13900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240 945,69647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240 446,74247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240 880,74647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240 381,79247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240 880,74647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240 381,79247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240 880,74647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240 381,79247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9A21ED">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240 632,14113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240 133,18713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240 632,14113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240 133,18713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498,95400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7,71780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7,71780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7,71780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7,71780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240,88754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240,88754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Уплата налогов, сборов и иных платежей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240,88754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240,88754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Судебная система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"Обеспечение прав и законных интересов населения </w:t>
            </w:r>
            <w:r w:rsidRPr="009A21ED">
              <w:rPr>
                <w:rFonts w:ascii="Times New Roman" w:hAnsi="Times New Roman" w:cs="Times New Roman"/>
                <w:sz w:val="18"/>
                <w:szCs w:val="18"/>
              </w:rPr>
              <w:lastRenderedPageBreak/>
              <w:t>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"Профилактика правонарушений"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10.1.05.51200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10.1.05.51200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10.1.05.51200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67 705,59371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65 950,57771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1 081,91600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58 878,71600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57 435,60000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"Организация бюджетного процесса в Нефтеюганском районе"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58 878,71600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57 435,60000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58 878,71600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57 435,60000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обеспечение функций органов местного </w:t>
            </w:r>
            <w:r w:rsidRPr="009A21ED">
              <w:rPr>
                <w:rFonts w:ascii="Times New Roman" w:hAnsi="Times New Roman" w:cs="Times New Roman"/>
                <w:sz w:val="18"/>
                <w:szCs w:val="18"/>
              </w:rPr>
              <w:lastRenderedPageBreak/>
              <w:t>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58 205,61600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57 435,60000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58 105,61600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57 335,60000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58 105,61600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57 335,60000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770,01600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Уплата налогов, сборов и иных платежей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17.1.01.84260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17.1.01.84260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17.1.01.84260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8 826,87771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8 514,97771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8 826,87771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8 514,97771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8 826,87771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8 514,97771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5 529,63467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20.1.01.02041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311,90000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Руководитель контрольно-счетной палаты муниципального </w:t>
            </w:r>
            <w:r w:rsidRPr="009A21ED">
              <w:rPr>
                <w:rFonts w:ascii="Times New Roman" w:hAnsi="Times New Roman" w:cs="Times New Roman"/>
                <w:sz w:val="18"/>
                <w:szCs w:val="18"/>
              </w:rPr>
              <w:lastRenderedPageBreak/>
              <w:t>образования и его заместители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2 985,34304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Резервные фонды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Резервный фонд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Резервные средства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общегосударственные вопросы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229 958,59530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216 303,51130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11 860,70000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2 794,09100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2 220,19100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573,90000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573,90000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573,90000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w:t>
            </w:r>
            <w:r w:rsidRPr="009A21ED">
              <w:rPr>
                <w:rFonts w:ascii="Times New Roman" w:hAnsi="Times New Roman" w:cs="Times New Roman"/>
                <w:sz w:val="18"/>
                <w:szCs w:val="18"/>
              </w:rPr>
              <w:lastRenderedPageBreak/>
              <w:t>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573,90000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573,90000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466,70000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466,70000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07.0.01.84210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1 641,90300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"Организация, проведение мероприятий, направленных на развитие традиционной </w:t>
            </w:r>
            <w:r w:rsidRPr="009A21ED">
              <w:rPr>
                <w:rFonts w:ascii="Times New Roman" w:hAnsi="Times New Roman" w:cs="Times New Roman"/>
                <w:sz w:val="18"/>
                <w:szCs w:val="18"/>
              </w:rPr>
              <w:lastRenderedPageBreak/>
              <w:t>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578,28800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"Профилактика правонарушений"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9A21ED">
              <w:rPr>
                <w:rFonts w:ascii="Times New Roman" w:hAnsi="Times New Roman" w:cs="Times New Roman"/>
                <w:sz w:val="18"/>
                <w:szCs w:val="18"/>
              </w:rPr>
              <w:lastRenderedPageBreak/>
              <w:t>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10.1.04.84250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1 758,70000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10.1.04.84250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1 755,31096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1 755,31096</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10.1.04.84250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1 755,31096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1 755,31096</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10.1.04.84250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3,38904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3,38904</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10.1.04.84250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3,38904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3,38904</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некоммерческим организациям (за исключением государственных </w:t>
            </w:r>
            <w:r w:rsidRPr="009A21ED">
              <w:rPr>
                <w:rFonts w:ascii="Times New Roman" w:hAnsi="Times New Roman" w:cs="Times New Roman"/>
                <w:sz w:val="18"/>
                <w:szCs w:val="18"/>
              </w:rPr>
              <w:lastRenderedPageBreak/>
              <w:t>(муниципальных)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46 367,08461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44 572,70061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"Управление и распоряжение муниципальным имуществом"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5 198,22986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5 198,22986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4 198,22986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4 198,22986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4 098,22986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4 098,22986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4 098,22986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4 098,22986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Уплата налогов, сборов и иных платежей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Техническая инвентаризация и паспортизация жилых и нежилых помещений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16.0.01.20963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41 168,85475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39 374,47075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40 958,85475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39 164,47075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w:t>
            </w:r>
            <w:r w:rsidRPr="009A21ED">
              <w:rPr>
                <w:rFonts w:ascii="Times New Roman" w:hAnsi="Times New Roman" w:cs="Times New Roman"/>
                <w:sz w:val="18"/>
                <w:szCs w:val="18"/>
              </w:rPr>
              <w:lastRenderedPageBreak/>
              <w:t>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40 858,85475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39 064,47075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40 858,85475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39 064,47075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1 794,38400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Исполнение судебных актов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16.0.02.02400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19.0.03.84270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9 528,10000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A21ED">
              <w:rPr>
                <w:rFonts w:ascii="Times New Roman" w:hAnsi="Times New Roman" w:cs="Times New Roman"/>
                <w:sz w:val="18"/>
                <w:szCs w:val="18"/>
              </w:rPr>
              <w:lastRenderedPageBreak/>
              <w:t>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19.0.03.84270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8 688,91751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8 688,91751</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19.0.03.84270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8 688,91751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8 688,91751</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19.0.03.84270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839,18249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839,18249</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19.0.03.84270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839,18249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839,18249</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164 510,61969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164 510,61969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164 385,61969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164 385,61969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164 385,61969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164 385,61969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163 385,61969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163 385,61969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70 283,95068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70 283,95068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w:t>
            </w:r>
            <w:r w:rsidRPr="009A21ED">
              <w:rPr>
                <w:rFonts w:ascii="Times New Roman" w:hAnsi="Times New Roman" w:cs="Times New Roman"/>
                <w:sz w:val="18"/>
                <w:szCs w:val="18"/>
              </w:rPr>
              <w:lastRenderedPageBreak/>
              <w:t>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70 283,95068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70 283,95068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92 320,00375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92 320,00375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92 320,00375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92 320,00375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781,66526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781,66526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Уплата налогов, сборов и иных платежей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781,66526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781,66526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Премии и гранты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w:t>
            </w:r>
            <w:r w:rsidRPr="009A21ED">
              <w:rPr>
                <w:rFonts w:ascii="Times New Roman" w:hAnsi="Times New Roman" w:cs="Times New Roman"/>
                <w:sz w:val="18"/>
                <w:szCs w:val="18"/>
              </w:rPr>
              <w:lastRenderedPageBreak/>
              <w:t>инженерным изысканиям территории таких товариществ"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НАЦИОНАЛЬНАЯ ОБОРОНА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Мобилизационная и вневойсковая подготовка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50.0.00.51180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50.0.00.51180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50.0.00.51180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4 444,20000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НАЦИОНАЛЬНАЯ БЕЗОПАСНОСТЬ И ПРАВООХРАНИТЕЛЬНАЯ ДЕЯТЕЛЬНОСТЬ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37 137,02075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30 866,92075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6 270,10000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Органы юстиции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"Осуществление полномочий в </w:t>
            </w:r>
            <w:r w:rsidRPr="009A21ED">
              <w:rPr>
                <w:rFonts w:ascii="Times New Roman" w:hAnsi="Times New Roman" w:cs="Times New Roman"/>
                <w:sz w:val="18"/>
                <w:szCs w:val="18"/>
              </w:rPr>
              <w:lastRenderedPageBreak/>
              <w:t>сфере государственной регистрации актов гражданского состояния"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6 270,10000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20.1.03.59300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4 796,00000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4 796,00000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20.1.03.59300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4 039,60000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4 039,60000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20.1.03.59300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4 039,60000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4 039,60000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20.1.03.59300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20.1.03.59300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1 474,10000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1 474,10000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1 009,99338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1 009,99338</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1 009,99338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1 009,99338</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231,60662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231,60662</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231,60662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231,60662</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Субвенции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20.1.03.D9300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Гражданская оборона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7 951,89109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22 473,72966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22 473,72966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22 473,72966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22 473,72966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1 852,67200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1 852,67200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Создание, восполнение резервов материальных ресурсов (запасов) для ликвидации чрезвычайных ситуаций и в целях гражданской обороны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11.1.01.20030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11.1.01.20030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11.1.01.20030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670,67200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"Выполнение предпроектных работ для определения мероприятий по зонам затопления и подтопления, их стоимости в </w:t>
            </w:r>
            <w:proofErr w:type="spellStart"/>
            <w:r w:rsidRPr="009A21ED">
              <w:rPr>
                <w:rFonts w:ascii="Times New Roman" w:hAnsi="Times New Roman" w:cs="Times New Roman"/>
                <w:sz w:val="18"/>
                <w:szCs w:val="18"/>
              </w:rPr>
              <w:t>с.Лемпино</w:t>
            </w:r>
            <w:proofErr w:type="spellEnd"/>
            <w:r w:rsidRPr="009A21ED">
              <w:rPr>
                <w:rFonts w:ascii="Times New Roman" w:hAnsi="Times New Roman" w:cs="Times New Roman"/>
                <w:sz w:val="18"/>
                <w:szCs w:val="18"/>
              </w:rPr>
              <w:t xml:space="preserve">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20 621,05766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20 621,05766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18 342,94875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2 278,10891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2 278,10891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Организация каналов передачи данных Системы -112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1 978,10891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Содержание программного комплекса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11.3.02.20918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w:t>
            </w:r>
            <w:r w:rsidRPr="009A21ED">
              <w:rPr>
                <w:rFonts w:ascii="Times New Roman" w:hAnsi="Times New Roman" w:cs="Times New Roman"/>
                <w:sz w:val="18"/>
                <w:szCs w:val="18"/>
              </w:rPr>
              <w:lastRenderedPageBreak/>
              <w:t>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"Профилактика правонарушений"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"Создание условий для деятельности народных дружин"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создание условий для деятельности народных дружин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10.1.01.82300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10.1.01.82300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10.1.01.82300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НАЦИОНАЛЬНАЯ ЭКОНОМИКА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610 694,44541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502 578,68141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93 759,80000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14 355,96400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Общеэкономические вопросы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"Содействие трудоустройству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18.0.03.85060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18.0.03.85060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18.0.03.85060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Сельское хозяйство и рыболовство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151 946,69997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63 926,49997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88 020,20000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151 946,69997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63 926,49997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88 020,20000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"Поддержка и развитие растениеводства"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поддержку и развитие растениеводства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06.0.01.84140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06.0.01.84140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06.0.01.84140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"Поддержка и развитие </w:t>
            </w:r>
            <w:r w:rsidRPr="009A21ED">
              <w:rPr>
                <w:rFonts w:ascii="Times New Roman" w:hAnsi="Times New Roman" w:cs="Times New Roman"/>
                <w:sz w:val="18"/>
                <w:szCs w:val="18"/>
              </w:rPr>
              <w:lastRenderedPageBreak/>
              <w:t>животноводства"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112 585,30000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72 644,80000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поддержку и развитие животноводства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06.0.02.84350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72 644,80000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72 644,80000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06.0.02.84350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140,80000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06.0.02.84350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140,80000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06.0.02.84350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72 504,00000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72 504,00000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06.0.02.84350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72 504,00000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72 504,00000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39 940,50000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рыбохозяйственного комплекса"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3 295,00000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развитие рыбохозяйственного комплекса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06.0.03.84180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06.0.03.84180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06.0.03.84180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2 545,00000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юридическим лицам (кроме некоммерческих </w:t>
            </w:r>
            <w:r w:rsidRPr="009A21ED">
              <w:rPr>
                <w:rFonts w:ascii="Times New Roman" w:hAnsi="Times New Roman" w:cs="Times New Roman"/>
                <w:sz w:val="18"/>
                <w:szCs w:val="18"/>
              </w:rPr>
              <w:lastRenderedPageBreak/>
              <w:t>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1 053,97500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"Поддержка и развитие малых форм хозяйствования"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06.0.06.00000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поддержку  и развитие малых форм хозяйствования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06.0.06.84170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06.0.06.84170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06.0.06.84170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9 370,40000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25 061,02497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2 879,00000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06.0.09.84200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2 879,00000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2 879,00000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06.0.09.84200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2 303,20000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2 303,20000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06.0.09.84200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2 303,20000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2 303,20000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06.0.09.84200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575,80000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575,80000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Субвенции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06.0.09.84200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575,80000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575,80000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22 182,02497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Дорожное хозяйство (дорожные фонды)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"Автомобильный транспорт и дорожное хозяйство"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296 873,50000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243 445,50000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243 445,50000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15.1.02.20951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15.1.02.20951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15.1.02.20951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22 082,00000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15.1.02.82390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15.1.02.82390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15.1.02.82390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183 682,30000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17 272,00000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15.1.02.S2390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15.1.02.S2390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15.1.02.S2390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9A21ED">
              <w:rPr>
                <w:rFonts w:ascii="Times New Roman" w:hAnsi="Times New Roman" w:cs="Times New Roman"/>
                <w:sz w:val="18"/>
                <w:szCs w:val="18"/>
              </w:rPr>
              <w:t>п.Усть-Юган</w:t>
            </w:r>
            <w:proofErr w:type="spellEnd"/>
            <w:r w:rsidRPr="009A21ED">
              <w:rPr>
                <w:rFonts w:ascii="Times New Roman" w:hAnsi="Times New Roman" w:cs="Times New Roman"/>
                <w:sz w:val="18"/>
                <w:szCs w:val="18"/>
              </w:rPr>
              <w:t>, протяженностью 17,606 км"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15.1.1Т.00000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15.1.1Т.99990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15.1.1Т.99990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15.1.1Т.99990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53 428,00000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Связь и информатика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47 597,22400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47 597,22400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"Цифровое развитие </w:t>
            </w:r>
            <w:r w:rsidRPr="009A21ED">
              <w:rPr>
                <w:rFonts w:ascii="Times New Roman" w:hAnsi="Times New Roman" w:cs="Times New Roman"/>
                <w:sz w:val="18"/>
                <w:szCs w:val="18"/>
              </w:rPr>
              <w:lastRenderedPageBreak/>
              <w:t>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13 069,70900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13 069,70900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"Приобретение и сопровождение информационных систем"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Услуги в области информационных технологий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04.0.01.20070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04.0.01.20070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04.0.01.20070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4 824,46000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инфраструктуры информационной сети"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Услуги в области информационных технологий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04.0.02.20070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04.0.02.20070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04.0.02.20070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Услуги в области информационных технологий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04.0.03.20070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04.0.03.20070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04.0.03.20070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990,16000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защиты информации и персональных данных"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Услуги в области информационных технологий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04.0.04.20070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04.0.04.20070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04.0.04.20070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7 085,08900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33 210,81500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33 210,81500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33 200,81500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w:t>
            </w:r>
            <w:r w:rsidRPr="009A21ED">
              <w:rPr>
                <w:rFonts w:ascii="Times New Roman" w:hAnsi="Times New Roman" w:cs="Times New Roman"/>
                <w:sz w:val="18"/>
                <w:szCs w:val="18"/>
              </w:rPr>
              <w:lastRenderedPageBreak/>
              <w:t>отношений, профилактику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1 292,20000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21.1.07.82560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21.1.07.82560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21.1.07.82560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936,53333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21.1.07.S2560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21.1.07.S2560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21.1.07.S2560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248,96667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национальной экономики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111 505,02144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91 409,45744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5 739,60000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14 355,96400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w:t>
            </w:r>
            <w:r w:rsidRPr="009A21ED">
              <w:rPr>
                <w:rFonts w:ascii="Times New Roman" w:hAnsi="Times New Roman" w:cs="Times New Roman"/>
                <w:sz w:val="18"/>
                <w:szCs w:val="18"/>
              </w:rPr>
              <w:lastRenderedPageBreak/>
              <w:t>продовольствия в  Нефтеюганском районе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развитие деятельности по заготовке и переработке дикоросов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06.0.04.84190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06.0.04.84190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06.0.04.84190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2 642,00000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12 318,38000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803,44000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803,44000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«Градостроительная деятельность»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803,44000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803,44000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 Осуществление градостроительной деятельности"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303,44000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303,44000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реализацию мероприятий по градостроительной деятельности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08.1.01.82761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08.1.01.82761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08.1.01.82761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54,87740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241,78000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 по градостроительной деятельности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08.1.01.S2761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08.1.01.S2761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08.1.01.S2761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87 373,91134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73 017,94734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14 355,96400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87 373,91134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73 017,94734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14 355,96400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87 373,91134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73 017,94734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14 355,96400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58 800,50613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47 406,40213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11 394,10400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38 079,72113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26 685,61713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11 394,10400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38 079,72113</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26 685,61713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11 394,10400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Закупка товаров, работ и услуг </w:t>
            </w:r>
            <w:r w:rsidRPr="009A21ED">
              <w:rPr>
                <w:rFonts w:ascii="Times New Roman" w:hAnsi="Times New Roman" w:cs="Times New Roman"/>
                <w:sz w:val="18"/>
                <w:szCs w:val="18"/>
              </w:rPr>
              <w:lastRenderedPageBreak/>
              <w:t>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20 330,78500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20 330,78500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20 330,78500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20 330,78500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Уплата налогов, сборов и иных платежей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28 573,40521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25 611,54521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2 961,86000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28 573,40521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25 611,54521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2 961,86000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28 573,40521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25 611,54521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2 961,86000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4 299,69000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4 299,69000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«Поддержка и развитие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4 299,69000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4 299,69000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461,48300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1 246,87368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14.1.I4.82320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14.1.I4.82320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14.1.I4.82320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239,20000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Поддержка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14.1.I4.S2320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14.1.I4.S2320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14.1.I4.S2320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26,57777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2 325,55555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2 325,55555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Финансовая поддержка субъектов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14.1.I5.82380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14.1.I5.82380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14.1.I5.82380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Поддержка малого и среднего предпринимательства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14.1.I5.S2380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14.1.I5.S2380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14.1.I5.S2380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232,55555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3 107,60000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3 097,60000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3 097,60000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3 097,60000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18.0.01.84120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3 097,60000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3 097,60000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18.0.01.84120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3 052,55329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3 052,55329</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18.0.01.84120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3 052,55329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3 052,55329</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18.0.01.84120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45,04671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45,04671</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w:t>
            </w:r>
            <w:r w:rsidRPr="009A21ED">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18.0.01.84120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45,04671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45,04671</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Проведение работ по формированию земельных участков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20.1.02.20621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20.1.02.20621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20.1.02.20621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710,00010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ЖИЛИЩНО-КОММУНАЛЬНОЕ ХОЗЯЙСТВО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1 957 473,67866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1 957 462,27866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Жилищное хозяйство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781 665,73081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781 665,73081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687 142,94676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687 142,94676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"Содействие развитию жилищного строительства"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687 142,94676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687 142,94676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39 710,47484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39 710,47484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w:t>
            </w:r>
            <w:r w:rsidRPr="009A21ED">
              <w:rPr>
                <w:rFonts w:ascii="Times New Roman" w:hAnsi="Times New Roman" w:cs="Times New Roman"/>
                <w:sz w:val="18"/>
                <w:szCs w:val="18"/>
              </w:rPr>
              <w:lastRenderedPageBreak/>
              <w:t>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08.2.01.82762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08.2.01.82762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08.2.01.82762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35 342,32260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08.2.01.S2762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08.2.01.S2762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08.2.01.S2762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4 368,15224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647 432,47192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647 432,47192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219 093,00000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357 121,90000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08.2.F3.6748S</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08.2.F3.6748S</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08.2.F3.6748S</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71 217,57192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«Капитальный ремонт многоквартирных домов»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мероприятий по капитальному ремонту многоквартирных домов"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09.2.01.61700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09.2.01.61700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некоммерческим организациям (за исключением государственных </w:t>
            </w:r>
            <w:r w:rsidRPr="009A21ED">
              <w:rPr>
                <w:rFonts w:ascii="Times New Roman" w:hAnsi="Times New Roman" w:cs="Times New Roman"/>
                <w:sz w:val="18"/>
                <w:szCs w:val="18"/>
              </w:rPr>
              <w:lastRenderedPageBreak/>
              <w:t>(муниципальных)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09.2.01.61700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94 522,78405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Коммунальное хозяйство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1 158 581,75085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1 158 581,75085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39 168,07950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39 168,07950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39 168,07950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39 168,07950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Строительство и реконструкция объектов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6 700,00000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08.4.02.99990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32 468,07950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1 116 291,13835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1 116 291,13835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Подпрограмма «Создание условий для обеспечения качественными коммунальными </w:t>
            </w:r>
            <w:r w:rsidRPr="009A21ED">
              <w:rPr>
                <w:rFonts w:ascii="Times New Roman" w:hAnsi="Times New Roman" w:cs="Times New Roman"/>
                <w:sz w:val="18"/>
                <w:szCs w:val="18"/>
              </w:rPr>
              <w:lastRenderedPageBreak/>
              <w:t>услугами»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1 116 291,13835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1 116 291,13835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Строительство и реконструкция объектов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81 357,12635</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33 475,25700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33 475,25700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09.1.02.82591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09.1.02.82591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09.1.02.82591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2 472,90000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30 384,13200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Капитальный ремонт (с заменой) систем газораспределения, теплоснабжения, водоснабжения и водоотведения, в том числе с применением композитных </w:t>
            </w:r>
            <w:r w:rsidRPr="009A21ED">
              <w:rPr>
                <w:rFonts w:ascii="Times New Roman" w:hAnsi="Times New Roman" w:cs="Times New Roman"/>
                <w:sz w:val="18"/>
                <w:szCs w:val="18"/>
              </w:rPr>
              <w:lastRenderedPageBreak/>
              <w:t>материалов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09.1.02.S2591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09.1.02.S2591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09.1.02.S2591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618,22500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44 066,72500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44 066,72500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30 508,38000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09.1.09.20653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13 558,34500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"Чистая вода"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957 371,03000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957 371,03000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Строительство и реконструкция объектов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89 844,53000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Строительство и реконструкция(модернизация) объектов питьевого водоснабжения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09.1.F5.52430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09.1.F5.52430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09.1.F5.52430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152 566,70000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09.1.F5.82140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09.1.F5.82140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09.1.F5.82140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595 693,40000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реализацию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09.1.F5.S2140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09.1.F5.S2140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09.1.F5.S2140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119 266,40000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"Обеспечение экологической </w:t>
            </w:r>
            <w:r w:rsidRPr="009A21ED">
              <w:rPr>
                <w:rFonts w:ascii="Times New Roman" w:hAnsi="Times New Roman" w:cs="Times New Roman"/>
                <w:sz w:val="18"/>
                <w:szCs w:val="18"/>
              </w:rPr>
              <w:lastRenderedPageBreak/>
              <w:t>безопасности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9A21ED">
              <w:rPr>
                <w:rFonts w:ascii="Times New Roman" w:hAnsi="Times New Roman" w:cs="Times New Roman"/>
                <w:sz w:val="18"/>
                <w:szCs w:val="18"/>
              </w:rPr>
              <w:br/>
              <w:t>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"Управление и распоряжение муниципальным имуществом"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122,53300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Благоустройство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w:t>
            </w:r>
            <w:r w:rsidRPr="009A21ED">
              <w:rPr>
                <w:rFonts w:ascii="Times New Roman" w:hAnsi="Times New Roman" w:cs="Times New Roman"/>
                <w:sz w:val="18"/>
                <w:szCs w:val="18"/>
              </w:rPr>
              <w:lastRenderedPageBreak/>
              <w:t>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"Формирование современной городской среды"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17 214,79700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инициативных проектов"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9 625,17200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9 625,17200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"Устройство проезда, прилегающего к многоквартирному дому № 4 микрорайона № 4" г.п. Пойковский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756,57500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"Устройство тротуара, прилегающего к многоквартирному дому № 4 микрорайона № 4" г.п. Пойковский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497,63300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"Площадка для дрессировки и выгула собак" г.п. Пойковский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09.4.04.89613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645,79200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"Сиреневый остров" с.п. Куть-Ях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09.4.04.89631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09.4.04.89631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09.4.04.89631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"Территория безопасности" с.п. Усть-Юган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09.4.04.89641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1 250,47600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"Одежда сцены к 240-летию Лемпино" с.п. Лемпино</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09.4.04.89651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862,92000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проект "Паровозик из </w:t>
            </w:r>
            <w:proofErr w:type="spellStart"/>
            <w:r w:rsidRPr="009A21ED">
              <w:rPr>
                <w:rFonts w:ascii="Times New Roman" w:hAnsi="Times New Roman" w:cs="Times New Roman"/>
                <w:sz w:val="18"/>
                <w:szCs w:val="18"/>
              </w:rPr>
              <w:t>Ромашково</w:t>
            </w:r>
            <w:proofErr w:type="spellEnd"/>
            <w:r w:rsidRPr="009A21ED">
              <w:rPr>
                <w:rFonts w:ascii="Times New Roman" w:hAnsi="Times New Roman" w:cs="Times New Roman"/>
                <w:sz w:val="18"/>
                <w:szCs w:val="18"/>
              </w:rPr>
              <w:t xml:space="preserve">" </w:t>
            </w:r>
            <w:proofErr w:type="spellStart"/>
            <w:r w:rsidRPr="009A21ED">
              <w:rPr>
                <w:rFonts w:ascii="Times New Roman" w:hAnsi="Times New Roman" w:cs="Times New Roman"/>
                <w:sz w:val="18"/>
                <w:szCs w:val="18"/>
              </w:rPr>
              <w:t>с.п</w:t>
            </w:r>
            <w:proofErr w:type="spellEnd"/>
            <w:r w:rsidRPr="009A21ED">
              <w:rPr>
                <w:rFonts w:ascii="Times New Roman" w:hAnsi="Times New Roman" w:cs="Times New Roman"/>
                <w:sz w:val="18"/>
                <w:szCs w:val="18"/>
              </w:rPr>
              <w:t>. Каркатеевы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09.4.04.89661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911,77600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"Дом на Садовой" с.п. Сентябрьский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962,86211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"Уютный дворик" с.п. Сентябрьский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09.4.04.89672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937,13789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Проект "Обустройство пешеходной зоны по улице Центральная с. </w:t>
            </w:r>
            <w:proofErr w:type="spellStart"/>
            <w:r w:rsidRPr="009A21ED">
              <w:rPr>
                <w:rFonts w:ascii="Times New Roman" w:hAnsi="Times New Roman" w:cs="Times New Roman"/>
                <w:sz w:val="18"/>
                <w:szCs w:val="18"/>
              </w:rPr>
              <w:t>Чеускино</w:t>
            </w:r>
            <w:proofErr w:type="spellEnd"/>
            <w:r w:rsidRPr="009A21ED">
              <w:rPr>
                <w:rFonts w:ascii="Times New Roman" w:hAnsi="Times New Roman" w:cs="Times New Roman"/>
                <w:sz w:val="18"/>
                <w:szCs w:val="18"/>
              </w:rPr>
              <w:t xml:space="preserve">" </w:t>
            </w:r>
            <w:proofErr w:type="spellStart"/>
            <w:r w:rsidRPr="009A21ED">
              <w:rPr>
                <w:rFonts w:ascii="Times New Roman" w:hAnsi="Times New Roman" w:cs="Times New Roman"/>
                <w:sz w:val="18"/>
                <w:szCs w:val="18"/>
              </w:rPr>
              <w:t>с.п</w:t>
            </w:r>
            <w:proofErr w:type="spellEnd"/>
            <w:r w:rsidRPr="009A21ED">
              <w:rPr>
                <w:rFonts w:ascii="Times New Roman" w:hAnsi="Times New Roman" w:cs="Times New Roman"/>
                <w:sz w:val="18"/>
                <w:szCs w:val="18"/>
              </w:rPr>
              <w:t>. Сингапай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09.4.04.89681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09.4.04.89681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09.4.04.89681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09.4.F2.00000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программ формирования современной городской среды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09.4.F2.55550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09.4.F2.55550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09.4.F2.55550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7 589,62500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жилищно-коммунального хозяйства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«Обеспечение доступным и комфортным жильем жителей </w:t>
            </w:r>
            <w:r w:rsidRPr="009A21ED">
              <w:rPr>
                <w:rFonts w:ascii="Times New Roman" w:hAnsi="Times New Roman" w:cs="Times New Roman"/>
                <w:sz w:val="18"/>
                <w:szCs w:val="18"/>
              </w:rPr>
              <w:lastRenderedPageBreak/>
              <w:t>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08.3.03.84220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08.3.03.84220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08.3.03.84220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ОХРАНА ОКРУЖАЮЩЕЙ СРЕДЫ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28 847,28552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28 752,28552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охраны окружающей среды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28 847,28552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28 752,28552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28 847,28552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28 752,28552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"Организация и развитие </w:t>
            </w:r>
            <w:r w:rsidRPr="009A21ED">
              <w:rPr>
                <w:rFonts w:ascii="Times New Roman" w:hAnsi="Times New Roman" w:cs="Times New Roman"/>
                <w:sz w:val="18"/>
                <w:szCs w:val="18"/>
              </w:rPr>
              <w:lastRenderedPageBreak/>
              <w:t>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1 400,32200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1 400,32200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1 400,32200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1 400,32200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800,32200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800,32200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800,32200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800,32200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12.0.02.84290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12.0.02.84290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12.0.02.84290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95,00000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w:t>
            </w:r>
            <w:r w:rsidRPr="009A21ED">
              <w:rPr>
                <w:rFonts w:ascii="Times New Roman" w:hAnsi="Times New Roman" w:cs="Times New Roman"/>
                <w:sz w:val="18"/>
                <w:szCs w:val="18"/>
              </w:rPr>
              <w:lastRenderedPageBreak/>
              <w:t>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9A21ED">
              <w:rPr>
                <w:rFonts w:ascii="Times New Roman" w:hAnsi="Times New Roman" w:cs="Times New Roman"/>
                <w:sz w:val="18"/>
                <w:szCs w:val="18"/>
              </w:rPr>
              <w:br/>
              <w:t>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Утилизация жидких бытовых отходов в поселениях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12.0.03.89002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12.0.03.89002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12.0.03.89002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25 321,96352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ОБРАЗОВАНИЕ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2 252 024,84870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714 595,04870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1 537 023,70000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406,10000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Дошкольное образование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621 512,44500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165 179,34500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456 333,10000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617 923,92500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161 590,82500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456 333,10000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612 373,92500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156 040,82500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456 333,10000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612 373,92500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156 040,82500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456 333,10000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152 200,82500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w:t>
            </w:r>
            <w:r w:rsidRPr="009A21ED">
              <w:rPr>
                <w:rFonts w:ascii="Times New Roman" w:hAnsi="Times New Roman" w:cs="Times New Roman"/>
                <w:sz w:val="18"/>
                <w:szCs w:val="18"/>
              </w:rPr>
              <w:lastRenderedPageBreak/>
              <w:t>автономного округа - 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01.1.03.82470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01.1.03.82470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01.1.03.82470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3 840,00000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440 841,60000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реализацию программ дошкольного образования частным образовательным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бюджетные ассигнования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15 491,50000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бюджетным </w:t>
            </w:r>
            <w:r w:rsidRPr="009A21ED">
              <w:rPr>
                <w:rFonts w:ascii="Times New Roman" w:hAnsi="Times New Roman" w:cs="Times New Roman"/>
                <w:sz w:val="18"/>
                <w:szCs w:val="18"/>
              </w:rPr>
              <w:lastRenderedPageBreak/>
              <w:t>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788,52000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788,52000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678,52000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получения образования детьми-инвалидами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"Управление имуществом муниципального образования Нефтеюганский район на 2019 - 2024 годы и на период до 2030 </w:t>
            </w:r>
            <w:r w:rsidRPr="009A21ED">
              <w:rPr>
                <w:rFonts w:ascii="Times New Roman" w:hAnsi="Times New Roman" w:cs="Times New Roman"/>
                <w:sz w:val="18"/>
                <w:szCs w:val="18"/>
              </w:rPr>
              <w:lastRenderedPageBreak/>
              <w:t>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"Управление и распоряжение муниципальным имуществом"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2 800,00000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Общее образование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1 339 678,08200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269 110,38200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1 070 567,70000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1 339 048,08200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268 480,38200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1 070 567,70000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1 239 270,08200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259 030,38200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980 239,70000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1 239 270,08200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259 030,38200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980 239,70000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168 754,52900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14 715,05300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01.1.03.53030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01.1.03.53030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01.1.03.53030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42 184,80000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974 526,10000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01.1.03.84305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5 713,60000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r w:rsidRPr="009A21ED">
              <w:rPr>
                <w:rFonts w:ascii="Times New Roman" w:hAnsi="Times New Roman" w:cs="Times New Roman"/>
                <w:sz w:val="18"/>
                <w:szCs w:val="18"/>
              </w:rPr>
              <w:lastRenderedPageBreak/>
              <w:t>организациях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01.1.03.L3040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01.1.03.L3040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01.1.03.L3040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33 376,00000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99 778,00000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01.3.01.20812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9 450,00000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90 328,00000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«Энергосбережение и повышение энергоэффективности»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w:t>
            </w:r>
            <w:r w:rsidRPr="009A21ED">
              <w:rPr>
                <w:rFonts w:ascii="Times New Roman" w:hAnsi="Times New Roman" w:cs="Times New Roman"/>
                <w:sz w:val="18"/>
                <w:szCs w:val="18"/>
              </w:rPr>
              <w:lastRenderedPageBreak/>
              <w:t>бульвары, скверы)"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135 712,70339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135 712,70339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70 090,38600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70 090,38600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70 090,38600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70 090,38600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01.1.02.00592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01.1.02.00592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01.1.02.00592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12 425,90000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учреждениям и иным </w:t>
            </w:r>
            <w:r w:rsidRPr="009A21ED">
              <w:rPr>
                <w:rFonts w:ascii="Times New Roman" w:hAnsi="Times New Roman" w:cs="Times New Roman"/>
                <w:sz w:val="18"/>
                <w:szCs w:val="18"/>
              </w:rPr>
              <w:lastRenderedPageBreak/>
              <w:t>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57 664,48600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45 739,52000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45 739,52000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11 924,96600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11 924,96600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65 622,31739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Профессиональная подготовка, переподготовка и повышение квалификации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4 332,13131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3 926,03131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406,10000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2 161,70000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2 161,70000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2 120,90000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2 120,90000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"Создание условий для реализации национальной </w:t>
            </w:r>
            <w:r w:rsidRPr="009A21ED">
              <w:rPr>
                <w:rFonts w:ascii="Times New Roman" w:hAnsi="Times New Roman" w:cs="Times New Roman"/>
                <w:sz w:val="18"/>
                <w:szCs w:val="18"/>
              </w:rPr>
              <w:lastRenderedPageBreak/>
              <w:t>системы профессионального роста педагогических работников, развитие наставничества, кадрового потенциала отрасли"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Повышение квалификации педагогических и руководящих работников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1 416,30000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1 342,30000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1 342,30000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Мероприятия по организации отдыха и оздоровления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404,60000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"Обеспечение функций управления в сфере образования </w:t>
            </w:r>
            <w:r w:rsidRPr="009A21ED">
              <w:rPr>
                <w:rFonts w:ascii="Times New Roman" w:hAnsi="Times New Roman" w:cs="Times New Roman"/>
                <w:sz w:val="18"/>
                <w:szCs w:val="18"/>
              </w:rPr>
              <w:lastRenderedPageBreak/>
              <w:t>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получения образования детьми-инвалидами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02.0.02.20624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705,71000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424,61000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281,10000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693,71000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412,61000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281,10000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"Развитие художественного образования, обеспечение функционирования </w:t>
            </w:r>
            <w:r w:rsidRPr="009A21ED">
              <w:rPr>
                <w:rFonts w:ascii="Times New Roman" w:hAnsi="Times New Roman" w:cs="Times New Roman"/>
                <w:sz w:val="18"/>
                <w:szCs w:val="18"/>
              </w:rPr>
              <w:lastRenderedPageBreak/>
              <w:t>системы персонифицированного финансирования дополнительного образования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193,21000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196,40000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228,10000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196,40000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228,10000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363,50000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363,50000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183,10000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библиотечного дела"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48,00000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48,00000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79,00000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детско-юношеского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Закупка товаров, работ и услуг </w:t>
            </w:r>
            <w:r w:rsidRPr="009A21ED">
              <w:rPr>
                <w:rFonts w:ascii="Times New Roman" w:hAnsi="Times New Roman" w:cs="Times New Roman"/>
                <w:sz w:val="18"/>
                <w:szCs w:val="18"/>
              </w:rPr>
              <w:lastRenderedPageBreak/>
              <w:t>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мероприятия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09.1.03.02400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17,73800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в Нефтеюганском  районе на 2019  - 2024 годы и на период до 2030 </w:t>
            </w:r>
            <w:r w:rsidRPr="009A21ED">
              <w:rPr>
                <w:rFonts w:ascii="Times New Roman" w:hAnsi="Times New Roman" w:cs="Times New Roman"/>
                <w:sz w:val="18"/>
                <w:szCs w:val="18"/>
              </w:rPr>
              <w:lastRenderedPageBreak/>
              <w:t>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831,38331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831,38331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11,43331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819,95000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819,95000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819,95000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819,95000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Прочие мероприятия органов </w:t>
            </w:r>
            <w:r w:rsidRPr="009A21ED">
              <w:rPr>
                <w:rFonts w:ascii="Times New Roman" w:hAnsi="Times New Roman" w:cs="Times New Roman"/>
                <w:sz w:val="18"/>
                <w:szCs w:val="18"/>
              </w:rPr>
              <w:lastRenderedPageBreak/>
              <w:t>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20.2.01.02400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779,95000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Молодежная политика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50 525,95700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42 548,73700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48 561,56700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40 584,34700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23 860,22000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15 883,00000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23 860,22000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15 883,00000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Мероприятия по организации отдыха и оздоровления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5 578,38012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5 578,38012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1 781,88276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1 781,88276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1 781,88276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1 781,88276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3 796,49736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3 796,49736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3 796,49736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3 796,49736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01.1.05.20011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1 558,61988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5 247,60000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Субвенции на организацию и обеспечение отдыха и оздоровления детей, в том числе в этнической среде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7 977,22000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7 834,55545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7 834,55545</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7 834,55545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7 834,55545</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142,66455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142,66455</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142,66455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142,66455</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01.1.05.S2050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01.1.05.S2050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01.1.05.S2050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3 498,40000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«Молодежь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24 701,34700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24 701,34700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A21ED">
              <w:rPr>
                <w:rFonts w:ascii="Times New Roman" w:hAnsi="Times New Roman" w:cs="Times New Roman"/>
                <w:sz w:val="18"/>
                <w:szCs w:val="18"/>
              </w:rPr>
              <w:t>волонтерства</w:t>
            </w:r>
            <w:proofErr w:type="spellEnd"/>
            <w:r w:rsidRPr="009A21ED">
              <w:rPr>
                <w:rFonts w:ascii="Times New Roman" w:hAnsi="Times New Roman" w:cs="Times New Roman"/>
                <w:sz w:val="18"/>
                <w:szCs w:val="18"/>
              </w:rPr>
              <w:t>)"</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9A21ED">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9A21ED">
              <w:rPr>
                <w:rFonts w:ascii="Times New Roman" w:hAnsi="Times New Roman" w:cs="Times New Roman"/>
                <w:sz w:val="18"/>
                <w:szCs w:val="18"/>
              </w:rPr>
              <w:t>волонтерства</w:t>
            </w:r>
            <w:proofErr w:type="spellEnd"/>
            <w:r w:rsidRPr="009A21ED">
              <w:rPr>
                <w:rFonts w:ascii="Times New Roman" w:hAnsi="Times New Roman" w:cs="Times New Roman"/>
                <w:sz w:val="18"/>
                <w:szCs w:val="18"/>
              </w:rPr>
              <w:t>)</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01.2.01.20810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01.2.01.20810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01.2.01.20810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5 274,94700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Создание условий для развития гражданско-патриотического воспитания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01.2.02.20811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01.2.02.20811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3 142,80000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01.2.02.20811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1 433,70000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1 433,70000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01.2.02.20811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1 709,10000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1 709,10000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16 283,60000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w:t>
            </w:r>
            <w:r w:rsidRPr="009A21ED">
              <w:rPr>
                <w:rFonts w:ascii="Times New Roman" w:hAnsi="Times New Roman" w:cs="Times New Roman"/>
                <w:sz w:val="18"/>
                <w:szCs w:val="18"/>
              </w:rPr>
              <w:lastRenderedPageBreak/>
              <w:t>"Реализация инициативных проектов в Нефтеюганском районе"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«Центр патриотического воспитания молодежи «Синергия»»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1 413,00000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«Студия «Добрые подкасты»»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13.1.03.20712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27,84000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27,84000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27,84000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27,84000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Закупка товаров, работ и услуг для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23,55000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23,55000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23,55000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23,55000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100 263,53000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98 117,85000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2 145,68000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99 958,53000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97 812,85000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2 145,68000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"Дошкольное, общее и дополнительное образование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11 107,28000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10 784,60000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5 984,14000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5 984,14000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4 982,98000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4 982,98000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607,99000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607,99000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177,10000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430,89000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430,89000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120,89000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120,89000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356,65000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356,65000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213,25000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213,25000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01.1.01.20807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213,25000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213,25000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3 716,06000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3 716,06000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Поддержка способных и талантливых обучающихся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731,82000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731,82000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463,65000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463,65000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463,65000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463,65000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174,67000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174,67000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174,67000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174,67000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Поощрение одаренных детей, лидеров в сфере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504,75000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504,75000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68,75000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Премии и гранты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436,00000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436,00000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Мероприятия конкурсной направленности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2 479,49000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2 479,49000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A21ED">
              <w:rPr>
                <w:rFonts w:ascii="Times New Roman" w:hAnsi="Times New Roman" w:cs="Times New Roman"/>
                <w:sz w:val="18"/>
                <w:szCs w:val="18"/>
              </w:rPr>
              <w:lastRenderedPageBreak/>
              <w:t>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243,60000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333,85000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333,85000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333,85000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333,85000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1 902,04000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1 902,04000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1 312,19000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1 312,19000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01.1.02.20808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589,85000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589,85000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системы оценки качества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1 024,40000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1 024,40000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01.1.04.20809</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1 024,40000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1 024,40000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01.1.04.20809</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01.1.04.20809</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01.1.04.20809</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754,40000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754,40000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01.1.04.20809</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754,40000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754,40000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отдыха и оздоровления детей"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382,68000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обеспечение функций органов местного </w:t>
            </w:r>
            <w:r w:rsidRPr="009A21ED">
              <w:rPr>
                <w:rFonts w:ascii="Times New Roman" w:hAnsi="Times New Roman" w:cs="Times New Roman"/>
                <w:sz w:val="18"/>
                <w:szCs w:val="18"/>
              </w:rPr>
              <w:lastRenderedPageBreak/>
              <w:t>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01.1.05.84080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322,68000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88 851,25000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87 028,25000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88 851,25000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87 028,25000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45 162,55000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45 162,55000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31 093,05000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31 093,05000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31 093,05000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31 093,05000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14 069,50000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14 069,50000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14 069,50000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14 069,50000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41 865,70000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41 865,70000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41 843,70000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41 843,70000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41 843,70000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41 843,70000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1 823,00000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w:t>
            </w:r>
            <w:r w:rsidRPr="009A21ED">
              <w:rPr>
                <w:rFonts w:ascii="Times New Roman" w:hAnsi="Times New Roman" w:cs="Times New Roman"/>
                <w:sz w:val="18"/>
                <w:szCs w:val="18"/>
              </w:rPr>
              <w:lastRenderedPageBreak/>
              <w:t>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w:t>
            </w:r>
            <w:r w:rsidRPr="009A21ED">
              <w:rPr>
                <w:rFonts w:ascii="Times New Roman" w:hAnsi="Times New Roman" w:cs="Times New Roman"/>
                <w:sz w:val="18"/>
                <w:szCs w:val="18"/>
              </w:rPr>
              <w:lastRenderedPageBreak/>
              <w:t>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автономным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21.1.06.99990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КУЛЬТУРА, КИНЕМАТОГРАФИЯ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644 827,17155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535 750,13410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108 803,73745</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Культура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513 450,31256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425 049,22602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88 401,08654</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w:t>
            </w:r>
            <w:r w:rsidRPr="009A21ED">
              <w:rPr>
                <w:rFonts w:ascii="Times New Roman" w:hAnsi="Times New Roman" w:cs="Times New Roman"/>
                <w:sz w:val="18"/>
                <w:szCs w:val="18"/>
              </w:rPr>
              <w:lastRenderedPageBreak/>
              <w:t>и адаптации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502 195,31256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413 794,22602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88 401,08654</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291 572,69060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290 275,05461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1 297,63599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286 572,69060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285 275,05461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1 297,63599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Строительство и реконструкция объектов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03.1.01.42110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284 965,05461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1 607,63599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1 297,63599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1 607,63599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1 297,63599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1 607,63599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1 297,63599</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"Региональный проект "Культурная среда"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03.1.A1.00000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Создание модельных муниципальных библиотек</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03.1.A1.54540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03.1.A1.54540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03.1.A1.54540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210 552,62196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123 449,17141</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87 103,45055</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164 825,06231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94 932,75589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69 892,30642</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156 825,06231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86 932,75589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69 892,30642</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156 825,06231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86 932,75589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69 892,30642</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156 825,06231</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86 932,75589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69 892,30642</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03.2.03.61600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03.2.03.61600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03.2.03.61600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1 837,00000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библиотечного дела"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43 840,55965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26 629,41552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17 211,14413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42 628,45965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25 417,31552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17 211,14413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42 628,45965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25 417,31552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17 211,14413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42 628,45965</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25 417,31552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17 211,14413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03.2.04.82520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03.2.04.82520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03.2.04.82520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802,80000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Государственная поддержка отрасли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03.2.04.L5190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03.2.04.L5190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03.2.04.L5190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208,60000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развитие сферы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03.2.04.S2520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учреждениям и иным </w:t>
            </w:r>
            <w:r w:rsidRPr="009A21ED">
              <w:rPr>
                <w:rFonts w:ascii="Times New Roman" w:hAnsi="Times New Roman" w:cs="Times New Roman"/>
                <w:sz w:val="18"/>
                <w:szCs w:val="18"/>
              </w:rPr>
              <w:lastRenderedPageBreak/>
              <w:t>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03.2.04.S2520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03.2.04.S2520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200,70000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"Муниципальная поддержка одаренных детей и молодежи"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07.0.03.99990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378,00000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инициативных проектов в Нефтеюганском районе"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10 087,00000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«ДК «Кедровый»  - культурный центр сельского социума»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13.1.03.20721</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1 097,00000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13.1.03.20722</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Проект «Санитарная очистка территории памятного места </w:t>
            </w:r>
            <w:r w:rsidRPr="009A21ED">
              <w:rPr>
                <w:rFonts w:ascii="Times New Roman" w:hAnsi="Times New Roman" w:cs="Times New Roman"/>
                <w:sz w:val="18"/>
                <w:szCs w:val="18"/>
              </w:rPr>
              <w:lastRenderedPageBreak/>
              <w:t>регионального значения «Священная кедровая роща»»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«Прыжок в прошлое»»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Проект «Создание экспозиции историко – культурного музея – заповедника «Священная кедровая роща». «Юрты </w:t>
            </w:r>
            <w:proofErr w:type="spellStart"/>
            <w:r w:rsidRPr="009A21ED">
              <w:rPr>
                <w:rFonts w:ascii="Times New Roman" w:hAnsi="Times New Roman" w:cs="Times New Roman"/>
                <w:sz w:val="18"/>
                <w:szCs w:val="18"/>
              </w:rPr>
              <w:t>Кинтусовские</w:t>
            </w:r>
            <w:proofErr w:type="spellEnd"/>
            <w:r w:rsidRPr="009A21ED">
              <w:rPr>
                <w:rFonts w:ascii="Times New Roman" w:hAnsi="Times New Roman" w:cs="Times New Roman"/>
                <w:sz w:val="18"/>
                <w:szCs w:val="18"/>
              </w:rPr>
              <w:t xml:space="preserve"> – поселок </w:t>
            </w:r>
            <w:proofErr w:type="spellStart"/>
            <w:r w:rsidRPr="009A21ED">
              <w:rPr>
                <w:rFonts w:ascii="Times New Roman" w:hAnsi="Times New Roman" w:cs="Times New Roman"/>
                <w:sz w:val="18"/>
                <w:szCs w:val="18"/>
              </w:rPr>
              <w:t>Салым</w:t>
            </w:r>
            <w:proofErr w:type="spellEnd"/>
            <w:r w:rsidRPr="009A21ED">
              <w:rPr>
                <w:rFonts w:ascii="Times New Roman" w:hAnsi="Times New Roman" w:cs="Times New Roman"/>
                <w:sz w:val="18"/>
                <w:szCs w:val="18"/>
              </w:rPr>
              <w:t>»»</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13.1.03.20725</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1 490,00000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Проект «Совершенствование мультимедийных технологий»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w:t>
            </w:r>
            <w:r w:rsidRPr="009A21ED">
              <w:rPr>
                <w:rFonts w:ascii="Times New Roman" w:hAnsi="Times New Roman" w:cs="Times New Roman"/>
                <w:sz w:val="18"/>
                <w:szCs w:val="18"/>
              </w:rPr>
              <w:lastRenderedPageBreak/>
              <w:t>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13.1.03.20727</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1 500,00000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21.1.08.00000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21.1.08.99990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w:t>
            </w:r>
            <w:r w:rsidRPr="009A21ED">
              <w:rPr>
                <w:rFonts w:ascii="Times New Roman" w:hAnsi="Times New Roman" w:cs="Times New Roman"/>
                <w:sz w:val="18"/>
                <w:szCs w:val="18"/>
              </w:rPr>
              <w:lastRenderedPageBreak/>
              <w:t>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21.1.08.99990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21.1.08.99990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21.1.09.00000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21.1.09.99990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21.1.12.00000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21.1.12.99990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21.1.12.99990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21.1.12.99990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культуры, кинематографии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131 376,85899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110 700,90808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20 402,65091</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125 485,95047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105 083,29956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20 402,65091</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32 156,44888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11 753,79797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20 402,65091</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"Стимулирование культурного </w:t>
            </w:r>
            <w:r w:rsidRPr="009A21ED">
              <w:rPr>
                <w:rFonts w:ascii="Times New Roman" w:hAnsi="Times New Roman" w:cs="Times New Roman"/>
                <w:sz w:val="18"/>
                <w:szCs w:val="18"/>
              </w:rPr>
              <w:lastRenderedPageBreak/>
              <w:t>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29 598,86436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11 397,66533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xml:space="preserve">18 </w:t>
            </w:r>
            <w:r w:rsidRPr="009A21ED">
              <w:rPr>
                <w:rFonts w:ascii="Times New Roman" w:hAnsi="Times New Roman" w:cs="Times New Roman"/>
                <w:sz w:val="18"/>
                <w:szCs w:val="18"/>
              </w:rPr>
              <w:lastRenderedPageBreak/>
              <w:t>201,19903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26 856,66436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8 655,46533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18 201,19903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26 553,56436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8 555,06533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17 998,49903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26 553,56436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8 555,06533</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17 998,49903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303,10000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202,70000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303,10000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202,70000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2 742,20000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библиотечного дела"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2 557,58452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356,13264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2 201,45188</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2 557,58452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356,13264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2 201,45188</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2 526,88452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351,13264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2 175,75188</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w:t>
            </w:r>
            <w:r w:rsidRPr="009A21ED">
              <w:rPr>
                <w:rFonts w:ascii="Times New Roman" w:hAnsi="Times New Roman" w:cs="Times New Roman"/>
                <w:sz w:val="18"/>
                <w:szCs w:val="18"/>
              </w:rPr>
              <w:lastRenderedPageBreak/>
              <w:t>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2 526,88452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351,13264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2 175,75188</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25,70000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03.2.04.00590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25,70000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93 329,50159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93 329,50159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93 329,50159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93 329,50159</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66 269,89637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66 269,89637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44 263,69637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44 263,69637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44 263,69637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44 263,69637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22 006,20000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22 006,20000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22 006,20000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22 006,20000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функций органов местного самоуправления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27 059,60522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27 059,60522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26 494,60522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26 494,60522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26 494,60522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26 494,60522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03.3.01.02040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565,00000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565,00000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5 890,90852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5 890,90852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5 890,90852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20.1.04.20628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20.1.04.20628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Иные закупки товаров, работ и услуг для обеспечения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20.1.04.20628</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5 617,60852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20.1.04.84100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20.1.04.84100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20.1.04.84100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273,30000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ЗДРАВООХРАНЕНИЕ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здравоохранения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«Капитальный ремонт многоквартирных домов»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"Дезинсекция и дератизация"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09.2.03.84280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8 300,40000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09.2.03.84280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на выплаты персоналу государственных </w:t>
            </w:r>
            <w:r w:rsidRPr="009A21ED">
              <w:rPr>
                <w:rFonts w:ascii="Times New Roman" w:hAnsi="Times New Roman" w:cs="Times New Roman"/>
                <w:sz w:val="18"/>
                <w:szCs w:val="18"/>
              </w:rPr>
              <w:lastRenderedPageBreak/>
              <w:t>(муниципальных)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09.2.03.84280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09.2.03.84280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8 266,40000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8 266,40000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09.2.03.84280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8 266,40000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8 266,40000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СОЦИАЛЬНАЯ ПОЛИТИКА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144 012,85980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21 830,35980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122 182,50000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Пенсионное обеспечение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17 053,85434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17 053,85434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"Совершенствование системы управления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03.3.01.71600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327,50000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16 726,35434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Публичные нормативные социальные выплаты гражданам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16 274,01806</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16 274,01806</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20.1.01.71600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452,33628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452,33628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31 823,27914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2 705,97914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06.0.08.00000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Обеспечение комплексного развития сельских территорий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06.0.08.L5760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06.0.08.L5760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06.0.08.L5760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2 325,97914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9A21ED">
              <w:rPr>
                <w:rFonts w:ascii="Times New Roman" w:hAnsi="Times New Roman" w:cs="Times New Roman"/>
                <w:sz w:val="18"/>
                <w:szCs w:val="18"/>
              </w:rPr>
              <w:lastRenderedPageBreak/>
              <w:t>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29 117,30000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08.3.03.51350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12 285,40000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08.3.03.51760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16 202,20000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08.3.03.D1340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08.3.03.D1340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08.3.03.D1340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629,70000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380,00000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Охрана семьи и детства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77 430,02632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75 359,50000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01.3.03.84050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21 151,00000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 по обеспечению жильем молодых семей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08.3.03.L4970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08.3.03.L4970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08.3.03.L4970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2 070,52632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54 208,50000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54 208,50000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54 208,50000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54 208,50000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w:t>
            </w:r>
            <w:r w:rsidRPr="009A21ED">
              <w:rPr>
                <w:rFonts w:ascii="Times New Roman" w:hAnsi="Times New Roman" w:cs="Times New Roman"/>
                <w:sz w:val="18"/>
                <w:szCs w:val="18"/>
              </w:rPr>
              <w:lastRenderedPageBreak/>
              <w:t>сирот и детей, оставшихся без попечения родителей, усыновителям, приемным родителям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Социальные выплаты гражданам, кроме публичных нормативных социальных выплат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19.0.01.84060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39 294,00000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19.0.01.84310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19.0.01.84310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Бюджетные инвестиции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04</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19.0.01.84310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14 914,50000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Другие вопросы в области социальной политики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"Организация деятельности по опеке и попечительству"</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Субвенция на осуществление деятельности по опеке и попечительству</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17 705,70000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15 102,69382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15 102,69382</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государственных (муниципальных) органов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15 102,69382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15 102,69382</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Закупка товаров, работ и услуг для государственных </w:t>
            </w:r>
            <w:r w:rsidRPr="009A21ED">
              <w:rPr>
                <w:rFonts w:ascii="Times New Roman" w:hAnsi="Times New Roman" w:cs="Times New Roman"/>
                <w:sz w:val="18"/>
                <w:szCs w:val="18"/>
              </w:rPr>
              <w:lastRenderedPageBreak/>
              <w:t>(муниципальных)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2 260,60618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2 260,60618</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2 260,60618</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2 260,60618</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06</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19.0.02.84320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342,40000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342,40000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ФИЗИЧЕСКАЯ КУЛЬТУРА И СПОРТ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207 983,04439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123 040,68822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84 942,35617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Физическая культура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206 685,04439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121 742,68822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84 942,35617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02.0.01.20626</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2 183,01200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Муниципальная программа  Нефтеюганского района "Развитие физической культуры </w:t>
            </w:r>
            <w:r w:rsidRPr="009A21ED">
              <w:rPr>
                <w:rFonts w:ascii="Times New Roman" w:hAnsi="Times New Roman" w:cs="Times New Roman"/>
                <w:sz w:val="18"/>
                <w:szCs w:val="18"/>
              </w:rPr>
              <w:lastRenderedPageBreak/>
              <w:t>и спорта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204 447,03239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119 504,67622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84 942,35617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134 544,91329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49 602,55712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84 942,35617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"Развитие материально-технической базы учреждений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538,20300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132 698,96029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48 508,80712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84 190,15317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125 698,96029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41 508,80712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84 190,15317</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25 486,02712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5 668,87538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19 817,15174</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Расходы на выплаты персоналу казенных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25 486,02712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5 668,87538</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19 817,15174</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261,10000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261,10000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231,10000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99 951,83317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35 809,93174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64 141,90143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99 951,83317</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35 809,93174</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64 141,90143</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164,00000</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сети шаговой доступности"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1 093,75000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1 093,75000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05.1.06.82130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05.1.06.82130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05.1.06.82130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875,00000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05.1.06.S2130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05.1.06.S2130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05.1.06.S2130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детско-юношеского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69 567,01910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69 567,01910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2 141,75000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2 141,75000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05.2.02.82110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Предоставление субсидий бюджетным, автономным учреждениям и иным </w:t>
            </w:r>
            <w:r w:rsidRPr="009A21ED">
              <w:rPr>
                <w:rFonts w:ascii="Times New Roman" w:hAnsi="Times New Roman" w:cs="Times New Roman"/>
                <w:sz w:val="18"/>
                <w:szCs w:val="18"/>
              </w:rPr>
              <w:lastRenderedPageBreak/>
              <w:t>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05.2.02.82110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05.2.02.82110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1 713,40000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05.2.02.S2110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05.2.02.S2110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05.2.02.S2110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428,35000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05.2.03.00590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60 199,63510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"Развитие материально-технической базы учреждений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05.2.04.00000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05.2.04.99990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300,65000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"Обеспечение комплексной безопасности и комфортных условий в учреждениях спорта (капитальный, текущий ремонт </w:t>
            </w:r>
            <w:r w:rsidRPr="009A21ED">
              <w:rPr>
                <w:rFonts w:ascii="Times New Roman" w:hAnsi="Times New Roman" w:cs="Times New Roman"/>
                <w:sz w:val="18"/>
                <w:szCs w:val="18"/>
              </w:rPr>
              <w:lastRenderedPageBreak/>
              <w:t>спортивных объектов)"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05.2.05.00000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05.2.05.99990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1 924,98400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"Управление отраслью физической культуры и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335,10000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335,10000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Закупка товаров, работ и услуг для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Социальное обеспечение и иные выплаты населению</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Премии и гранты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05.3.02.99990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350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«Привлечение граждан к занятиям физической культурой и спортом»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23.0.02.99990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23.0.03.00000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23.0.03.99990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25,00000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Массовый спорт</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Субсидии некоммерческим организациям (за исключением </w:t>
            </w:r>
            <w:r w:rsidRPr="009A21ED">
              <w:rPr>
                <w:rFonts w:ascii="Times New Roman" w:hAnsi="Times New Roman" w:cs="Times New Roman"/>
                <w:sz w:val="18"/>
                <w:szCs w:val="18"/>
              </w:rPr>
              <w:lastRenderedPageBreak/>
              <w:t>государственных (муниципальных) учреждений)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11</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05.1.01.61600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1 298,00000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СРЕДСТВА МАССОВОЙ ИНФОРМАЦИИ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Периодическая печать и издательства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Реализация мероприятий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Субсидии бюджетным учреждениям</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12</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02</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13.2.01.99990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610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13 937,20942</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ОБСЛУЖИВАНИЕ ГОСУДАРСТВЕННОГО И МУНИЦИПАЛЬНОГО ДОЛГА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Обслуживание государственного внутреннего и муниципального долга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Обслуживание долговых обязательств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Обслуживание государственного (муниципального) долга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Обслуживание муниципального долга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13</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50.0.00.20980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730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lastRenderedPageBreak/>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505 247,55300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411 827,25300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17.3.01.86010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17.3.01.86010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Дотации</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01</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17.3.01.86010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510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311 970,40000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218 550,10000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93 420,30000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Прочие межбюджетные трансферты общего характера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193 277,15300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193 277,15300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191 027,15300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191 027,15300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Подпрограмма "Обеспечение сбалансированности бюджета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191 027,15300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191 027,15300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 xml:space="preserve">Основное мероприятие "Выравнивание бюджетной обеспеченности, обеспечение сбалансированности, </w:t>
            </w:r>
            <w:r w:rsidRPr="009A21ED">
              <w:rPr>
                <w:rFonts w:ascii="Times New Roman" w:hAnsi="Times New Roman" w:cs="Times New Roman"/>
                <w:sz w:val="18"/>
                <w:szCs w:val="18"/>
              </w:rPr>
              <w:lastRenderedPageBreak/>
              <w:t>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lastRenderedPageBreak/>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188 027,15300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188 027,15300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17.3.01.89004</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5 413,40000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17.3.01.89030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182 613,75300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17.3.02.00000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17.3.02.89050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17.3.02.89050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17.3.02.89050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3 000,00000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Непрограммные расходы органов муниципальной власти Нефтеюганского района</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Проведение выборов в представительные органы муниципального образования</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50.3.00.00000</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lastRenderedPageBreak/>
              <w:t>Проведение муниципальных выборов на территориях городского и сельских поселений</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50.3.00.89003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50.3.00.89003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sz w:val="18"/>
                <w:szCs w:val="18"/>
              </w:rPr>
            </w:pPr>
            <w:r w:rsidRPr="009A21ED">
              <w:rPr>
                <w:rFonts w:ascii="Times New Roman" w:hAnsi="Times New Roman" w:cs="Times New Roman"/>
                <w:sz w:val="18"/>
                <w:szCs w:val="18"/>
              </w:rPr>
              <w:t>Иные межбюджетные трансферты</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14</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03</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50.3.00.89003</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540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2 250,00000</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sz w:val="18"/>
                <w:szCs w:val="18"/>
              </w:rPr>
            </w:pPr>
            <w:r w:rsidRPr="009A21ED">
              <w:rPr>
                <w:rFonts w:ascii="Times New Roman" w:hAnsi="Times New Roman" w:cs="Times New Roman"/>
                <w:sz w:val="18"/>
                <w:szCs w:val="18"/>
              </w:rPr>
              <w:t> </w:t>
            </w:r>
          </w:p>
        </w:tc>
      </w:tr>
      <w:tr w:rsidR="009A21ED" w:rsidRPr="009A21ED" w:rsidTr="00226A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6" w:type="dxa"/>
            <w:shd w:val="clear" w:color="auto" w:fill="auto"/>
            <w:vAlign w:val="bottom"/>
            <w:hideMark/>
          </w:tcPr>
          <w:p w:rsidR="00F95CB7" w:rsidRPr="009A21ED" w:rsidRDefault="00F95CB7" w:rsidP="00DE5096">
            <w:pPr>
              <w:rPr>
                <w:rFonts w:ascii="Times New Roman" w:hAnsi="Times New Roman" w:cs="Times New Roman"/>
                <w:b/>
                <w:bCs/>
                <w:sz w:val="18"/>
                <w:szCs w:val="18"/>
              </w:rPr>
            </w:pPr>
            <w:r w:rsidRPr="009A21ED">
              <w:rPr>
                <w:rFonts w:ascii="Times New Roman" w:hAnsi="Times New Roman" w:cs="Times New Roman"/>
                <w:b/>
                <w:bCs/>
                <w:sz w:val="18"/>
                <w:szCs w:val="18"/>
              </w:rPr>
              <w:t>Итого расходов  по муниципальному району</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425"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276"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567" w:type="dxa"/>
            <w:shd w:val="clear" w:color="auto" w:fill="auto"/>
            <w:vAlign w:val="center"/>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 </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6 981 245,30919</w:t>
            </w:r>
          </w:p>
        </w:tc>
        <w:tc>
          <w:tcPr>
            <w:tcW w:w="1559"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4 888 857,85857</w:t>
            </w:r>
          </w:p>
        </w:tc>
        <w:tc>
          <w:tcPr>
            <w:tcW w:w="1560" w:type="dxa"/>
            <w:gridSpan w:val="2"/>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1 878 316,90000</w:t>
            </w:r>
          </w:p>
        </w:tc>
        <w:tc>
          <w:tcPr>
            <w:tcW w:w="1134" w:type="dxa"/>
            <w:shd w:val="clear" w:color="auto" w:fill="auto"/>
            <w:vAlign w:val="bottom"/>
            <w:hideMark/>
          </w:tcPr>
          <w:p w:rsidR="00F95CB7" w:rsidRPr="009A21ED" w:rsidRDefault="00F95CB7" w:rsidP="00DE5096">
            <w:pPr>
              <w:jc w:val="center"/>
              <w:rPr>
                <w:rFonts w:ascii="Times New Roman" w:hAnsi="Times New Roman" w:cs="Times New Roman"/>
                <w:b/>
                <w:bCs/>
                <w:sz w:val="18"/>
                <w:szCs w:val="18"/>
              </w:rPr>
            </w:pPr>
            <w:r w:rsidRPr="009A21ED">
              <w:rPr>
                <w:rFonts w:ascii="Times New Roman" w:hAnsi="Times New Roman" w:cs="Times New Roman"/>
                <w:b/>
                <w:bCs/>
                <w:sz w:val="18"/>
                <w:szCs w:val="18"/>
              </w:rPr>
              <w:t>214 070,55062</w:t>
            </w:r>
          </w:p>
        </w:tc>
      </w:tr>
    </w:tbl>
    <w:p w:rsidR="00F95CB7" w:rsidRPr="009A21ED" w:rsidRDefault="00226AE7" w:rsidP="00307061">
      <w:pPr>
        <w:ind w:left="9204" w:right="-886"/>
        <w:rPr>
          <w:rFonts w:ascii="Times New Roman" w:hAnsi="Times New Roman" w:cs="Times New Roman"/>
          <w:sz w:val="18"/>
          <w:szCs w:val="18"/>
        </w:rPr>
      </w:pPr>
      <w:r>
        <w:rPr>
          <w:rFonts w:ascii="Times New Roman" w:hAnsi="Times New Roman" w:cs="Times New Roman"/>
          <w:sz w:val="18"/>
          <w:szCs w:val="18"/>
        </w:rPr>
        <w:t xml:space="preserve">      </w:t>
      </w:r>
      <w:r w:rsidR="00307061">
        <w:rPr>
          <w:rFonts w:ascii="Times New Roman" w:hAnsi="Times New Roman" w:cs="Times New Roman"/>
          <w:sz w:val="18"/>
          <w:szCs w:val="18"/>
        </w:rPr>
        <w:t xml:space="preserve">                </w:t>
      </w:r>
      <w:r>
        <w:rPr>
          <w:rFonts w:ascii="Times New Roman" w:hAnsi="Times New Roman" w:cs="Times New Roman"/>
          <w:sz w:val="18"/>
          <w:szCs w:val="18"/>
        </w:rPr>
        <w:t xml:space="preserve">   </w:t>
      </w:r>
      <w:r w:rsidR="009A21ED">
        <w:rPr>
          <w:rFonts w:ascii="Times New Roman" w:hAnsi="Times New Roman" w:cs="Times New Roman"/>
          <w:sz w:val="18"/>
          <w:szCs w:val="18"/>
        </w:rPr>
        <w:t>».</w:t>
      </w:r>
    </w:p>
    <w:p w:rsidR="0059746C" w:rsidRPr="009A21ED" w:rsidRDefault="0059746C" w:rsidP="00F95CB7">
      <w:pPr>
        <w:rPr>
          <w:rFonts w:ascii="Times New Roman" w:hAnsi="Times New Roman" w:cs="Times New Roman"/>
          <w:sz w:val="18"/>
          <w:szCs w:val="18"/>
        </w:rPr>
      </w:pPr>
    </w:p>
    <w:sectPr w:rsidR="0059746C" w:rsidRPr="009A21ED" w:rsidSect="00F95CB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B7"/>
    <w:rsid w:val="00226AE7"/>
    <w:rsid w:val="00307061"/>
    <w:rsid w:val="0059746C"/>
    <w:rsid w:val="00876546"/>
    <w:rsid w:val="009A21ED"/>
    <w:rsid w:val="00A65564"/>
    <w:rsid w:val="00DF73BE"/>
    <w:rsid w:val="00F95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72882"/>
  <w15:docId w15:val="{CD12D57F-8CAC-42C9-A1F8-E322E71B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5CB7"/>
    <w:rPr>
      <w:color w:val="0000FF"/>
      <w:u w:val="single"/>
    </w:rPr>
  </w:style>
  <w:style w:type="character" w:styleId="a4">
    <w:name w:val="FollowedHyperlink"/>
    <w:basedOn w:val="a0"/>
    <w:uiPriority w:val="99"/>
    <w:semiHidden/>
    <w:unhideWhenUsed/>
    <w:rsid w:val="00F95CB7"/>
    <w:rPr>
      <w:color w:val="800080"/>
      <w:u w:val="single"/>
    </w:rPr>
  </w:style>
  <w:style w:type="paragraph" w:customStyle="1" w:styleId="xl63">
    <w:name w:val="xl63"/>
    <w:basedOn w:val="a"/>
    <w:rsid w:val="00F95C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F95CB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F95C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F95C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95CB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F95CB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95C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95CB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F95C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95CB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95C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F95C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F95C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F95C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F95C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F95CB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95CB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F95CB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F95CB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F95CB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F95CB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F95C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95C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95C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95C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95CB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95CB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95C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95C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F95C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F95C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95CB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95CB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F95CB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F95CB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95C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99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109</Pages>
  <Words>27630</Words>
  <Characters>157493</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Климчук Людмила Александровна</cp:lastModifiedBy>
  <cp:revision>2</cp:revision>
  <dcterms:created xsi:type="dcterms:W3CDTF">2022-01-24T05:09:00Z</dcterms:created>
  <dcterms:modified xsi:type="dcterms:W3CDTF">2022-01-24T05:09:00Z</dcterms:modified>
</cp:coreProperties>
</file>