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70A55" w14:textId="37336F1D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456F7B">
        <w:rPr>
          <w:b/>
          <w:sz w:val="36"/>
          <w:szCs w:val="36"/>
        </w:rPr>
        <w:t>ДУМА НЕФТЕЮГАНСКОГО РАЙОНА</w:t>
      </w:r>
    </w:p>
    <w:p w14:paraId="52445E55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23E3BBAC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456F7B">
        <w:rPr>
          <w:b/>
          <w:sz w:val="36"/>
          <w:szCs w:val="36"/>
        </w:rPr>
        <w:t>ПРОЕКТ РЕШЕНИЯ</w:t>
      </w:r>
    </w:p>
    <w:p w14:paraId="72A37253" w14:textId="77777777" w:rsidR="00A57228" w:rsidRPr="00456F7B" w:rsidRDefault="00A57228" w:rsidP="00A57228">
      <w:pPr>
        <w:jc w:val="center"/>
        <w:rPr>
          <w:b/>
          <w:sz w:val="36"/>
          <w:szCs w:val="36"/>
        </w:rPr>
      </w:pPr>
    </w:p>
    <w:p w14:paraId="03C7EBA5" w14:textId="4D3E7868" w:rsidR="001469B2" w:rsidRPr="00456F7B" w:rsidRDefault="001E2168" w:rsidP="001E216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819"/>
        <w:jc w:val="both"/>
        <w:rPr>
          <w:rFonts w:eastAsia="Calibri"/>
          <w:sz w:val="28"/>
          <w:szCs w:val="28"/>
        </w:rPr>
      </w:pPr>
      <w:r w:rsidRPr="00456F7B">
        <w:rPr>
          <w:sz w:val="28"/>
          <w:szCs w:val="28"/>
        </w:rPr>
        <w:t>О внесении изменений в решение Думы Нефтеюганского района от 08.12.2021 № 695 «</w:t>
      </w:r>
      <w:r w:rsidR="001469B2" w:rsidRPr="00456F7B">
        <w:rPr>
          <w:rFonts w:eastAsia="Calibri"/>
          <w:sz w:val="28"/>
          <w:szCs w:val="28"/>
        </w:rPr>
        <w:t>О бюджете Нефтеюганского района на 2022 год и пл</w:t>
      </w:r>
      <w:r w:rsidRPr="00456F7B">
        <w:rPr>
          <w:rFonts w:eastAsia="Calibri"/>
          <w:sz w:val="28"/>
          <w:szCs w:val="28"/>
        </w:rPr>
        <w:t>ановый период 2023 и 2024 годов»</w:t>
      </w:r>
    </w:p>
    <w:p w14:paraId="27A7D08A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6BF80F6D" w14:textId="2D8FA569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56F7B">
        <w:rPr>
          <w:rFonts w:eastAsia="Calibri"/>
          <w:sz w:val="28"/>
          <w:szCs w:val="28"/>
        </w:rPr>
        <w:t xml:space="preserve"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23363A" w:rsidRPr="00456F7B">
        <w:rPr>
          <w:rFonts w:eastAsia="Calibri"/>
          <w:sz w:val="28"/>
          <w:szCs w:val="28"/>
        </w:rPr>
        <w:t>–</w:t>
      </w:r>
      <w:r w:rsidRPr="00456F7B">
        <w:rPr>
          <w:rFonts w:eastAsia="Calibri"/>
          <w:sz w:val="28"/>
          <w:szCs w:val="28"/>
        </w:rPr>
        <w:t xml:space="preserve"> Югры, решением Думы Нефтеюганского района от 14.05.2012 № 216 «Об утверждении Положения о бюджетном процессе в муниципальном образовании Нефтеюганский район», </w:t>
      </w:r>
    </w:p>
    <w:p w14:paraId="2674CBE0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69BE0CD7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456F7B">
        <w:rPr>
          <w:rFonts w:eastAsia="Calibri"/>
          <w:sz w:val="28"/>
          <w:szCs w:val="28"/>
        </w:rPr>
        <w:t>Дума Нефтеюганского района решила:</w:t>
      </w:r>
    </w:p>
    <w:p w14:paraId="3AFF8459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087D6367" w14:textId="32A73884" w:rsidR="00DD46A9" w:rsidRPr="004241DA" w:rsidRDefault="00CB2120" w:rsidP="00CB212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D46A9" w:rsidRPr="00456F7B">
        <w:rPr>
          <w:rFonts w:eastAsia="Calibri"/>
          <w:sz w:val="28"/>
          <w:szCs w:val="28"/>
        </w:rPr>
        <w:t>1</w:t>
      </w:r>
      <w:r w:rsidR="00DD46A9" w:rsidRPr="009E10EF">
        <w:rPr>
          <w:rFonts w:eastAsia="Calibri"/>
          <w:color w:val="0000FF"/>
          <w:sz w:val="28"/>
          <w:szCs w:val="28"/>
        </w:rPr>
        <w:t xml:space="preserve">. </w:t>
      </w:r>
      <w:r w:rsidR="001E2168" w:rsidRPr="004241DA">
        <w:rPr>
          <w:rFonts w:eastAsia="Calibri"/>
          <w:sz w:val="28"/>
          <w:szCs w:val="28"/>
        </w:rPr>
        <w:t>Внести в решение Думы Нефтеюганск</w:t>
      </w:r>
      <w:r w:rsidR="00AA1F61" w:rsidRPr="004241DA">
        <w:rPr>
          <w:rFonts w:eastAsia="Calibri"/>
          <w:sz w:val="28"/>
          <w:szCs w:val="28"/>
        </w:rPr>
        <w:t xml:space="preserve">ого района от 08.12.2021 № 695 </w:t>
      </w:r>
      <w:r w:rsidR="001E2168" w:rsidRPr="004241DA">
        <w:rPr>
          <w:rFonts w:eastAsia="Calibri"/>
          <w:sz w:val="28"/>
          <w:szCs w:val="28"/>
        </w:rPr>
        <w:t>«О бюджете Нефтеюганского района на 2</w:t>
      </w:r>
      <w:r w:rsidR="00AA1F61" w:rsidRPr="004241DA">
        <w:rPr>
          <w:rFonts w:eastAsia="Calibri"/>
          <w:sz w:val="28"/>
          <w:szCs w:val="28"/>
        </w:rPr>
        <w:t>022 год и плановый период 2023 и 2024 годов»</w:t>
      </w:r>
      <w:r w:rsidR="009E10EF" w:rsidRPr="004241DA">
        <w:rPr>
          <w:sz w:val="28"/>
          <w:szCs w:val="28"/>
        </w:rPr>
        <w:t xml:space="preserve"> (с изменениями на 2</w:t>
      </w:r>
      <w:r w:rsidR="00410F58">
        <w:rPr>
          <w:sz w:val="28"/>
          <w:szCs w:val="28"/>
        </w:rPr>
        <w:t>0</w:t>
      </w:r>
      <w:r w:rsidR="009E10EF" w:rsidRPr="004241DA">
        <w:rPr>
          <w:sz w:val="28"/>
          <w:szCs w:val="28"/>
        </w:rPr>
        <w:t>.0</w:t>
      </w:r>
      <w:r w:rsidR="00410F58">
        <w:rPr>
          <w:sz w:val="28"/>
          <w:szCs w:val="28"/>
        </w:rPr>
        <w:t>4</w:t>
      </w:r>
      <w:r w:rsidR="009E10EF" w:rsidRPr="004241DA">
        <w:rPr>
          <w:sz w:val="28"/>
          <w:szCs w:val="28"/>
        </w:rPr>
        <w:t>.2022 № 7</w:t>
      </w:r>
      <w:r w:rsidR="00410F58">
        <w:rPr>
          <w:sz w:val="28"/>
          <w:szCs w:val="28"/>
        </w:rPr>
        <w:t>49</w:t>
      </w:r>
      <w:r w:rsidR="009E10EF" w:rsidRPr="004241DA">
        <w:rPr>
          <w:sz w:val="28"/>
          <w:szCs w:val="28"/>
        </w:rPr>
        <w:t>)</w:t>
      </w:r>
      <w:r w:rsidR="00AA1F61" w:rsidRPr="004241DA">
        <w:rPr>
          <w:rFonts w:eastAsia="Calibri"/>
          <w:sz w:val="28"/>
          <w:szCs w:val="28"/>
        </w:rPr>
        <w:t>,</w:t>
      </w:r>
      <w:r w:rsidR="001E2168" w:rsidRPr="004241DA">
        <w:rPr>
          <w:rFonts w:eastAsia="Calibri"/>
          <w:sz w:val="28"/>
          <w:szCs w:val="28"/>
        </w:rPr>
        <w:t xml:space="preserve"> следующие изменения</w:t>
      </w:r>
      <w:r w:rsidR="001469B2" w:rsidRPr="004241DA">
        <w:rPr>
          <w:rFonts w:eastAsia="Calibri"/>
          <w:sz w:val="28"/>
          <w:szCs w:val="28"/>
        </w:rPr>
        <w:t>:</w:t>
      </w:r>
    </w:p>
    <w:p w14:paraId="261A3148" w14:textId="1D729AD4" w:rsidR="00276E3F" w:rsidRPr="004241DA" w:rsidRDefault="00DD46A9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241DA">
        <w:rPr>
          <w:rFonts w:eastAsia="Calibri"/>
          <w:sz w:val="28"/>
          <w:szCs w:val="28"/>
        </w:rPr>
        <w:t xml:space="preserve">1.1. </w:t>
      </w:r>
      <w:r w:rsidR="00276E3F" w:rsidRPr="004241DA">
        <w:rPr>
          <w:rFonts w:eastAsia="Calibri"/>
          <w:sz w:val="28"/>
          <w:szCs w:val="28"/>
        </w:rPr>
        <w:t xml:space="preserve"> в пункте 1:</w:t>
      </w:r>
    </w:p>
    <w:p w14:paraId="55E14D67" w14:textId="07C07BBA" w:rsidR="00276E3F" w:rsidRPr="004241DA" w:rsidRDefault="00276E3F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76E3F">
        <w:rPr>
          <w:rFonts w:eastAsia="Calibri"/>
          <w:sz w:val="28"/>
          <w:szCs w:val="28"/>
        </w:rPr>
        <w:t>1.1.1.</w:t>
      </w:r>
      <w:r w:rsidRPr="00276E3F">
        <w:rPr>
          <w:rFonts w:eastAsia="Calibri"/>
          <w:sz w:val="28"/>
          <w:szCs w:val="28"/>
        </w:rPr>
        <w:tab/>
        <w:t xml:space="preserve">в подпункте 1.1 </w:t>
      </w:r>
      <w:r w:rsidRPr="004241DA">
        <w:rPr>
          <w:rFonts w:eastAsia="Calibri"/>
          <w:sz w:val="28"/>
          <w:szCs w:val="28"/>
        </w:rPr>
        <w:t>цифры «</w:t>
      </w:r>
      <w:r w:rsidR="002A17E3" w:rsidRPr="004241DA">
        <w:rPr>
          <w:rFonts w:eastAsia="Calibri"/>
          <w:sz w:val="28"/>
          <w:szCs w:val="28"/>
        </w:rPr>
        <w:t>6 24</w:t>
      </w:r>
      <w:r w:rsidR="002A17E3">
        <w:rPr>
          <w:rFonts w:eastAsia="Calibri"/>
          <w:sz w:val="28"/>
          <w:szCs w:val="28"/>
        </w:rPr>
        <w:t>1</w:t>
      </w:r>
      <w:r w:rsidR="002A17E3" w:rsidRPr="004241DA">
        <w:rPr>
          <w:rFonts w:eastAsia="Calibri"/>
          <w:sz w:val="28"/>
          <w:szCs w:val="28"/>
        </w:rPr>
        <w:t xml:space="preserve"> </w:t>
      </w:r>
      <w:r w:rsidR="002A17E3">
        <w:rPr>
          <w:rFonts w:eastAsia="Calibri"/>
          <w:sz w:val="28"/>
          <w:szCs w:val="28"/>
        </w:rPr>
        <w:t>998</w:t>
      </w:r>
      <w:r w:rsidR="002A17E3" w:rsidRPr="004241DA">
        <w:rPr>
          <w:rFonts w:eastAsia="Calibri"/>
          <w:sz w:val="28"/>
          <w:szCs w:val="28"/>
        </w:rPr>
        <w:t>,</w:t>
      </w:r>
      <w:r w:rsidR="002A17E3">
        <w:rPr>
          <w:rFonts w:eastAsia="Calibri"/>
          <w:sz w:val="28"/>
          <w:szCs w:val="28"/>
        </w:rPr>
        <w:t>4778</w:t>
      </w:r>
      <w:r w:rsidR="002A17E3" w:rsidRPr="004241DA">
        <w:rPr>
          <w:rFonts w:eastAsia="Calibri"/>
          <w:sz w:val="28"/>
          <w:szCs w:val="28"/>
        </w:rPr>
        <w:t>8</w:t>
      </w:r>
      <w:r w:rsidRPr="004241DA">
        <w:rPr>
          <w:rFonts w:eastAsia="Calibri"/>
          <w:sz w:val="28"/>
          <w:szCs w:val="28"/>
        </w:rPr>
        <w:t>» заменить цифрами                                                  «</w:t>
      </w:r>
      <w:r w:rsidR="005F42DE">
        <w:rPr>
          <w:rFonts w:eastAsia="Calibri"/>
          <w:sz w:val="28"/>
          <w:szCs w:val="28"/>
        </w:rPr>
        <w:t>6 019 559,75405</w:t>
      </w:r>
      <w:r w:rsidRPr="004241DA">
        <w:rPr>
          <w:rFonts w:eastAsia="Calibri"/>
          <w:sz w:val="28"/>
          <w:szCs w:val="28"/>
        </w:rPr>
        <w:t>»;</w:t>
      </w:r>
    </w:p>
    <w:p w14:paraId="1900062E" w14:textId="475D56C2" w:rsidR="009E10EF" w:rsidRDefault="00276E3F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76E3F">
        <w:rPr>
          <w:rFonts w:eastAsia="Calibri"/>
          <w:sz w:val="28"/>
          <w:szCs w:val="28"/>
        </w:rPr>
        <w:t>1.1.2.</w:t>
      </w:r>
      <w:r w:rsidRPr="00276E3F">
        <w:rPr>
          <w:rFonts w:eastAsia="Calibri"/>
          <w:sz w:val="28"/>
          <w:szCs w:val="28"/>
        </w:rPr>
        <w:tab/>
      </w:r>
      <w:r w:rsidRPr="00D578E7">
        <w:rPr>
          <w:rFonts w:eastAsia="Calibri"/>
          <w:sz w:val="28"/>
          <w:szCs w:val="28"/>
        </w:rPr>
        <w:t>в подпункте 1.2 цифры «</w:t>
      </w:r>
      <w:r w:rsidR="002A17E3" w:rsidRPr="00E95A06">
        <w:rPr>
          <w:rFonts w:eastAsia="Calibri"/>
          <w:sz w:val="28"/>
          <w:szCs w:val="28"/>
        </w:rPr>
        <w:t>7 008 639,23645</w:t>
      </w:r>
      <w:r w:rsidRPr="00D578E7">
        <w:rPr>
          <w:rFonts w:eastAsia="Calibri"/>
          <w:sz w:val="28"/>
          <w:szCs w:val="28"/>
        </w:rPr>
        <w:t xml:space="preserve">» заменить цифрами                             </w:t>
      </w:r>
      <w:r w:rsidRPr="00E95A06">
        <w:rPr>
          <w:rFonts w:eastAsia="Calibri"/>
          <w:sz w:val="28"/>
          <w:szCs w:val="28"/>
        </w:rPr>
        <w:t>«</w:t>
      </w:r>
      <w:r w:rsidR="00AE2CDC">
        <w:rPr>
          <w:rFonts w:eastAsia="Calibri"/>
          <w:sz w:val="28"/>
          <w:szCs w:val="28"/>
        </w:rPr>
        <w:t>6 783 875,39813</w:t>
      </w:r>
      <w:r w:rsidRPr="00D578E7">
        <w:rPr>
          <w:rFonts w:eastAsia="Calibri"/>
          <w:sz w:val="28"/>
          <w:szCs w:val="28"/>
        </w:rPr>
        <w:t>»;</w:t>
      </w:r>
    </w:p>
    <w:p w14:paraId="0458F9AA" w14:textId="60A5F0E6" w:rsidR="005C1883" w:rsidRDefault="005C1883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1.1.3. </w:t>
      </w:r>
      <w:r w:rsidRPr="00D578E7">
        <w:rPr>
          <w:rFonts w:eastAsia="Calibri"/>
          <w:sz w:val="28"/>
          <w:szCs w:val="28"/>
        </w:rPr>
        <w:t>в подпункте 1.</w:t>
      </w:r>
      <w:r w:rsidR="00D81C9D">
        <w:rPr>
          <w:rFonts w:eastAsia="Calibri"/>
          <w:sz w:val="28"/>
          <w:szCs w:val="28"/>
        </w:rPr>
        <w:t>3</w:t>
      </w:r>
      <w:r w:rsidRPr="00D578E7">
        <w:rPr>
          <w:rFonts w:eastAsia="Calibri"/>
          <w:sz w:val="28"/>
          <w:szCs w:val="28"/>
        </w:rPr>
        <w:t xml:space="preserve"> цифры «</w:t>
      </w:r>
      <w:r w:rsidR="00D81C9D">
        <w:rPr>
          <w:rFonts w:eastAsia="Calibri"/>
          <w:sz w:val="28"/>
          <w:szCs w:val="28"/>
        </w:rPr>
        <w:t>766 640,75857</w:t>
      </w:r>
      <w:r w:rsidRPr="00D578E7">
        <w:rPr>
          <w:rFonts w:eastAsia="Calibri"/>
          <w:sz w:val="28"/>
          <w:szCs w:val="28"/>
        </w:rPr>
        <w:t xml:space="preserve">» заменить цифрами                             </w:t>
      </w:r>
      <w:r w:rsidRPr="00E95A06">
        <w:rPr>
          <w:rFonts w:eastAsia="Calibri"/>
          <w:sz w:val="28"/>
          <w:szCs w:val="28"/>
        </w:rPr>
        <w:t>«</w:t>
      </w:r>
      <w:r w:rsidR="00AE2CDC">
        <w:rPr>
          <w:rFonts w:eastAsia="Calibri"/>
          <w:sz w:val="28"/>
          <w:szCs w:val="28"/>
        </w:rPr>
        <w:t>764 315,64408</w:t>
      </w:r>
      <w:r w:rsidRPr="00D578E7">
        <w:rPr>
          <w:rFonts w:eastAsia="Calibri"/>
          <w:sz w:val="28"/>
          <w:szCs w:val="28"/>
        </w:rPr>
        <w:t>»;</w:t>
      </w:r>
    </w:p>
    <w:p w14:paraId="33E69DE4" w14:textId="38C36A44" w:rsidR="00052493" w:rsidRDefault="00D9679C" w:rsidP="00D9679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1A5094">
        <w:rPr>
          <w:rFonts w:eastAsia="Calibri"/>
          <w:sz w:val="28"/>
          <w:szCs w:val="28"/>
        </w:rPr>
        <w:t>1.1.4</w:t>
      </w:r>
      <w:r w:rsidR="00052493" w:rsidRPr="00052493">
        <w:rPr>
          <w:rFonts w:eastAsia="Calibri"/>
          <w:sz w:val="28"/>
          <w:szCs w:val="28"/>
        </w:rPr>
        <w:t xml:space="preserve"> </w:t>
      </w:r>
      <w:r w:rsidR="00052493" w:rsidRPr="00D578E7">
        <w:rPr>
          <w:rFonts w:eastAsia="Calibri"/>
          <w:sz w:val="28"/>
          <w:szCs w:val="28"/>
        </w:rPr>
        <w:t>подпункт 1.</w:t>
      </w:r>
      <w:r w:rsidR="00052493">
        <w:rPr>
          <w:rFonts w:eastAsia="Calibri"/>
          <w:sz w:val="28"/>
          <w:szCs w:val="28"/>
        </w:rPr>
        <w:t>4</w:t>
      </w:r>
      <w:r w:rsidR="00052493" w:rsidRPr="00D578E7">
        <w:rPr>
          <w:rFonts w:eastAsia="Calibri"/>
          <w:sz w:val="28"/>
          <w:szCs w:val="28"/>
        </w:rPr>
        <w:t xml:space="preserve"> </w:t>
      </w:r>
      <w:r w:rsidR="00052493" w:rsidRPr="000F6599">
        <w:rPr>
          <w:rFonts w:eastAsia="Calibri"/>
          <w:sz w:val="28"/>
          <w:szCs w:val="28"/>
        </w:rPr>
        <w:t>изложить в следующей редакции</w:t>
      </w:r>
      <w:r w:rsidR="00052493">
        <w:rPr>
          <w:rFonts w:eastAsia="Calibri"/>
          <w:sz w:val="28"/>
          <w:szCs w:val="28"/>
        </w:rPr>
        <w:t>:</w:t>
      </w:r>
    </w:p>
    <w:p w14:paraId="6DB5FA75" w14:textId="59D6806B" w:rsidR="00052493" w:rsidRDefault="00052493" w:rsidP="00052493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«1.4.</w:t>
      </w:r>
      <w:r w:rsidRPr="00AD7CE5">
        <w:rPr>
          <w:rFonts w:eastAsia="Calibri"/>
          <w:sz w:val="28"/>
          <w:szCs w:val="28"/>
        </w:rPr>
        <w:t xml:space="preserve">верхний предел муниципального внутреннего долга Нефтеюганского района на 1 января 2023 </w:t>
      </w:r>
      <w:r w:rsidRPr="00052493">
        <w:rPr>
          <w:rFonts w:eastAsia="Calibri"/>
          <w:sz w:val="28"/>
          <w:szCs w:val="28"/>
        </w:rPr>
        <w:t xml:space="preserve">года в сумме </w:t>
      </w:r>
      <w:r w:rsidRPr="00052493">
        <w:rPr>
          <w:color w:val="000000"/>
          <w:sz w:val="28"/>
          <w:szCs w:val="28"/>
        </w:rPr>
        <w:t xml:space="preserve">197 563,63551 </w:t>
      </w:r>
      <w:r w:rsidRPr="00052493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Нефтеюганского</w:t>
      </w:r>
      <w:r w:rsidRPr="00AD7CE5">
        <w:rPr>
          <w:rFonts w:eastAsia="Calibri"/>
          <w:sz w:val="28"/>
          <w:szCs w:val="28"/>
        </w:rPr>
        <w:t xml:space="preserve"> района в сумме 0,0 тыс. рублей согласно приложению 12 к настоящему решению;</w:t>
      </w:r>
      <w:r w:rsidR="005F5DF7">
        <w:rPr>
          <w:rFonts w:eastAsia="Calibri"/>
          <w:sz w:val="28"/>
          <w:szCs w:val="28"/>
        </w:rPr>
        <w:t>»;</w:t>
      </w:r>
    </w:p>
    <w:p w14:paraId="748D43FB" w14:textId="0F673137" w:rsidR="00470A0E" w:rsidRDefault="00470A0E" w:rsidP="00470A0E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1.1.5 </w:t>
      </w:r>
      <w:r w:rsidRPr="00D578E7">
        <w:rPr>
          <w:rFonts w:eastAsia="Calibri"/>
          <w:sz w:val="28"/>
          <w:szCs w:val="28"/>
        </w:rPr>
        <w:t>в подпункте 1.</w:t>
      </w:r>
      <w:r>
        <w:rPr>
          <w:rFonts w:eastAsia="Calibri"/>
          <w:sz w:val="28"/>
          <w:szCs w:val="28"/>
        </w:rPr>
        <w:t>6</w:t>
      </w:r>
      <w:r w:rsidRPr="00D578E7">
        <w:rPr>
          <w:rFonts w:eastAsia="Calibri"/>
          <w:sz w:val="28"/>
          <w:szCs w:val="28"/>
        </w:rPr>
        <w:t xml:space="preserve"> цифры «</w:t>
      </w:r>
      <w:r w:rsidR="00024A23">
        <w:rPr>
          <w:rFonts w:eastAsia="Calibri"/>
          <w:sz w:val="28"/>
          <w:szCs w:val="28"/>
        </w:rPr>
        <w:t>6 600,0</w:t>
      </w:r>
      <w:bookmarkStart w:id="0" w:name="_GoBack"/>
      <w:bookmarkEnd w:id="0"/>
      <w:r w:rsidRPr="00D578E7">
        <w:rPr>
          <w:rFonts w:eastAsia="Calibri"/>
          <w:sz w:val="28"/>
          <w:szCs w:val="28"/>
        </w:rPr>
        <w:t xml:space="preserve">» заменить цифрами                             </w:t>
      </w:r>
      <w:r w:rsidRPr="00E95A06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6 520,0».</w:t>
      </w:r>
    </w:p>
    <w:p w14:paraId="7C402CFD" w14:textId="47A400D1" w:rsidR="001A5094" w:rsidRDefault="001A5094" w:rsidP="00D9679C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</w:t>
      </w:r>
      <w:r w:rsidR="00470A0E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r w:rsidRPr="00D578E7">
        <w:rPr>
          <w:rFonts w:eastAsia="Calibri"/>
          <w:sz w:val="28"/>
          <w:szCs w:val="28"/>
        </w:rPr>
        <w:t>в подпункте 1.</w:t>
      </w:r>
      <w:r>
        <w:rPr>
          <w:rFonts w:eastAsia="Calibri"/>
          <w:sz w:val="28"/>
          <w:szCs w:val="28"/>
        </w:rPr>
        <w:t>7</w:t>
      </w:r>
      <w:r w:rsidRPr="00D578E7">
        <w:rPr>
          <w:rFonts w:eastAsia="Calibri"/>
          <w:sz w:val="28"/>
          <w:szCs w:val="28"/>
        </w:rPr>
        <w:t xml:space="preserve"> цифры «</w:t>
      </w:r>
      <w:r>
        <w:rPr>
          <w:rFonts w:eastAsia="Calibri"/>
          <w:sz w:val="28"/>
          <w:szCs w:val="28"/>
        </w:rPr>
        <w:t>5 000,0</w:t>
      </w:r>
      <w:r w:rsidRPr="00D578E7">
        <w:rPr>
          <w:rFonts w:eastAsia="Calibri"/>
          <w:sz w:val="28"/>
          <w:szCs w:val="28"/>
        </w:rPr>
        <w:t xml:space="preserve">» заменить цифрами                             </w:t>
      </w:r>
      <w:r w:rsidRPr="00E95A06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30,0».</w:t>
      </w:r>
    </w:p>
    <w:p w14:paraId="141073B1" w14:textId="3D021F1D" w:rsidR="00CB0727" w:rsidRDefault="002E0EAC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 в пункте 2:</w:t>
      </w:r>
    </w:p>
    <w:p w14:paraId="1570712E" w14:textId="181D445D" w:rsidR="002E0EAC" w:rsidRDefault="002E0EAC" w:rsidP="002E0EA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1.2.1. </w:t>
      </w:r>
      <w:r w:rsidRPr="00D578E7">
        <w:rPr>
          <w:rFonts w:eastAsia="Calibri"/>
          <w:sz w:val="28"/>
          <w:szCs w:val="28"/>
        </w:rPr>
        <w:t>в подпункте</w:t>
      </w:r>
      <w:r>
        <w:rPr>
          <w:rFonts w:eastAsia="Calibri"/>
          <w:sz w:val="28"/>
          <w:szCs w:val="28"/>
        </w:rPr>
        <w:t xml:space="preserve"> 2.1 цифры «4 605 990,16100» заменить цифрами «4 977 745,16100»;</w:t>
      </w:r>
    </w:p>
    <w:p w14:paraId="74071B3C" w14:textId="7CAC8F16" w:rsidR="00741F5C" w:rsidRDefault="00C42577" w:rsidP="002E0EA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1.2.2. в подпункте 2.2  цифры «4 800 990,16100»  заменить цифрами «</w:t>
      </w:r>
      <w:r w:rsidR="00B86222">
        <w:rPr>
          <w:rFonts w:eastAsia="Calibri"/>
          <w:sz w:val="28"/>
          <w:szCs w:val="28"/>
        </w:rPr>
        <w:t>5 172 745,16100</w:t>
      </w:r>
      <w:r>
        <w:rPr>
          <w:rFonts w:eastAsia="Calibri"/>
          <w:sz w:val="28"/>
          <w:szCs w:val="28"/>
        </w:rPr>
        <w:t>»</w:t>
      </w:r>
      <w:r w:rsidR="00B86222">
        <w:rPr>
          <w:rFonts w:eastAsia="Calibri"/>
          <w:sz w:val="28"/>
          <w:szCs w:val="28"/>
        </w:rPr>
        <w:t>.</w:t>
      </w:r>
    </w:p>
    <w:p w14:paraId="31CCE47B" w14:textId="455DCFA9" w:rsidR="009C16EE" w:rsidRPr="000F6599" w:rsidRDefault="009C16EE" w:rsidP="00A74302">
      <w:pPr>
        <w:tabs>
          <w:tab w:val="left" w:pos="1276"/>
        </w:tabs>
        <w:ind w:firstLine="567"/>
        <w:jc w:val="both"/>
        <w:rPr>
          <w:rFonts w:eastAsia="Calibri"/>
          <w:sz w:val="28"/>
          <w:szCs w:val="28"/>
        </w:rPr>
      </w:pPr>
      <w:r w:rsidRPr="000F6599">
        <w:rPr>
          <w:sz w:val="28"/>
          <w:szCs w:val="28"/>
        </w:rPr>
        <w:lastRenderedPageBreak/>
        <w:t>1.</w:t>
      </w:r>
      <w:r w:rsidR="00B86222">
        <w:rPr>
          <w:sz w:val="28"/>
          <w:szCs w:val="28"/>
        </w:rPr>
        <w:t>3</w:t>
      </w:r>
      <w:r w:rsidRPr="000F6599">
        <w:rPr>
          <w:sz w:val="28"/>
          <w:szCs w:val="28"/>
        </w:rPr>
        <w:t xml:space="preserve">. </w:t>
      </w:r>
      <w:r w:rsidRPr="000F6599">
        <w:rPr>
          <w:rFonts w:eastAsia="Calibri"/>
          <w:sz w:val="28"/>
          <w:szCs w:val="28"/>
        </w:rPr>
        <w:t>пункт 8 изложить в следующей редакции:</w:t>
      </w:r>
    </w:p>
    <w:p w14:paraId="1C661482" w14:textId="15D1F211" w:rsidR="009C16EE" w:rsidRPr="000D5D61" w:rsidRDefault="009C16EE" w:rsidP="00C9317F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5D61">
        <w:rPr>
          <w:sz w:val="28"/>
          <w:szCs w:val="28"/>
        </w:rPr>
        <w:t>«8.</w:t>
      </w:r>
      <w:r w:rsidRPr="000D5D61">
        <w:rPr>
          <w:sz w:val="28"/>
          <w:szCs w:val="28"/>
        </w:rPr>
        <w:tab/>
        <w:t>Утвердить в доходной и расходной части бюджета Нефтеюганского района межбюджетные трансферты, предоставляемые из бюджета Ханты-Мансийского автономного округа – Югры  бюджету Нефтеюганского района на 2022 год в сумме 3</w:t>
      </w:r>
      <w:r w:rsidR="00ED70EA">
        <w:rPr>
          <w:sz w:val="28"/>
          <w:szCs w:val="28"/>
        </w:rPr>
        <w:t> </w:t>
      </w:r>
      <w:r w:rsidR="000D5D61" w:rsidRPr="000D5D61">
        <w:rPr>
          <w:sz w:val="28"/>
          <w:szCs w:val="28"/>
        </w:rPr>
        <w:t>387</w:t>
      </w:r>
      <w:r w:rsidR="00ED70EA">
        <w:rPr>
          <w:sz w:val="28"/>
          <w:szCs w:val="28"/>
        </w:rPr>
        <w:t xml:space="preserve"> </w:t>
      </w:r>
      <w:r w:rsidR="000D5D61" w:rsidRPr="000D5D61">
        <w:rPr>
          <w:sz w:val="28"/>
          <w:szCs w:val="28"/>
        </w:rPr>
        <w:t>513</w:t>
      </w:r>
      <w:r w:rsidRPr="000D5D61">
        <w:rPr>
          <w:sz w:val="28"/>
          <w:szCs w:val="28"/>
        </w:rPr>
        <w:t>,</w:t>
      </w:r>
      <w:r w:rsidR="000D5D61" w:rsidRPr="000D5D61">
        <w:rPr>
          <w:sz w:val="28"/>
          <w:szCs w:val="28"/>
        </w:rPr>
        <w:t>77465</w:t>
      </w:r>
      <w:r w:rsidRPr="000D5D61">
        <w:rPr>
          <w:sz w:val="28"/>
          <w:szCs w:val="28"/>
        </w:rPr>
        <w:t xml:space="preserve"> тыс. рублей согласно приложению 7 к настоящему решению, на плановый период 2023 год в сумме 2 </w:t>
      </w:r>
      <w:r w:rsidR="000D5D61" w:rsidRPr="000D5D61">
        <w:rPr>
          <w:sz w:val="28"/>
          <w:szCs w:val="28"/>
        </w:rPr>
        <w:t>496</w:t>
      </w:r>
      <w:r w:rsidRPr="000D5D61">
        <w:rPr>
          <w:sz w:val="28"/>
          <w:szCs w:val="28"/>
        </w:rPr>
        <w:t xml:space="preserve"> </w:t>
      </w:r>
      <w:r w:rsidR="000D5D61" w:rsidRPr="000D5D61">
        <w:rPr>
          <w:sz w:val="28"/>
          <w:szCs w:val="28"/>
        </w:rPr>
        <w:t>246</w:t>
      </w:r>
      <w:r w:rsidRPr="000D5D61">
        <w:rPr>
          <w:sz w:val="28"/>
          <w:szCs w:val="28"/>
        </w:rPr>
        <w:t>,5 тыс. рублей, на плановый период 2024 год в сумме 2 156 489,6 тыс. рублей согласно приложению 7.1 к настоящему решению, в том числе:</w:t>
      </w:r>
    </w:p>
    <w:p w14:paraId="132D8031" w14:textId="77777777" w:rsidR="009C16EE" w:rsidRPr="00987E7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631D">
        <w:rPr>
          <w:sz w:val="28"/>
          <w:szCs w:val="28"/>
        </w:rPr>
        <w:t>8.1.</w:t>
      </w:r>
      <w:r w:rsidRPr="00C80919">
        <w:rPr>
          <w:color w:val="FF0000"/>
          <w:sz w:val="28"/>
          <w:szCs w:val="28"/>
        </w:rPr>
        <w:tab/>
      </w:r>
      <w:r w:rsidRPr="00987E75">
        <w:rPr>
          <w:sz w:val="28"/>
          <w:szCs w:val="28"/>
        </w:rPr>
        <w:t>Субсидии:</w:t>
      </w:r>
    </w:p>
    <w:p w14:paraId="539B9DC8" w14:textId="58EF1E77" w:rsidR="009C16EE" w:rsidRPr="00987E7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E75">
        <w:rPr>
          <w:sz w:val="28"/>
          <w:szCs w:val="28"/>
        </w:rPr>
        <w:t>8.1.1.</w:t>
      </w:r>
      <w:r w:rsidRPr="00987E75">
        <w:rPr>
          <w:sz w:val="28"/>
          <w:szCs w:val="28"/>
        </w:rPr>
        <w:tab/>
        <w:t xml:space="preserve"> на 2022 год в сумме 1 </w:t>
      </w:r>
      <w:r w:rsidR="00987E75" w:rsidRPr="00987E75">
        <w:rPr>
          <w:sz w:val="28"/>
          <w:szCs w:val="28"/>
        </w:rPr>
        <w:t>385</w:t>
      </w:r>
      <w:r w:rsidRPr="00987E75">
        <w:rPr>
          <w:sz w:val="28"/>
          <w:szCs w:val="28"/>
        </w:rPr>
        <w:t xml:space="preserve"> </w:t>
      </w:r>
      <w:r w:rsidR="00987E75" w:rsidRPr="00987E75">
        <w:rPr>
          <w:sz w:val="28"/>
          <w:szCs w:val="28"/>
        </w:rPr>
        <w:t>777</w:t>
      </w:r>
      <w:r w:rsidRPr="00987E75">
        <w:rPr>
          <w:sz w:val="28"/>
          <w:szCs w:val="28"/>
        </w:rPr>
        <w:t>,</w:t>
      </w:r>
      <w:r w:rsidR="00987E75" w:rsidRPr="00987E75">
        <w:rPr>
          <w:sz w:val="28"/>
          <w:szCs w:val="28"/>
        </w:rPr>
        <w:t>9</w:t>
      </w:r>
      <w:r w:rsidR="00714E7A" w:rsidRPr="00987E75">
        <w:rPr>
          <w:sz w:val="28"/>
          <w:szCs w:val="28"/>
        </w:rPr>
        <w:t>9848</w:t>
      </w:r>
      <w:r w:rsidRPr="00987E75">
        <w:rPr>
          <w:sz w:val="28"/>
          <w:szCs w:val="28"/>
        </w:rPr>
        <w:t xml:space="preserve"> тыс. рублей;</w:t>
      </w:r>
    </w:p>
    <w:p w14:paraId="1400F486" w14:textId="0D2F58B6" w:rsidR="009C16EE" w:rsidRPr="002E631D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631D">
        <w:rPr>
          <w:sz w:val="28"/>
          <w:szCs w:val="28"/>
        </w:rPr>
        <w:t>8.1.2.</w:t>
      </w:r>
      <w:r w:rsidRPr="002E631D">
        <w:rPr>
          <w:sz w:val="28"/>
          <w:szCs w:val="28"/>
        </w:rPr>
        <w:tab/>
        <w:t xml:space="preserve"> на 2023 год в сумме </w:t>
      </w:r>
      <w:r w:rsidR="002E631D" w:rsidRPr="002E631D">
        <w:rPr>
          <w:sz w:val="28"/>
          <w:szCs w:val="28"/>
        </w:rPr>
        <w:t>585</w:t>
      </w:r>
      <w:r w:rsidRPr="002E631D">
        <w:rPr>
          <w:sz w:val="28"/>
          <w:szCs w:val="28"/>
        </w:rPr>
        <w:t xml:space="preserve"> </w:t>
      </w:r>
      <w:r w:rsidR="002E631D" w:rsidRPr="002E631D">
        <w:rPr>
          <w:sz w:val="28"/>
          <w:szCs w:val="28"/>
        </w:rPr>
        <w:t>034</w:t>
      </w:r>
      <w:r w:rsidRPr="002E631D">
        <w:rPr>
          <w:sz w:val="28"/>
          <w:szCs w:val="28"/>
        </w:rPr>
        <w:t>,9 тыс. рублей;</w:t>
      </w:r>
    </w:p>
    <w:p w14:paraId="03B17D9E" w14:textId="77777777" w:rsidR="009C16EE" w:rsidRPr="00EF2808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2808">
        <w:rPr>
          <w:sz w:val="28"/>
          <w:szCs w:val="28"/>
        </w:rPr>
        <w:t>8.1.3.</w:t>
      </w:r>
      <w:r w:rsidRPr="00EF2808">
        <w:rPr>
          <w:sz w:val="28"/>
          <w:szCs w:val="28"/>
        </w:rPr>
        <w:tab/>
        <w:t xml:space="preserve"> на 2024 год в сумме 235 895,1 тыс. рублей.</w:t>
      </w:r>
    </w:p>
    <w:p w14:paraId="4B2CCE12" w14:textId="77777777" w:rsidR="009C16EE" w:rsidRPr="008A2F68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2F68">
        <w:rPr>
          <w:sz w:val="28"/>
          <w:szCs w:val="28"/>
        </w:rPr>
        <w:t>8.2.</w:t>
      </w:r>
      <w:r w:rsidRPr="008A2F68">
        <w:rPr>
          <w:sz w:val="28"/>
          <w:szCs w:val="28"/>
        </w:rPr>
        <w:tab/>
        <w:t xml:space="preserve">Субвенции: </w:t>
      </w:r>
    </w:p>
    <w:p w14:paraId="10EA60CF" w14:textId="536FD8C7" w:rsidR="009C16EE" w:rsidRPr="008A2F68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2F68">
        <w:rPr>
          <w:sz w:val="28"/>
          <w:szCs w:val="28"/>
        </w:rPr>
        <w:t>8.2.1.</w:t>
      </w:r>
      <w:r w:rsidRPr="008A2F68">
        <w:rPr>
          <w:sz w:val="28"/>
          <w:szCs w:val="28"/>
        </w:rPr>
        <w:tab/>
        <w:t xml:space="preserve"> на 2022 год в сумме 1 8</w:t>
      </w:r>
      <w:r w:rsidR="008A2F68" w:rsidRPr="008A2F68">
        <w:rPr>
          <w:sz w:val="28"/>
          <w:szCs w:val="28"/>
        </w:rPr>
        <w:t>91</w:t>
      </w:r>
      <w:r w:rsidRPr="008A2F68">
        <w:rPr>
          <w:sz w:val="28"/>
          <w:szCs w:val="28"/>
        </w:rPr>
        <w:t xml:space="preserve"> </w:t>
      </w:r>
      <w:r w:rsidR="008A2F68" w:rsidRPr="008A2F68">
        <w:rPr>
          <w:sz w:val="28"/>
          <w:szCs w:val="28"/>
        </w:rPr>
        <w:t>955</w:t>
      </w:r>
      <w:r w:rsidRPr="008A2F68">
        <w:rPr>
          <w:sz w:val="28"/>
          <w:szCs w:val="28"/>
        </w:rPr>
        <w:t>,</w:t>
      </w:r>
      <w:r w:rsidR="008A2F68" w:rsidRPr="008A2F68">
        <w:rPr>
          <w:sz w:val="28"/>
          <w:szCs w:val="28"/>
        </w:rPr>
        <w:t>4</w:t>
      </w:r>
      <w:r w:rsidRPr="008A2F68">
        <w:rPr>
          <w:sz w:val="28"/>
          <w:szCs w:val="28"/>
        </w:rPr>
        <w:t xml:space="preserve"> тыс. рублей;</w:t>
      </w:r>
    </w:p>
    <w:p w14:paraId="0A9097A1" w14:textId="77777777" w:rsidR="009C16EE" w:rsidRPr="008A2F68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2F68">
        <w:rPr>
          <w:sz w:val="28"/>
          <w:szCs w:val="28"/>
        </w:rPr>
        <w:t>8.2.2.</w:t>
      </w:r>
      <w:r w:rsidRPr="008A2F68">
        <w:rPr>
          <w:sz w:val="28"/>
          <w:szCs w:val="28"/>
        </w:rPr>
        <w:tab/>
        <w:t xml:space="preserve"> на 2023 год в сумме 1 866 276,8 тыс. рублей;</w:t>
      </w:r>
    </w:p>
    <w:p w14:paraId="6815B854" w14:textId="77777777" w:rsidR="009C16EE" w:rsidRPr="008A2F68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2F68">
        <w:rPr>
          <w:sz w:val="28"/>
          <w:szCs w:val="28"/>
        </w:rPr>
        <w:t>8.2.3.</w:t>
      </w:r>
      <w:r w:rsidRPr="008A2F68">
        <w:rPr>
          <w:sz w:val="28"/>
          <w:szCs w:val="28"/>
        </w:rPr>
        <w:tab/>
        <w:t xml:space="preserve"> на 2024 год в сумме 1 875 817,4 тыс. рублей.</w:t>
      </w:r>
    </w:p>
    <w:p w14:paraId="244D5B3D" w14:textId="77777777" w:rsidR="009C16EE" w:rsidRPr="005407C6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7C6">
        <w:rPr>
          <w:sz w:val="28"/>
          <w:szCs w:val="28"/>
        </w:rPr>
        <w:t>8.3.</w:t>
      </w:r>
      <w:r w:rsidRPr="005407C6">
        <w:rPr>
          <w:sz w:val="28"/>
          <w:szCs w:val="28"/>
        </w:rPr>
        <w:tab/>
        <w:t>Иные межбюджетные трансферты:</w:t>
      </w:r>
    </w:p>
    <w:p w14:paraId="46B1FC24" w14:textId="038626F4" w:rsidR="009C16EE" w:rsidRPr="005407C6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7C6">
        <w:rPr>
          <w:sz w:val="28"/>
          <w:szCs w:val="28"/>
        </w:rPr>
        <w:t>8.3.1.</w:t>
      </w:r>
      <w:r w:rsidRPr="005407C6">
        <w:rPr>
          <w:sz w:val="28"/>
          <w:szCs w:val="28"/>
        </w:rPr>
        <w:tab/>
        <w:t xml:space="preserve"> на 2022 год в сумме </w:t>
      </w:r>
      <w:r w:rsidR="005407C6" w:rsidRPr="005407C6">
        <w:rPr>
          <w:sz w:val="28"/>
          <w:szCs w:val="28"/>
        </w:rPr>
        <w:t>67</w:t>
      </w:r>
      <w:r w:rsidRPr="005407C6">
        <w:rPr>
          <w:sz w:val="28"/>
          <w:szCs w:val="28"/>
        </w:rPr>
        <w:t xml:space="preserve"> </w:t>
      </w:r>
      <w:r w:rsidR="005407C6" w:rsidRPr="005407C6">
        <w:rPr>
          <w:sz w:val="28"/>
          <w:szCs w:val="28"/>
        </w:rPr>
        <w:t>473</w:t>
      </w:r>
      <w:r w:rsidRPr="005407C6">
        <w:rPr>
          <w:sz w:val="28"/>
          <w:szCs w:val="28"/>
        </w:rPr>
        <w:t>,</w:t>
      </w:r>
      <w:r w:rsidR="005407C6" w:rsidRPr="005407C6">
        <w:rPr>
          <w:sz w:val="28"/>
          <w:szCs w:val="28"/>
        </w:rPr>
        <w:t>97617</w:t>
      </w:r>
      <w:r w:rsidRPr="005407C6">
        <w:rPr>
          <w:sz w:val="28"/>
          <w:szCs w:val="28"/>
        </w:rPr>
        <w:t xml:space="preserve"> тыс. рублей;</w:t>
      </w:r>
    </w:p>
    <w:p w14:paraId="3522C7C5" w14:textId="77777777" w:rsidR="009C16EE" w:rsidRPr="005407C6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7C6">
        <w:rPr>
          <w:sz w:val="28"/>
          <w:szCs w:val="28"/>
        </w:rPr>
        <w:t>8.3.2.</w:t>
      </w:r>
      <w:r w:rsidRPr="005407C6">
        <w:rPr>
          <w:sz w:val="28"/>
          <w:szCs w:val="28"/>
        </w:rPr>
        <w:tab/>
        <w:t xml:space="preserve"> на 2023 год в сумме 44 934,8 тыс. рублей;</w:t>
      </w:r>
    </w:p>
    <w:p w14:paraId="1256B07A" w14:textId="77777777" w:rsidR="009C16EE" w:rsidRPr="005407C6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7C6">
        <w:rPr>
          <w:sz w:val="28"/>
          <w:szCs w:val="28"/>
        </w:rPr>
        <w:t>8.3.3.</w:t>
      </w:r>
      <w:r w:rsidRPr="005407C6">
        <w:rPr>
          <w:sz w:val="28"/>
          <w:szCs w:val="28"/>
        </w:rPr>
        <w:tab/>
        <w:t xml:space="preserve"> на 2024 год в сумме 44 777,1 тыс. рублей.</w:t>
      </w:r>
    </w:p>
    <w:p w14:paraId="22BCFEFB" w14:textId="77777777" w:rsidR="009C16EE" w:rsidRPr="00BC2194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2194">
        <w:rPr>
          <w:sz w:val="28"/>
          <w:szCs w:val="28"/>
        </w:rPr>
        <w:t>8.4.</w:t>
      </w:r>
      <w:r w:rsidRPr="00BC2194">
        <w:rPr>
          <w:sz w:val="28"/>
          <w:szCs w:val="28"/>
        </w:rPr>
        <w:tab/>
        <w:t>Дотации:</w:t>
      </w:r>
    </w:p>
    <w:p w14:paraId="478EA1AC" w14:textId="21132EAE" w:rsidR="009C16EE" w:rsidRPr="00BC2194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2194">
        <w:rPr>
          <w:sz w:val="28"/>
          <w:szCs w:val="28"/>
        </w:rPr>
        <w:t xml:space="preserve">8.4.1. </w:t>
      </w:r>
      <w:r w:rsidR="00CA599C" w:rsidRPr="00BC2194">
        <w:rPr>
          <w:sz w:val="28"/>
          <w:szCs w:val="28"/>
        </w:rPr>
        <w:t xml:space="preserve">   </w:t>
      </w:r>
      <w:r w:rsidRPr="00BC2194">
        <w:rPr>
          <w:sz w:val="28"/>
          <w:szCs w:val="28"/>
        </w:rPr>
        <w:t xml:space="preserve">на 2022 год в сумме </w:t>
      </w:r>
      <w:r w:rsidR="00BC2194" w:rsidRPr="00BC2194">
        <w:rPr>
          <w:sz w:val="28"/>
          <w:szCs w:val="28"/>
        </w:rPr>
        <w:t>42</w:t>
      </w:r>
      <w:r w:rsidRPr="00BC2194">
        <w:rPr>
          <w:sz w:val="28"/>
          <w:szCs w:val="28"/>
        </w:rPr>
        <w:t xml:space="preserve"> </w:t>
      </w:r>
      <w:r w:rsidR="00BC2194" w:rsidRPr="00BC2194">
        <w:rPr>
          <w:sz w:val="28"/>
          <w:szCs w:val="28"/>
        </w:rPr>
        <w:t>306</w:t>
      </w:r>
      <w:r w:rsidRPr="00BC2194">
        <w:rPr>
          <w:sz w:val="28"/>
          <w:szCs w:val="28"/>
        </w:rPr>
        <w:t>,</w:t>
      </w:r>
      <w:r w:rsidR="00BC2194" w:rsidRPr="00BC2194">
        <w:rPr>
          <w:sz w:val="28"/>
          <w:szCs w:val="28"/>
        </w:rPr>
        <w:t>4</w:t>
      </w:r>
      <w:r w:rsidRPr="00BC2194">
        <w:rPr>
          <w:sz w:val="28"/>
          <w:szCs w:val="28"/>
        </w:rPr>
        <w:t xml:space="preserve"> тыс. рублей;</w:t>
      </w:r>
    </w:p>
    <w:p w14:paraId="45DD300E" w14:textId="1ADD569B" w:rsidR="009C16EE" w:rsidRPr="00BC2194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2194">
        <w:rPr>
          <w:sz w:val="28"/>
          <w:szCs w:val="28"/>
        </w:rPr>
        <w:t xml:space="preserve">8.4.2. </w:t>
      </w:r>
      <w:r w:rsidR="00CA599C" w:rsidRPr="00BC2194">
        <w:rPr>
          <w:sz w:val="28"/>
          <w:szCs w:val="28"/>
        </w:rPr>
        <w:t xml:space="preserve">   </w:t>
      </w:r>
      <w:r w:rsidRPr="00BC2194">
        <w:rPr>
          <w:sz w:val="28"/>
          <w:szCs w:val="28"/>
        </w:rPr>
        <w:t>на 2023 год в сумме 0,0 тыс. рублей;</w:t>
      </w:r>
    </w:p>
    <w:p w14:paraId="51896A7E" w14:textId="589AC695" w:rsidR="009C16EE" w:rsidRPr="00BC2194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2194">
        <w:rPr>
          <w:sz w:val="28"/>
          <w:szCs w:val="28"/>
        </w:rPr>
        <w:t xml:space="preserve">8.4.3. </w:t>
      </w:r>
      <w:r w:rsidR="00CA599C" w:rsidRPr="00BC2194">
        <w:rPr>
          <w:sz w:val="28"/>
          <w:szCs w:val="28"/>
        </w:rPr>
        <w:t xml:space="preserve">   </w:t>
      </w:r>
      <w:r w:rsidRPr="00BC2194">
        <w:rPr>
          <w:sz w:val="28"/>
          <w:szCs w:val="28"/>
        </w:rPr>
        <w:t>на 2024 год в сумме 0,0 тыс. рублей.»;</w:t>
      </w:r>
    </w:p>
    <w:p w14:paraId="1FC742B6" w14:textId="606F3E0B" w:rsidR="009C16EE" w:rsidRPr="005057F0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057F0">
        <w:rPr>
          <w:sz w:val="28"/>
          <w:szCs w:val="28"/>
        </w:rPr>
        <w:t>1.</w:t>
      </w:r>
      <w:r w:rsidR="00B86222">
        <w:rPr>
          <w:sz w:val="28"/>
          <w:szCs w:val="28"/>
        </w:rPr>
        <w:t>4</w:t>
      </w:r>
      <w:r w:rsidRPr="005057F0">
        <w:rPr>
          <w:sz w:val="28"/>
          <w:szCs w:val="28"/>
        </w:rPr>
        <w:t xml:space="preserve">. </w:t>
      </w:r>
      <w:r w:rsidRPr="005057F0">
        <w:rPr>
          <w:rFonts w:eastAsia="Calibri"/>
          <w:sz w:val="28"/>
          <w:szCs w:val="28"/>
        </w:rPr>
        <w:t>в подпункте 9.1 пункта 9 цифры «</w:t>
      </w:r>
      <w:r w:rsidR="00A625DE" w:rsidRPr="00A625DE">
        <w:rPr>
          <w:rFonts w:eastAsia="Calibri"/>
          <w:sz w:val="28"/>
          <w:szCs w:val="28"/>
        </w:rPr>
        <w:t>705 896,73212</w:t>
      </w:r>
      <w:r w:rsidRPr="005057F0">
        <w:rPr>
          <w:rFonts w:eastAsia="Calibri"/>
          <w:sz w:val="28"/>
          <w:szCs w:val="28"/>
        </w:rPr>
        <w:t>» заменить цифрами «</w:t>
      </w:r>
      <w:r w:rsidR="00B66A92" w:rsidRPr="005057F0">
        <w:rPr>
          <w:sz w:val="28"/>
          <w:szCs w:val="28"/>
        </w:rPr>
        <w:t>7</w:t>
      </w:r>
      <w:r w:rsidR="00A625DE">
        <w:rPr>
          <w:sz w:val="28"/>
          <w:szCs w:val="28"/>
        </w:rPr>
        <w:t>6</w:t>
      </w:r>
      <w:r w:rsidR="00AA777A">
        <w:rPr>
          <w:sz w:val="28"/>
          <w:szCs w:val="28"/>
        </w:rPr>
        <w:t>7</w:t>
      </w:r>
      <w:r w:rsidR="00B66A92" w:rsidRPr="005057F0">
        <w:rPr>
          <w:sz w:val="28"/>
          <w:szCs w:val="28"/>
        </w:rPr>
        <w:t> </w:t>
      </w:r>
      <w:r w:rsidR="00AA777A">
        <w:rPr>
          <w:sz w:val="28"/>
          <w:szCs w:val="28"/>
        </w:rPr>
        <w:t>349</w:t>
      </w:r>
      <w:r w:rsidR="00B66A92" w:rsidRPr="005057F0">
        <w:rPr>
          <w:sz w:val="28"/>
          <w:szCs w:val="28"/>
        </w:rPr>
        <w:t>,</w:t>
      </w:r>
      <w:r w:rsidR="00AA777A">
        <w:rPr>
          <w:sz w:val="28"/>
          <w:szCs w:val="28"/>
        </w:rPr>
        <w:t>2457</w:t>
      </w:r>
      <w:r w:rsidRPr="005057F0">
        <w:rPr>
          <w:rFonts w:eastAsia="Calibri"/>
          <w:sz w:val="28"/>
          <w:szCs w:val="28"/>
        </w:rPr>
        <w:t>»;</w:t>
      </w:r>
    </w:p>
    <w:p w14:paraId="3A56F8EA" w14:textId="151D6AD3" w:rsidR="009C16EE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057F0">
        <w:rPr>
          <w:rFonts w:eastAsia="Calibri"/>
          <w:sz w:val="28"/>
          <w:szCs w:val="28"/>
        </w:rPr>
        <w:t>1.</w:t>
      </w:r>
      <w:r w:rsidR="00B86222">
        <w:rPr>
          <w:rFonts w:eastAsia="Calibri"/>
          <w:sz w:val="28"/>
          <w:szCs w:val="28"/>
        </w:rPr>
        <w:t>5</w:t>
      </w:r>
      <w:r w:rsidRPr="005057F0">
        <w:rPr>
          <w:rFonts w:eastAsia="Calibri"/>
          <w:sz w:val="28"/>
          <w:szCs w:val="28"/>
        </w:rPr>
        <w:t>. в пункте 10 цифры «</w:t>
      </w:r>
      <w:r w:rsidR="00415DE4" w:rsidRPr="00415DE4">
        <w:rPr>
          <w:rFonts w:eastAsia="Calibri"/>
          <w:sz w:val="28"/>
          <w:szCs w:val="28"/>
        </w:rPr>
        <w:t>670 282,97912</w:t>
      </w:r>
      <w:r w:rsidRPr="005057F0">
        <w:rPr>
          <w:rFonts w:eastAsia="Calibri"/>
          <w:sz w:val="28"/>
          <w:szCs w:val="28"/>
        </w:rPr>
        <w:t>» заменить цифрами «</w:t>
      </w:r>
      <w:r w:rsidR="00415DE4">
        <w:rPr>
          <w:rFonts w:eastAsia="Calibri"/>
          <w:sz w:val="28"/>
          <w:szCs w:val="28"/>
        </w:rPr>
        <w:t>73</w:t>
      </w:r>
      <w:r w:rsidR="005D400E">
        <w:rPr>
          <w:rFonts w:eastAsia="Calibri"/>
          <w:sz w:val="28"/>
          <w:szCs w:val="28"/>
        </w:rPr>
        <w:t>4</w:t>
      </w:r>
      <w:r w:rsidR="00415DE4">
        <w:rPr>
          <w:sz w:val="28"/>
          <w:szCs w:val="28"/>
        </w:rPr>
        <w:t> </w:t>
      </w:r>
      <w:r w:rsidR="005D400E">
        <w:rPr>
          <w:sz w:val="28"/>
          <w:szCs w:val="28"/>
        </w:rPr>
        <w:t>735</w:t>
      </w:r>
      <w:r w:rsidR="00B66A92" w:rsidRPr="005057F0">
        <w:rPr>
          <w:sz w:val="28"/>
          <w:szCs w:val="28"/>
        </w:rPr>
        <w:t>,</w:t>
      </w:r>
      <w:r w:rsidR="005D400E">
        <w:rPr>
          <w:sz w:val="28"/>
          <w:szCs w:val="28"/>
        </w:rPr>
        <w:t>4927</w:t>
      </w:r>
      <w:r w:rsidRPr="005057F0">
        <w:rPr>
          <w:rFonts w:eastAsia="Calibri"/>
          <w:sz w:val="28"/>
          <w:szCs w:val="28"/>
        </w:rPr>
        <w:t>»;</w:t>
      </w:r>
    </w:p>
    <w:p w14:paraId="779B4F9E" w14:textId="77DE3217" w:rsidR="00033055" w:rsidRDefault="00033055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B86222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>. по</w:t>
      </w:r>
      <w:r w:rsidR="009367DD">
        <w:rPr>
          <w:rFonts w:eastAsia="Calibri"/>
          <w:sz w:val="28"/>
          <w:szCs w:val="28"/>
        </w:rPr>
        <w:t>дпункт 24.2 пункта 24 изложить в</w:t>
      </w:r>
      <w:r>
        <w:rPr>
          <w:rFonts w:eastAsia="Calibri"/>
          <w:sz w:val="28"/>
          <w:szCs w:val="28"/>
        </w:rPr>
        <w:t xml:space="preserve"> следующей редакции:</w:t>
      </w:r>
    </w:p>
    <w:p w14:paraId="7F57C341" w14:textId="77777777" w:rsidR="00033055" w:rsidRPr="00033055" w:rsidRDefault="00033055" w:rsidP="0003305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033055">
        <w:rPr>
          <w:rFonts w:eastAsia="Calibri"/>
          <w:sz w:val="28"/>
          <w:szCs w:val="28"/>
        </w:rPr>
        <w:t>24.2.</w:t>
      </w:r>
      <w:r w:rsidRPr="00033055">
        <w:rPr>
          <w:rFonts w:eastAsia="Calibri"/>
          <w:sz w:val="28"/>
          <w:szCs w:val="28"/>
        </w:rPr>
        <w:tab/>
        <w:t xml:space="preserve"> на 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органами местного самоуправления поселений:</w:t>
      </w:r>
    </w:p>
    <w:p w14:paraId="64EA866D" w14:textId="234CE253" w:rsidR="00033055" w:rsidRPr="00033055" w:rsidRDefault="00033055" w:rsidP="0003305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33055">
        <w:rPr>
          <w:rFonts w:eastAsia="Calibri"/>
          <w:sz w:val="28"/>
          <w:szCs w:val="28"/>
        </w:rPr>
        <w:t xml:space="preserve">24.2.1. на 2022 год в сумме </w:t>
      </w:r>
      <w:r w:rsidR="001B2853">
        <w:rPr>
          <w:rFonts w:eastAsia="Calibri"/>
          <w:sz w:val="28"/>
          <w:szCs w:val="28"/>
        </w:rPr>
        <w:t>0,</w:t>
      </w:r>
      <w:r w:rsidRPr="00033055">
        <w:rPr>
          <w:rFonts w:eastAsia="Calibri"/>
          <w:sz w:val="28"/>
          <w:szCs w:val="28"/>
        </w:rPr>
        <w:t>0 тыс. рублей;</w:t>
      </w:r>
    </w:p>
    <w:p w14:paraId="14340082" w14:textId="77777777" w:rsidR="00033055" w:rsidRPr="00033055" w:rsidRDefault="00033055" w:rsidP="0003305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33055">
        <w:rPr>
          <w:rFonts w:eastAsia="Calibri"/>
          <w:sz w:val="28"/>
          <w:szCs w:val="28"/>
        </w:rPr>
        <w:t>24.2.2. на 2023 год в сумме 3 000,0 тыс. рублей;</w:t>
      </w:r>
    </w:p>
    <w:p w14:paraId="6CE78167" w14:textId="49A95670" w:rsidR="00033055" w:rsidRPr="005057F0" w:rsidRDefault="00033055" w:rsidP="0003305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33055">
        <w:rPr>
          <w:rFonts w:eastAsia="Calibri"/>
          <w:sz w:val="28"/>
          <w:szCs w:val="28"/>
        </w:rPr>
        <w:t>24.2.3. на 2024 год в сумме 3 000,0 тыс. рублей.</w:t>
      </w:r>
      <w:r>
        <w:rPr>
          <w:rFonts w:eastAsia="Calibri"/>
          <w:sz w:val="28"/>
          <w:szCs w:val="28"/>
        </w:rPr>
        <w:t>»;</w:t>
      </w:r>
    </w:p>
    <w:p w14:paraId="1F67165F" w14:textId="560161D7" w:rsidR="00917337" w:rsidRDefault="009A5D2C" w:rsidP="001B28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917337" w:rsidRPr="00F27E28">
        <w:rPr>
          <w:rFonts w:eastAsia="Calibri"/>
          <w:sz w:val="28"/>
          <w:szCs w:val="28"/>
        </w:rPr>
        <w:t>1</w:t>
      </w:r>
      <w:r w:rsidR="00E95584">
        <w:rPr>
          <w:rFonts w:eastAsia="Calibri"/>
          <w:sz w:val="28"/>
          <w:szCs w:val="28"/>
        </w:rPr>
        <w:t>.</w:t>
      </w:r>
      <w:r w:rsidR="00B86222">
        <w:rPr>
          <w:rFonts w:eastAsia="Calibri"/>
          <w:sz w:val="28"/>
          <w:szCs w:val="28"/>
        </w:rPr>
        <w:t>7</w:t>
      </w:r>
      <w:r w:rsidR="00917337" w:rsidRPr="00F27E28">
        <w:rPr>
          <w:rFonts w:eastAsia="Calibri"/>
          <w:sz w:val="28"/>
          <w:szCs w:val="28"/>
        </w:rPr>
        <w:t>.</w:t>
      </w:r>
      <w:r w:rsidR="00917337" w:rsidRPr="00F27E28">
        <w:rPr>
          <w:rFonts w:eastAsia="Calibri"/>
          <w:sz w:val="28"/>
          <w:szCs w:val="28"/>
        </w:rPr>
        <w:tab/>
        <w:t>приложение 1 «Прогнозируемый общий объем доходов бюджета</w:t>
      </w:r>
      <w:r w:rsidR="00917337" w:rsidRPr="0082116C">
        <w:rPr>
          <w:rFonts w:eastAsia="Calibri"/>
          <w:sz w:val="28"/>
          <w:szCs w:val="28"/>
        </w:rPr>
        <w:t xml:space="preserve"> Нефтеюганского района на  2022 год» изложить в редакции согласно приложению 1 к настоящему решению;</w:t>
      </w:r>
    </w:p>
    <w:p w14:paraId="43FD2423" w14:textId="5FD9CECA" w:rsidR="0050390D" w:rsidRDefault="0050390D" w:rsidP="0050390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1.8. </w:t>
      </w:r>
      <w:r w:rsidRPr="00F27E28">
        <w:rPr>
          <w:rFonts w:eastAsia="Calibri"/>
          <w:sz w:val="28"/>
          <w:szCs w:val="28"/>
        </w:rPr>
        <w:t>приложение 1</w:t>
      </w:r>
      <w:r>
        <w:rPr>
          <w:rFonts w:eastAsia="Calibri"/>
          <w:sz w:val="28"/>
          <w:szCs w:val="28"/>
        </w:rPr>
        <w:t>.1</w:t>
      </w:r>
      <w:r w:rsidRPr="00F27E28">
        <w:rPr>
          <w:rFonts w:eastAsia="Calibri"/>
          <w:sz w:val="28"/>
          <w:szCs w:val="28"/>
        </w:rPr>
        <w:t xml:space="preserve"> «</w:t>
      </w:r>
      <w:r w:rsidR="00580526" w:rsidRPr="00580526">
        <w:rPr>
          <w:rFonts w:eastAsia="Calibri"/>
          <w:sz w:val="28"/>
          <w:szCs w:val="28"/>
        </w:rPr>
        <w:t>Прогнозируемый общий объем доходов бюджета Нефтеюганского района на плановый период 2023-2024 годов</w:t>
      </w:r>
      <w:r w:rsidRPr="0082116C">
        <w:rPr>
          <w:rFonts w:eastAsia="Calibri"/>
          <w:sz w:val="28"/>
          <w:szCs w:val="28"/>
        </w:rPr>
        <w:t>» изложить в редакции согласно приложению 1</w:t>
      </w:r>
      <w:r>
        <w:rPr>
          <w:rFonts w:eastAsia="Calibri"/>
          <w:sz w:val="28"/>
          <w:szCs w:val="28"/>
        </w:rPr>
        <w:t>.1</w:t>
      </w:r>
      <w:r w:rsidRPr="0082116C">
        <w:rPr>
          <w:rFonts w:eastAsia="Calibri"/>
          <w:sz w:val="28"/>
          <w:szCs w:val="28"/>
        </w:rPr>
        <w:t xml:space="preserve"> к настоящему решению;</w:t>
      </w:r>
    </w:p>
    <w:p w14:paraId="2F557DE4" w14:textId="009EECFF" w:rsidR="000F6058" w:rsidRPr="00E95A06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D82FD1" w:rsidRPr="0082116C">
        <w:rPr>
          <w:rFonts w:eastAsia="Calibri"/>
          <w:sz w:val="28"/>
          <w:szCs w:val="28"/>
        </w:rPr>
        <w:t>1.</w:t>
      </w:r>
      <w:r w:rsidR="0050390D">
        <w:rPr>
          <w:rFonts w:eastAsia="Calibri"/>
          <w:sz w:val="28"/>
          <w:szCs w:val="28"/>
        </w:rPr>
        <w:t>9</w:t>
      </w:r>
      <w:r w:rsidR="00D82FD1" w:rsidRPr="0082116C">
        <w:rPr>
          <w:rFonts w:eastAsia="Calibri"/>
          <w:sz w:val="28"/>
          <w:szCs w:val="28"/>
        </w:rPr>
        <w:t>.</w:t>
      </w:r>
      <w:r w:rsidR="000F6058" w:rsidRPr="0082116C">
        <w:t xml:space="preserve"> </w:t>
      </w:r>
      <w:r w:rsidR="000F6058" w:rsidRPr="0082116C">
        <w:rPr>
          <w:rFonts w:eastAsia="Calibri"/>
          <w:sz w:val="28"/>
          <w:szCs w:val="28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</w:t>
      </w:r>
      <w:r w:rsidR="000F6058" w:rsidRPr="00E95A06">
        <w:rPr>
          <w:rFonts w:eastAsia="Calibri"/>
          <w:sz w:val="28"/>
          <w:szCs w:val="28"/>
        </w:rPr>
        <w:t xml:space="preserve">руппам и подгруппам) видов </w:t>
      </w:r>
      <w:r w:rsidR="001B2853">
        <w:rPr>
          <w:rFonts w:eastAsia="Calibri"/>
          <w:sz w:val="28"/>
          <w:szCs w:val="28"/>
        </w:rPr>
        <w:t>расходов классификации расходов</w:t>
      </w:r>
      <w:r w:rsidR="000F6058" w:rsidRPr="00E95A06">
        <w:rPr>
          <w:rFonts w:eastAsia="Calibri"/>
          <w:sz w:val="28"/>
          <w:szCs w:val="28"/>
        </w:rPr>
        <w:t xml:space="preserve"> бюджета Нефтеюганского района на 2022 год» изложить в редакции согласно приложению 2 к настоящему решению;</w:t>
      </w:r>
    </w:p>
    <w:p w14:paraId="7A596B02" w14:textId="62C4B12F" w:rsidR="007800D6" w:rsidRPr="00E95A06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     </w:t>
      </w:r>
      <w:r w:rsidR="007800D6" w:rsidRPr="00E95A06">
        <w:rPr>
          <w:rFonts w:eastAsia="Calibri"/>
          <w:sz w:val="28"/>
          <w:szCs w:val="28"/>
        </w:rPr>
        <w:t>1.</w:t>
      </w:r>
      <w:r w:rsidR="0050390D">
        <w:rPr>
          <w:rFonts w:eastAsia="Calibri"/>
          <w:sz w:val="28"/>
          <w:szCs w:val="28"/>
        </w:rPr>
        <w:t>10</w:t>
      </w:r>
      <w:r w:rsidR="00E95584">
        <w:rPr>
          <w:rFonts w:eastAsia="Calibri"/>
          <w:sz w:val="28"/>
          <w:szCs w:val="28"/>
        </w:rPr>
        <w:t>.</w:t>
      </w:r>
      <w:r w:rsidR="007800D6" w:rsidRPr="00E95A06">
        <w:rPr>
          <w:rFonts w:eastAsia="Calibri"/>
          <w:sz w:val="28"/>
          <w:szCs w:val="28"/>
        </w:rPr>
        <w:t xml:space="preserve"> приложение 2.1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</w:t>
      </w:r>
      <w:r w:rsidR="009F11AA" w:rsidRPr="00E95A06">
        <w:rPr>
          <w:rFonts w:eastAsia="Calibri"/>
          <w:sz w:val="28"/>
          <w:szCs w:val="28"/>
        </w:rPr>
        <w:t xml:space="preserve"> плановый период 2023 и 2024 годов</w:t>
      </w:r>
      <w:r w:rsidR="007800D6" w:rsidRPr="00E95A06">
        <w:rPr>
          <w:rFonts w:eastAsia="Calibri"/>
          <w:sz w:val="28"/>
          <w:szCs w:val="28"/>
        </w:rPr>
        <w:t>» изложить в редакции согласно приложению 2.1 к настоящему решению;</w:t>
      </w:r>
    </w:p>
    <w:p w14:paraId="7DCB5EFA" w14:textId="5B6B5A1F" w:rsidR="000F6058" w:rsidRPr="00E95A06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0F6058" w:rsidRPr="00E95A06">
        <w:rPr>
          <w:rFonts w:eastAsia="Calibri"/>
          <w:sz w:val="28"/>
          <w:szCs w:val="28"/>
        </w:rPr>
        <w:t>1.</w:t>
      </w:r>
      <w:r w:rsidR="00B86222">
        <w:rPr>
          <w:rFonts w:eastAsia="Calibri"/>
          <w:sz w:val="28"/>
          <w:szCs w:val="28"/>
        </w:rPr>
        <w:t>1</w:t>
      </w:r>
      <w:r w:rsidR="0050390D">
        <w:rPr>
          <w:rFonts w:eastAsia="Calibri"/>
          <w:sz w:val="28"/>
          <w:szCs w:val="28"/>
        </w:rPr>
        <w:t>1</w:t>
      </w:r>
      <w:r w:rsidR="000F6058" w:rsidRPr="00E95A06">
        <w:rPr>
          <w:rFonts w:eastAsia="Calibri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2022 год» изложить в редакции согласно приложению </w:t>
      </w:r>
      <w:r w:rsidR="00332F61" w:rsidRPr="00E95A06">
        <w:rPr>
          <w:rFonts w:eastAsia="Calibri"/>
          <w:sz w:val="28"/>
          <w:szCs w:val="28"/>
        </w:rPr>
        <w:t>3</w:t>
      </w:r>
      <w:r w:rsidR="000F6058"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5A3F8115" w14:textId="4C00D565" w:rsidR="00332F61" w:rsidRPr="00E95A06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332F61" w:rsidRPr="00E95A06">
        <w:rPr>
          <w:rFonts w:eastAsia="Calibri"/>
          <w:sz w:val="28"/>
          <w:szCs w:val="28"/>
        </w:rPr>
        <w:t>1.</w:t>
      </w:r>
      <w:r w:rsidR="00033055">
        <w:rPr>
          <w:rFonts w:eastAsia="Calibri"/>
          <w:sz w:val="28"/>
          <w:szCs w:val="28"/>
        </w:rPr>
        <w:t>1</w:t>
      </w:r>
      <w:r w:rsidR="0050390D">
        <w:rPr>
          <w:rFonts w:eastAsia="Calibri"/>
          <w:sz w:val="28"/>
          <w:szCs w:val="28"/>
        </w:rPr>
        <w:t>2</w:t>
      </w:r>
      <w:r w:rsidR="009F11AA" w:rsidRPr="00E95A06">
        <w:rPr>
          <w:rFonts w:eastAsia="Calibri"/>
          <w:sz w:val="28"/>
          <w:szCs w:val="28"/>
        </w:rPr>
        <w:t>.</w:t>
      </w:r>
      <w:r w:rsidR="00332F61" w:rsidRPr="00E95A06">
        <w:t xml:space="preserve"> </w:t>
      </w:r>
      <w:r w:rsidR="00332F61" w:rsidRPr="00E95A06">
        <w:rPr>
          <w:rFonts w:eastAsia="Calibri"/>
          <w:sz w:val="28"/>
          <w:szCs w:val="28"/>
        </w:rPr>
        <w:t xml:space="preserve">приложение 3.1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</w:t>
      </w:r>
      <w:r w:rsidR="00F61405" w:rsidRPr="00E95A06">
        <w:rPr>
          <w:rFonts w:eastAsia="Calibri"/>
          <w:sz w:val="28"/>
          <w:szCs w:val="28"/>
        </w:rPr>
        <w:t xml:space="preserve">плановый период 2023 и 2024 </w:t>
      </w:r>
      <w:r w:rsidR="00332F61" w:rsidRPr="00E95A06">
        <w:rPr>
          <w:rFonts w:eastAsia="Calibri"/>
          <w:sz w:val="28"/>
          <w:szCs w:val="28"/>
        </w:rPr>
        <w:t>год</w:t>
      </w:r>
      <w:r w:rsidR="00F61405" w:rsidRPr="00E95A06">
        <w:rPr>
          <w:rFonts w:eastAsia="Calibri"/>
          <w:sz w:val="28"/>
          <w:szCs w:val="28"/>
        </w:rPr>
        <w:t>ов</w:t>
      </w:r>
      <w:r w:rsidR="00332F61" w:rsidRPr="00E95A06">
        <w:rPr>
          <w:rFonts w:eastAsia="Calibri"/>
          <w:sz w:val="28"/>
          <w:szCs w:val="28"/>
        </w:rPr>
        <w:t>» изложить в редакции согласно приложению 3.1 к настоящему решению;</w:t>
      </w:r>
    </w:p>
    <w:p w14:paraId="7E07A423" w14:textId="4E9CCA33" w:rsidR="000F6058" w:rsidRPr="00E95A06" w:rsidRDefault="009A5D2C" w:rsidP="009A5D2C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0F6058" w:rsidRPr="00E95A06">
        <w:rPr>
          <w:rFonts w:eastAsia="Calibri"/>
          <w:sz w:val="28"/>
          <w:szCs w:val="28"/>
        </w:rPr>
        <w:t>1.</w:t>
      </w:r>
      <w:r w:rsidR="009F11AA" w:rsidRPr="00E95A06">
        <w:rPr>
          <w:rFonts w:eastAsia="Calibri"/>
          <w:sz w:val="28"/>
          <w:szCs w:val="28"/>
        </w:rPr>
        <w:t>1</w:t>
      </w:r>
      <w:r w:rsidR="0050390D">
        <w:rPr>
          <w:rFonts w:eastAsia="Calibri"/>
          <w:sz w:val="28"/>
          <w:szCs w:val="28"/>
        </w:rPr>
        <w:t>3</w:t>
      </w:r>
      <w:r w:rsidR="000F6058" w:rsidRPr="00E95A06">
        <w:rPr>
          <w:rFonts w:eastAsia="Calibri"/>
          <w:sz w:val="28"/>
          <w:szCs w:val="28"/>
        </w:rPr>
        <w:t xml:space="preserve">. приложение 4 «Распределение бюджетных ассигнований по разделам и подразделам  классификации  расходов бюджета Нефтеюганского района на 2022 год» изложить в редакции согласно приложению </w:t>
      </w:r>
      <w:r w:rsidR="009F11AA" w:rsidRPr="00E95A06">
        <w:rPr>
          <w:rFonts w:eastAsia="Calibri"/>
          <w:sz w:val="28"/>
          <w:szCs w:val="28"/>
        </w:rPr>
        <w:t>4</w:t>
      </w:r>
      <w:r w:rsidR="000F6058"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2B472EFC" w14:textId="16376B22" w:rsidR="009F11AA" w:rsidRPr="00E95A06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1.1</w:t>
      </w:r>
      <w:r w:rsidR="0050390D">
        <w:rPr>
          <w:rFonts w:eastAsia="Calibri"/>
          <w:sz w:val="28"/>
          <w:szCs w:val="28"/>
        </w:rPr>
        <w:t>4</w:t>
      </w:r>
      <w:r w:rsidRPr="00E95A06">
        <w:rPr>
          <w:rFonts w:eastAsia="Calibri"/>
          <w:sz w:val="28"/>
          <w:szCs w:val="28"/>
        </w:rPr>
        <w:t>. приложение 4.1 «Распределение бюджетных ассигнований по разделам и подразделам  классификации  расходов бюджета Нефтеюганского района на плановый период 2023 и 2024 годов»  изложить в редакции согласно приложению 4.1 к настоящему решению;</w:t>
      </w:r>
    </w:p>
    <w:p w14:paraId="0630D4B8" w14:textId="10ADE27A" w:rsidR="000F6058" w:rsidRPr="00E95A06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9F11AA" w:rsidRPr="00E95A06">
        <w:rPr>
          <w:rFonts w:eastAsia="Calibri"/>
          <w:sz w:val="28"/>
          <w:szCs w:val="28"/>
        </w:rPr>
        <w:t>1</w:t>
      </w:r>
      <w:r w:rsidR="0050390D">
        <w:rPr>
          <w:rFonts w:eastAsia="Calibri"/>
          <w:sz w:val="28"/>
          <w:szCs w:val="28"/>
        </w:rPr>
        <w:t>5</w:t>
      </w:r>
      <w:r w:rsidRPr="00E95A06">
        <w:rPr>
          <w:rFonts w:eastAsia="Calibri"/>
          <w:sz w:val="28"/>
          <w:szCs w:val="28"/>
        </w:rPr>
        <w:t xml:space="preserve">. приложение 5 «Ведомственная структура расходов бюджета  Нефтеюганского района на 2022 год» изложить в редакции согласно приложению </w:t>
      </w:r>
      <w:r w:rsidR="009F11AA" w:rsidRPr="00E95A06">
        <w:rPr>
          <w:rFonts w:eastAsia="Calibri"/>
          <w:sz w:val="28"/>
          <w:szCs w:val="28"/>
        </w:rPr>
        <w:t>5</w:t>
      </w:r>
      <w:r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0DCC40F3" w14:textId="173CDC29" w:rsidR="009F11AA" w:rsidRPr="00E95A06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1.1</w:t>
      </w:r>
      <w:r w:rsidR="0050390D">
        <w:rPr>
          <w:rFonts w:eastAsia="Calibri"/>
          <w:sz w:val="28"/>
          <w:szCs w:val="28"/>
        </w:rPr>
        <w:t>6</w:t>
      </w:r>
      <w:r w:rsidRPr="00E95A06">
        <w:rPr>
          <w:rFonts w:eastAsia="Calibri"/>
          <w:sz w:val="28"/>
          <w:szCs w:val="28"/>
        </w:rPr>
        <w:t>. приложение 5.1 «Ведомственная структура расходов бюджета  Нефтеюганского района на плановый период 2023 и 2024 годов» изложить в редакции согласно приложению 5.1 к настоящему решению;</w:t>
      </w:r>
    </w:p>
    <w:p w14:paraId="2CD06489" w14:textId="627BA75D" w:rsidR="00D82FD1" w:rsidRPr="00711E66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9F11AA" w:rsidRPr="00E95A06">
        <w:rPr>
          <w:rFonts w:eastAsia="Calibri"/>
          <w:sz w:val="28"/>
          <w:szCs w:val="28"/>
        </w:rPr>
        <w:t>1</w:t>
      </w:r>
      <w:r w:rsidR="0050390D">
        <w:rPr>
          <w:rFonts w:eastAsia="Calibri"/>
          <w:sz w:val="28"/>
          <w:szCs w:val="28"/>
        </w:rPr>
        <w:t>7</w:t>
      </w:r>
      <w:r w:rsidRPr="00E95A06">
        <w:rPr>
          <w:rFonts w:eastAsia="Calibri"/>
          <w:sz w:val="28"/>
          <w:szCs w:val="28"/>
        </w:rPr>
        <w:t xml:space="preserve">. приложение 6 «Источники финансирования дефицита бюджета Нефтеюганского района на 2022 год» изложить в редакции согласно приложению </w:t>
      </w:r>
      <w:r w:rsidR="009F11AA" w:rsidRPr="00711E66">
        <w:rPr>
          <w:rFonts w:eastAsia="Calibri"/>
          <w:sz w:val="28"/>
          <w:szCs w:val="28"/>
        </w:rPr>
        <w:t>6</w:t>
      </w:r>
      <w:r w:rsidRPr="00711E66">
        <w:rPr>
          <w:rFonts w:eastAsia="Calibri"/>
          <w:sz w:val="28"/>
          <w:szCs w:val="28"/>
        </w:rPr>
        <w:t xml:space="preserve"> к настоящему решению;</w:t>
      </w:r>
    </w:p>
    <w:p w14:paraId="2F14BD82" w14:textId="0A37995C" w:rsidR="003B7BB2" w:rsidRDefault="003B7BB2" w:rsidP="003B7BB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11E66">
        <w:rPr>
          <w:rFonts w:eastAsia="Calibri"/>
          <w:sz w:val="28"/>
          <w:szCs w:val="28"/>
        </w:rPr>
        <w:t>1.</w:t>
      </w:r>
      <w:r w:rsidR="0020330F" w:rsidRPr="00711E66">
        <w:rPr>
          <w:rFonts w:eastAsia="Calibri"/>
          <w:sz w:val="28"/>
          <w:szCs w:val="28"/>
        </w:rPr>
        <w:t>1</w:t>
      </w:r>
      <w:r w:rsidR="0050390D">
        <w:rPr>
          <w:rFonts w:eastAsia="Calibri"/>
          <w:sz w:val="28"/>
          <w:szCs w:val="28"/>
        </w:rPr>
        <w:t>8</w:t>
      </w:r>
      <w:r w:rsidRPr="00711E66">
        <w:rPr>
          <w:rFonts w:eastAsia="Calibri"/>
          <w:sz w:val="28"/>
          <w:szCs w:val="28"/>
        </w:rPr>
        <w:t xml:space="preserve">. приложение 7 «Межбюджетные трансферты, предоставляемые из бюджета Ханты-Мансийского автономного округа – Югры бюджету Нефтеюганского района на 2022 год» изложить в редакции согласно приложению </w:t>
      </w:r>
      <w:r w:rsidR="0020330F" w:rsidRPr="00711E66">
        <w:rPr>
          <w:rFonts w:eastAsia="Calibri"/>
          <w:sz w:val="28"/>
          <w:szCs w:val="28"/>
        </w:rPr>
        <w:t>7</w:t>
      </w:r>
      <w:r w:rsidRPr="00711E66">
        <w:rPr>
          <w:rFonts w:eastAsia="Calibri"/>
          <w:sz w:val="28"/>
          <w:szCs w:val="28"/>
        </w:rPr>
        <w:t xml:space="preserve"> к настоящему решению;</w:t>
      </w:r>
    </w:p>
    <w:p w14:paraId="6DF8BB33" w14:textId="344B253F" w:rsidR="004E55E2" w:rsidRPr="00711E66" w:rsidRDefault="004E55E2" w:rsidP="0043242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32425">
        <w:rPr>
          <w:rFonts w:eastAsia="Calibri"/>
          <w:sz w:val="28"/>
          <w:szCs w:val="28"/>
        </w:rPr>
        <w:t>1.1</w:t>
      </w:r>
      <w:r w:rsidR="0050390D">
        <w:rPr>
          <w:rFonts w:eastAsia="Calibri"/>
          <w:sz w:val="28"/>
          <w:szCs w:val="28"/>
        </w:rPr>
        <w:t>9</w:t>
      </w:r>
      <w:r w:rsidRPr="00432425">
        <w:rPr>
          <w:rFonts w:eastAsia="Calibri"/>
          <w:sz w:val="28"/>
          <w:szCs w:val="28"/>
        </w:rPr>
        <w:t>. приложение 7</w:t>
      </w:r>
      <w:r w:rsidR="00432425" w:rsidRPr="00432425">
        <w:rPr>
          <w:rFonts w:eastAsia="Calibri"/>
          <w:sz w:val="28"/>
          <w:szCs w:val="28"/>
        </w:rPr>
        <w:t>.1</w:t>
      </w:r>
      <w:r w:rsidRPr="00432425">
        <w:rPr>
          <w:rFonts w:eastAsia="Calibri"/>
          <w:sz w:val="28"/>
          <w:szCs w:val="28"/>
        </w:rPr>
        <w:t xml:space="preserve"> «Межбюджетные трансферты, предоставляемые из бюджета Ханты-Мансийского автономного округа – Югры бюджету Нефтеюганского района </w:t>
      </w:r>
      <w:r w:rsidR="00432425" w:rsidRPr="00432425">
        <w:rPr>
          <w:rFonts w:eastAsia="Calibri"/>
          <w:bCs/>
          <w:sz w:val="28"/>
          <w:szCs w:val="28"/>
        </w:rPr>
        <w:t>на плановый период 2023 и 2024 годов</w:t>
      </w:r>
      <w:r w:rsidRPr="00432425">
        <w:rPr>
          <w:rFonts w:eastAsia="Calibri"/>
          <w:sz w:val="28"/>
          <w:szCs w:val="28"/>
        </w:rPr>
        <w:t>» изложить в редакции согласно приложению 7</w:t>
      </w:r>
      <w:r w:rsidR="00432425" w:rsidRPr="00432425">
        <w:rPr>
          <w:rFonts w:eastAsia="Calibri"/>
          <w:sz w:val="28"/>
          <w:szCs w:val="28"/>
        </w:rPr>
        <w:t>.1</w:t>
      </w:r>
      <w:r w:rsidRPr="00432425">
        <w:rPr>
          <w:rFonts w:eastAsia="Calibri"/>
          <w:sz w:val="28"/>
          <w:szCs w:val="28"/>
        </w:rPr>
        <w:t xml:space="preserve"> к настоящему решению;</w:t>
      </w:r>
    </w:p>
    <w:p w14:paraId="18E5CC3A" w14:textId="0ED8CE81" w:rsidR="003B7BB2" w:rsidRDefault="003B7BB2" w:rsidP="009173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11E66">
        <w:rPr>
          <w:rFonts w:eastAsia="Calibri"/>
          <w:sz w:val="28"/>
          <w:szCs w:val="28"/>
        </w:rPr>
        <w:t>1.</w:t>
      </w:r>
      <w:r w:rsidR="0050390D">
        <w:rPr>
          <w:rFonts w:eastAsia="Calibri"/>
          <w:sz w:val="28"/>
          <w:szCs w:val="28"/>
        </w:rPr>
        <w:t>20</w:t>
      </w:r>
      <w:r w:rsidRPr="00711E66">
        <w:rPr>
          <w:rFonts w:eastAsia="Calibri"/>
          <w:sz w:val="28"/>
          <w:szCs w:val="28"/>
        </w:rPr>
        <w:t>. приложение 8 «</w:t>
      </w:r>
      <w:r w:rsidRPr="00711E66">
        <w:rPr>
          <w:rFonts w:eastAsia="Calibri"/>
          <w:bCs/>
          <w:sz w:val="28"/>
          <w:szCs w:val="28"/>
        </w:rPr>
        <w:t>Распределение межбюджетных трансфертов бюджетам поселений, входящих в состав Нефтеюганского района на 2022 год</w:t>
      </w:r>
      <w:r w:rsidRPr="00711E66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20330F" w:rsidRPr="00711E66">
        <w:rPr>
          <w:rFonts w:eastAsia="Calibri"/>
          <w:sz w:val="28"/>
          <w:szCs w:val="28"/>
        </w:rPr>
        <w:t>8</w:t>
      </w:r>
      <w:r w:rsidRPr="00711E66">
        <w:rPr>
          <w:rFonts w:eastAsia="Calibri"/>
          <w:sz w:val="28"/>
          <w:szCs w:val="28"/>
        </w:rPr>
        <w:t xml:space="preserve"> к настоящему решению;</w:t>
      </w:r>
    </w:p>
    <w:p w14:paraId="47A99B58" w14:textId="799DA5BB" w:rsidR="000139FB" w:rsidRPr="000139FB" w:rsidRDefault="000139FB" w:rsidP="000139F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</w:t>
      </w:r>
      <w:r w:rsidR="00B86222">
        <w:rPr>
          <w:rFonts w:eastAsia="Calibri"/>
          <w:sz w:val="28"/>
          <w:szCs w:val="28"/>
        </w:rPr>
        <w:t>2</w:t>
      </w:r>
      <w:r w:rsidR="0050390D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 </w:t>
      </w:r>
      <w:r w:rsidRPr="000139FB">
        <w:rPr>
          <w:rFonts w:eastAsia="Calibri"/>
          <w:sz w:val="28"/>
          <w:szCs w:val="28"/>
        </w:rPr>
        <w:t>приложение 8</w:t>
      </w:r>
      <w:r>
        <w:rPr>
          <w:rFonts w:eastAsia="Calibri"/>
          <w:sz w:val="28"/>
          <w:szCs w:val="28"/>
        </w:rPr>
        <w:t xml:space="preserve">.1 </w:t>
      </w:r>
      <w:r w:rsidRPr="000139FB">
        <w:rPr>
          <w:rFonts w:eastAsia="Calibri"/>
          <w:sz w:val="28"/>
          <w:szCs w:val="28"/>
        </w:rPr>
        <w:t>«</w:t>
      </w:r>
      <w:r w:rsidRPr="000139FB">
        <w:rPr>
          <w:rFonts w:eastAsia="Calibri"/>
          <w:bCs/>
          <w:sz w:val="28"/>
          <w:szCs w:val="28"/>
        </w:rPr>
        <w:t xml:space="preserve">Распределение межбюджетных трансфертов бюджетам поселений, входящих в состав Нефтеюганского района на </w:t>
      </w:r>
      <w:r w:rsidR="00C050EF">
        <w:rPr>
          <w:rFonts w:eastAsia="Calibri"/>
          <w:bCs/>
          <w:sz w:val="28"/>
          <w:szCs w:val="28"/>
        </w:rPr>
        <w:t xml:space="preserve">плановый период </w:t>
      </w:r>
      <w:r w:rsidRPr="000139FB">
        <w:rPr>
          <w:rFonts w:eastAsia="Calibri"/>
          <w:bCs/>
          <w:sz w:val="28"/>
          <w:szCs w:val="28"/>
        </w:rPr>
        <w:t>202</w:t>
      </w:r>
      <w:r>
        <w:rPr>
          <w:rFonts w:eastAsia="Calibri"/>
          <w:bCs/>
          <w:sz w:val="28"/>
          <w:szCs w:val="28"/>
        </w:rPr>
        <w:t>3</w:t>
      </w:r>
      <w:r w:rsidRPr="000139FB">
        <w:rPr>
          <w:rFonts w:eastAsia="Calibri"/>
          <w:bCs/>
          <w:sz w:val="28"/>
          <w:szCs w:val="28"/>
        </w:rPr>
        <w:t xml:space="preserve"> год</w:t>
      </w:r>
      <w:r w:rsidRPr="000139FB">
        <w:rPr>
          <w:rFonts w:eastAsia="Calibri"/>
          <w:sz w:val="28"/>
          <w:szCs w:val="28"/>
        </w:rPr>
        <w:t>»</w:t>
      </w:r>
      <w:r w:rsidR="009256A7">
        <w:rPr>
          <w:rFonts w:eastAsia="Calibri"/>
          <w:sz w:val="28"/>
          <w:szCs w:val="28"/>
        </w:rPr>
        <w:t xml:space="preserve"> </w:t>
      </w:r>
      <w:r w:rsidR="009256A7" w:rsidRPr="009256A7">
        <w:rPr>
          <w:rFonts w:eastAsia="Calibri"/>
          <w:sz w:val="28"/>
          <w:szCs w:val="28"/>
        </w:rPr>
        <w:t>изложить в редакции согласно приложению 8</w:t>
      </w:r>
      <w:r w:rsidR="009256A7">
        <w:rPr>
          <w:rFonts w:eastAsia="Calibri"/>
          <w:sz w:val="28"/>
          <w:szCs w:val="28"/>
        </w:rPr>
        <w:t>.1</w:t>
      </w:r>
      <w:r w:rsidR="009256A7" w:rsidRPr="009256A7">
        <w:rPr>
          <w:rFonts w:eastAsia="Calibri"/>
          <w:sz w:val="28"/>
          <w:szCs w:val="28"/>
        </w:rPr>
        <w:t xml:space="preserve"> к настоящему решению;</w:t>
      </w:r>
    </w:p>
    <w:p w14:paraId="12891446" w14:textId="114D0CC5" w:rsidR="005647B5" w:rsidRPr="00E95A06" w:rsidRDefault="000E47A5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11E66">
        <w:rPr>
          <w:rFonts w:eastAsia="Calibri"/>
          <w:sz w:val="28"/>
          <w:szCs w:val="28"/>
        </w:rPr>
        <w:t>1.</w:t>
      </w:r>
      <w:r w:rsidR="00B86222">
        <w:rPr>
          <w:rFonts w:eastAsia="Calibri"/>
          <w:sz w:val="28"/>
          <w:szCs w:val="28"/>
        </w:rPr>
        <w:t>2</w:t>
      </w:r>
      <w:r w:rsidR="0050390D">
        <w:rPr>
          <w:rFonts w:eastAsia="Calibri"/>
          <w:sz w:val="28"/>
          <w:szCs w:val="28"/>
        </w:rPr>
        <w:t>2</w:t>
      </w:r>
      <w:r w:rsidRPr="00711E66">
        <w:rPr>
          <w:rFonts w:eastAsia="Calibri"/>
          <w:sz w:val="28"/>
          <w:szCs w:val="28"/>
        </w:rPr>
        <w:t xml:space="preserve">. </w:t>
      </w:r>
      <w:r w:rsidR="005647B5" w:rsidRPr="00711E66">
        <w:rPr>
          <w:rFonts w:eastAsia="Calibri"/>
          <w:sz w:val="28"/>
          <w:szCs w:val="28"/>
        </w:rPr>
        <w:t xml:space="preserve">приложение 10 </w:t>
      </w:r>
      <w:r w:rsidR="00023047" w:rsidRPr="00711E66">
        <w:rPr>
          <w:rFonts w:eastAsia="Calibri"/>
          <w:sz w:val="28"/>
          <w:szCs w:val="28"/>
        </w:rPr>
        <w:t>«О</w:t>
      </w:r>
      <w:r w:rsidR="005647B5" w:rsidRPr="00711E66">
        <w:rPr>
          <w:rFonts w:eastAsia="Calibri"/>
          <w:sz w:val="28"/>
          <w:szCs w:val="28"/>
        </w:rPr>
        <w:t>бъ</w:t>
      </w:r>
      <w:r w:rsidR="005F5DF7">
        <w:rPr>
          <w:rFonts w:eastAsia="Calibri"/>
          <w:sz w:val="28"/>
          <w:szCs w:val="28"/>
        </w:rPr>
        <w:t>е</w:t>
      </w:r>
      <w:r w:rsidR="005647B5" w:rsidRPr="00711E66">
        <w:rPr>
          <w:rFonts w:eastAsia="Calibri"/>
          <w:sz w:val="28"/>
          <w:szCs w:val="28"/>
        </w:rPr>
        <w:t>м бюджетных ассигнований на реализацию</w:t>
      </w:r>
      <w:r w:rsidR="00023047" w:rsidRPr="00711E66">
        <w:rPr>
          <w:rFonts w:eastAsia="Calibri"/>
          <w:sz w:val="28"/>
          <w:szCs w:val="28"/>
        </w:rPr>
        <w:t xml:space="preserve"> </w:t>
      </w:r>
      <w:r w:rsidR="005647B5" w:rsidRPr="00711E66">
        <w:rPr>
          <w:rFonts w:eastAsia="Calibri"/>
          <w:sz w:val="28"/>
          <w:szCs w:val="28"/>
        </w:rPr>
        <w:t xml:space="preserve"> </w:t>
      </w:r>
      <w:r w:rsidR="005647B5" w:rsidRPr="00E95A06">
        <w:rPr>
          <w:rFonts w:eastAsia="Calibri"/>
          <w:sz w:val="28"/>
          <w:szCs w:val="28"/>
        </w:rPr>
        <w:t>муниципальных программ Нефтеюганского района</w:t>
      </w:r>
      <w:r w:rsidR="003B18EB" w:rsidRPr="00E95A06">
        <w:rPr>
          <w:rFonts w:eastAsia="Calibri"/>
          <w:sz w:val="28"/>
          <w:szCs w:val="28"/>
        </w:rPr>
        <w:t xml:space="preserve"> на 2022 год</w:t>
      </w:r>
      <w:r w:rsidR="00023047" w:rsidRPr="00E95A06">
        <w:rPr>
          <w:rFonts w:eastAsia="Calibri"/>
          <w:sz w:val="28"/>
          <w:szCs w:val="28"/>
        </w:rPr>
        <w:t>»</w:t>
      </w:r>
      <w:r w:rsidR="005647B5" w:rsidRPr="00E95A06">
        <w:rPr>
          <w:rFonts w:eastAsia="Calibri"/>
          <w:sz w:val="28"/>
          <w:szCs w:val="28"/>
        </w:rPr>
        <w:t xml:space="preserve"> изложить в редакции согласно приложению </w:t>
      </w:r>
      <w:r w:rsidR="009943D3" w:rsidRPr="00E95A06">
        <w:rPr>
          <w:rFonts w:eastAsia="Calibri"/>
          <w:sz w:val="28"/>
          <w:szCs w:val="28"/>
        </w:rPr>
        <w:t>9</w:t>
      </w:r>
      <w:r w:rsidR="005647B5"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04EA8100" w14:textId="7DD8F9DB" w:rsidR="009943D3" w:rsidRPr="00E95A06" w:rsidRDefault="0035652C" w:rsidP="009943D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5F4903">
        <w:rPr>
          <w:rFonts w:eastAsia="Calibri"/>
          <w:sz w:val="28"/>
          <w:szCs w:val="28"/>
        </w:rPr>
        <w:t>2</w:t>
      </w:r>
      <w:r w:rsidR="0050390D">
        <w:rPr>
          <w:rFonts w:eastAsia="Calibri"/>
          <w:sz w:val="28"/>
          <w:szCs w:val="28"/>
        </w:rPr>
        <w:t>3</w:t>
      </w:r>
      <w:r w:rsidR="005647B5" w:rsidRPr="00E95A06">
        <w:rPr>
          <w:rFonts w:eastAsia="Calibri"/>
          <w:sz w:val="28"/>
          <w:szCs w:val="28"/>
        </w:rPr>
        <w:t xml:space="preserve">. </w:t>
      </w:r>
      <w:r w:rsidR="009943D3" w:rsidRPr="00E95A06">
        <w:rPr>
          <w:rFonts w:eastAsia="Calibri"/>
          <w:sz w:val="28"/>
          <w:szCs w:val="28"/>
        </w:rPr>
        <w:t>приложение 10.1 «Объ</w:t>
      </w:r>
      <w:r w:rsidR="005F5DF7">
        <w:rPr>
          <w:rFonts w:eastAsia="Calibri"/>
          <w:sz w:val="28"/>
          <w:szCs w:val="28"/>
        </w:rPr>
        <w:t>е</w:t>
      </w:r>
      <w:r w:rsidR="009943D3" w:rsidRPr="00E95A06">
        <w:rPr>
          <w:rFonts w:eastAsia="Calibri"/>
          <w:sz w:val="28"/>
          <w:szCs w:val="28"/>
        </w:rPr>
        <w:t xml:space="preserve">м бюджетных ассигнований на реализацию  муниципальных программ Нефтеюганского района на плановый период 2023 и 2024 годов» изложить в редакции согласно приложению </w:t>
      </w:r>
      <w:r w:rsidR="00A90F94" w:rsidRPr="00E95A06">
        <w:rPr>
          <w:rFonts w:eastAsia="Calibri"/>
          <w:sz w:val="28"/>
          <w:szCs w:val="28"/>
        </w:rPr>
        <w:t>9</w:t>
      </w:r>
      <w:r w:rsidR="009943D3" w:rsidRPr="00E95A06">
        <w:rPr>
          <w:rFonts w:eastAsia="Calibri"/>
          <w:sz w:val="28"/>
          <w:szCs w:val="28"/>
        </w:rPr>
        <w:t>.1 к настоящему решению;</w:t>
      </w:r>
    </w:p>
    <w:p w14:paraId="3EEC4A80" w14:textId="31902690" w:rsidR="00A90F94" w:rsidRDefault="009943D3" w:rsidP="00E95584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033055">
        <w:rPr>
          <w:rFonts w:eastAsia="Calibri"/>
          <w:sz w:val="28"/>
          <w:szCs w:val="28"/>
        </w:rPr>
        <w:t>2</w:t>
      </w:r>
      <w:r w:rsidR="0050390D">
        <w:rPr>
          <w:rFonts w:eastAsia="Calibri"/>
          <w:sz w:val="28"/>
          <w:szCs w:val="28"/>
        </w:rPr>
        <w:t>4</w:t>
      </w:r>
      <w:r w:rsidR="00A90F94" w:rsidRPr="00E95A06">
        <w:rPr>
          <w:rFonts w:eastAsia="Calibri"/>
          <w:sz w:val="28"/>
          <w:szCs w:val="28"/>
        </w:rPr>
        <w:t>.</w:t>
      </w:r>
      <w:r w:rsidRPr="00E95A06">
        <w:rPr>
          <w:rFonts w:eastAsia="Calibri"/>
          <w:sz w:val="28"/>
          <w:szCs w:val="28"/>
        </w:rPr>
        <w:t xml:space="preserve"> </w:t>
      </w:r>
      <w:r w:rsidR="005647B5" w:rsidRPr="00E95A06">
        <w:rPr>
          <w:rFonts w:eastAsia="Calibri"/>
          <w:sz w:val="28"/>
          <w:szCs w:val="28"/>
        </w:rPr>
        <w:t xml:space="preserve">приложение 11 </w:t>
      </w:r>
      <w:r w:rsidR="003B18EB" w:rsidRPr="00E95A06">
        <w:rPr>
          <w:rFonts w:eastAsia="Calibri"/>
          <w:sz w:val="28"/>
          <w:szCs w:val="28"/>
        </w:rPr>
        <w:t xml:space="preserve">«Распределение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</w:t>
      </w:r>
      <w:r w:rsidR="003B18EB" w:rsidRPr="00E96ECF">
        <w:rPr>
          <w:rFonts w:eastAsia="Calibri"/>
          <w:sz w:val="28"/>
          <w:szCs w:val="28"/>
        </w:rPr>
        <w:t xml:space="preserve">осуществляется за счет субсидий из вышестоящих бюджетов, на 2022 год» </w:t>
      </w:r>
      <w:r w:rsidR="005647B5" w:rsidRPr="00E96ECF">
        <w:rPr>
          <w:rFonts w:eastAsia="Calibri"/>
          <w:sz w:val="28"/>
          <w:szCs w:val="28"/>
        </w:rPr>
        <w:t xml:space="preserve">изложить в редакции согласно приложению </w:t>
      </w:r>
      <w:r w:rsidRPr="00E96ECF">
        <w:rPr>
          <w:rFonts w:eastAsia="Calibri"/>
          <w:sz w:val="28"/>
          <w:szCs w:val="28"/>
        </w:rPr>
        <w:t>1</w:t>
      </w:r>
      <w:r w:rsidR="00A90F94" w:rsidRPr="00E96ECF">
        <w:rPr>
          <w:rFonts w:eastAsia="Calibri"/>
          <w:sz w:val="28"/>
          <w:szCs w:val="28"/>
        </w:rPr>
        <w:t>0</w:t>
      </w:r>
      <w:r w:rsidR="00C04D2A">
        <w:rPr>
          <w:rFonts w:eastAsia="Calibri"/>
          <w:sz w:val="28"/>
          <w:szCs w:val="28"/>
        </w:rPr>
        <w:t xml:space="preserve"> к настоящему решению;</w:t>
      </w:r>
    </w:p>
    <w:p w14:paraId="59732590" w14:textId="2643A389" w:rsidR="00C04D2A" w:rsidRDefault="00C04D2A" w:rsidP="00C04D2A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>25</w:t>
      </w:r>
      <w:r w:rsidRPr="00E95A06">
        <w:rPr>
          <w:rFonts w:eastAsia="Calibri"/>
          <w:sz w:val="28"/>
          <w:szCs w:val="28"/>
        </w:rPr>
        <w:t>. приложение 11</w:t>
      </w:r>
      <w:r>
        <w:rPr>
          <w:rFonts w:eastAsia="Calibri"/>
          <w:sz w:val="28"/>
          <w:szCs w:val="28"/>
        </w:rPr>
        <w:t>.1</w:t>
      </w:r>
      <w:r w:rsidRPr="00E95A06">
        <w:rPr>
          <w:rFonts w:eastAsia="Calibri"/>
          <w:sz w:val="28"/>
          <w:szCs w:val="28"/>
        </w:rPr>
        <w:t xml:space="preserve"> «Распределение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</w:t>
      </w:r>
      <w:r w:rsidRPr="00E96ECF">
        <w:rPr>
          <w:rFonts w:eastAsia="Calibri"/>
          <w:sz w:val="28"/>
          <w:szCs w:val="28"/>
        </w:rPr>
        <w:t xml:space="preserve">осуществляется за счет субсидий из вышестоящих бюджетов, на </w:t>
      </w:r>
      <w:r>
        <w:rPr>
          <w:rFonts w:eastAsia="Calibri"/>
          <w:sz w:val="28"/>
          <w:szCs w:val="28"/>
        </w:rPr>
        <w:t xml:space="preserve">плановый период </w:t>
      </w:r>
      <w:r w:rsidRPr="00E96ECF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3</w:t>
      </w:r>
      <w:r w:rsidRPr="00E96EC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 2024 </w:t>
      </w:r>
      <w:r w:rsidRPr="00E96ECF">
        <w:rPr>
          <w:rFonts w:eastAsia="Calibri"/>
          <w:sz w:val="28"/>
          <w:szCs w:val="28"/>
        </w:rPr>
        <w:t>год</w:t>
      </w:r>
      <w:r>
        <w:rPr>
          <w:rFonts w:eastAsia="Calibri"/>
          <w:sz w:val="28"/>
          <w:szCs w:val="28"/>
        </w:rPr>
        <w:t>ов</w:t>
      </w:r>
      <w:r w:rsidRPr="00E96ECF">
        <w:rPr>
          <w:rFonts w:eastAsia="Calibri"/>
          <w:sz w:val="28"/>
          <w:szCs w:val="28"/>
        </w:rPr>
        <w:t>» изложить в редакции согласно приложению 10</w:t>
      </w:r>
      <w:r w:rsidR="001A5094">
        <w:rPr>
          <w:rFonts w:eastAsia="Calibri"/>
          <w:sz w:val="28"/>
          <w:szCs w:val="28"/>
        </w:rPr>
        <w:t>.1 к настоящему решению;</w:t>
      </w:r>
    </w:p>
    <w:p w14:paraId="34AA200B" w14:textId="040EBEC6" w:rsidR="00052493" w:rsidRPr="00052493" w:rsidRDefault="001A5094" w:rsidP="0005249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1.26. </w:t>
      </w:r>
      <w:r w:rsidRPr="00052493">
        <w:rPr>
          <w:rFonts w:eastAsia="Calibri"/>
          <w:sz w:val="28"/>
          <w:szCs w:val="28"/>
        </w:rPr>
        <w:t xml:space="preserve">приложение 13 </w:t>
      </w:r>
      <w:r w:rsidR="00052493" w:rsidRPr="00052493">
        <w:rPr>
          <w:rFonts w:eastAsia="Calibri"/>
          <w:sz w:val="28"/>
          <w:szCs w:val="28"/>
        </w:rPr>
        <w:t>«</w:t>
      </w:r>
      <w:r w:rsidR="00052493" w:rsidRPr="00052493">
        <w:rPr>
          <w:bCs/>
          <w:sz w:val="28"/>
          <w:szCs w:val="28"/>
        </w:rPr>
        <w:t>Программа муниципальных внутренних заимствований  Нефтеюганского района на 2022 год»</w:t>
      </w:r>
      <w:r w:rsidR="00052493" w:rsidRPr="00052493">
        <w:rPr>
          <w:rFonts w:eastAsia="Calibri"/>
          <w:sz w:val="28"/>
          <w:szCs w:val="28"/>
        </w:rPr>
        <w:t xml:space="preserve"> изложить в редакции согласно приложению 1</w:t>
      </w:r>
      <w:r w:rsidR="00052493">
        <w:rPr>
          <w:rFonts w:eastAsia="Calibri"/>
          <w:sz w:val="28"/>
          <w:szCs w:val="28"/>
        </w:rPr>
        <w:t>1 к настоящему решению.</w:t>
      </w:r>
    </w:p>
    <w:p w14:paraId="6F3A9AD4" w14:textId="2666F0E9" w:rsidR="00F86D6C" w:rsidRPr="00F86D6C" w:rsidRDefault="00E87027" w:rsidP="00FC327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CF">
        <w:rPr>
          <w:rFonts w:eastAsia="Calibri"/>
          <w:sz w:val="28"/>
          <w:szCs w:val="28"/>
        </w:rPr>
        <w:t>2</w:t>
      </w:r>
      <w:r w:rsidR="001469B2" w:rsidRPr="00E96ECF">
        <w:rPr>
          <w:rFonts w:eastAsia="Calibri"/>
          <w:sz w:val="28"/>
          <w:szCs w:val="28"/>
        </w:rPr>
        <w:t>.</w:t>
      </w:r>
      <w:r w:rsidR="001469B2" w:rsidRPr="00E96ECF">
        <w:rPr>
          <w:rFonts w:eastAsia="Calibri"/>
          <w:sz w:val="28"/>
          <w:szCs w:val="28"/>
        </w:rPr>
        <w:tab/>
        <w:t>Настоящее решение</w:t>
      </w:r>
      <w:r w:rsidR="001469B2" w:rsidRPr="00E95A06">
        <w:rPr>
          <w:rFonts w:eastAsia="Calibri"/>
          <w:sz w:val="28"/>
          <w:szCs w:val="28"/>
        </w:rPr>
        <w:t xml:space="preserve"> </w:t>
      </w:r>
      <w:r w:rsidRPr="00E95A06">
        <w:rPr>
          <w:rFonts w:eastAsia="Calibri"/>
          <w:sz w:val="28"/>
          <w:szCs w:val="28"/>
        </w:rPr>
        <w:t>вступает в силу после его официального опубликования в газете «Югорское обозрение»</w:t>
      </w:r>
      <w:r w:rsidR="0063446E">
        <w:rPr>
          <w:rFonts w:eastAsia="Calibri"/>
          <w:sz w:val="28"/>
          <w:szCs w:val="28"/>
        </w:rPr>
        <w:t>.</w:t>
      </w:r>
    </w:p>
    <w:p w14:paraId="5367CB8D" w14:textId="77777777" w:rsidR="00F86D6C" w:rsidRPr="00E95A06" w:rsidRDefault="00F86D6C" w:rsidP="005A536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86D6C" w:rsidRPr="00E95A06" w:rsidSect="00D578E7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567" w:bottom="1134" w:left="1701" w:header="567" w:footer="306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6B28D" w14:textId="77777777" w:rsidR="00023047" w:rsidRDefault="00023047">
      <w:r>
        <w:separator/>
      </w:r>
    </w:p>
  </w:endnote>
  <w:endnote w:type="continuationSeparator" w:id="0">
    <w:p w14:paraId="545E3A12" w14:textId="77777777" w:rsidR="00023047" w:rsidRDefault="000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CCD6" w14:textId="77777777" w:rsidR="00023047" w:rsidRDefault="0002304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F79E590" w14:textId="77777777" w:rsidR="00023047" w:rsidRDefault="0002304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B780" w14:textId="77777777" w:rsidR="00023047" w:rsidRDefault="0002304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9CF53" w14:textId="77777777" w:rsidR="00023047" w:rsidRDefault="00023047">
      <w:r>
        <w:separator/>
      </w:r>
    </w:p>
  </w:footnote>
  <w:footnote w:type="continuationSeparator" w:id="0">
    <w:p w14:paraId="54F4CA8B" w14:textId="77777777" w:rsidR="00023047" w:rsidRDefault="0002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5956" w14:textId="77777777" w:rsidR="00023047" w:rsidRDefault="00023047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25E1694" w14:textId="77777777" w:rsidR="00023047" w:rsidRDefault="000230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188434"/>
      <w:docPartObj>
        <w:docPartGallery w:val="Page Numbers (Top of Page)"/>
        <w:docPartUnique/>
      </w:docPartObj>
    </w:sdtPr>
    <w:sdtEndPr/>
    <w:sdtContent>
      <w:p w14:paraId="11A7BE35" w14:textId="4BBC7088" w:rsidR="00D578E7" w:rsidRDefault="00D578E7" w:rsidP="00D578E7">
        <w:pPr>
          <w:pStyle w:val="a4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A23">
          <w:rPr>
            <w:noProof/>
          </w:rPr>
          <w:t>2</w:t>
        </w:r>
        <w:r>
          <w:fldChar w:fldCharType="end"/>
        </w:r>
      </w:p>
    </w:sdtContent>
  </w:sdt>
  <w:p w14:paraId="5955CA2D" w14:textId="77777777" w:rsidR="00023047" w:rsidRDefault="00023047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A8C529A"/>
    <w:multiLevelType w:val="hybridMultilevel"/>
    <w:tmpl w:val="FF04EF48"/>
    <w:lvl w:ilvl="0" w:tplc="3190DD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37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CE"/>
    <w:rsid w:val="000028C7"/>
    <w:rsid w:val="00006538"/>
    <w:rsid w:val="0001020B"/>
    <w:rsid w:val="00010380"/>
    <w:rsid w:val="00010C26"/>
    <w:rsid w:val="00010D6C"/>
    <w:rsid w:val="000139FB"/>
    <w:rsid w:val="000141B3"/>
    <w:rsid w:val="00020159"/>
    <w:rsid w:val="00021C76"/>
    <w:rsid w:val="00023047"/>
    <w:rsid w:val="0002312F"/>
    <w:rsid w:val="00023C75"/>
    <w:rsid w:val="00024401"/>
    <w:rsid w:val="0002444D"/>
    <w:rsid w:val="00024A23"/>
    <w:rsid w:val="00026DE3"/>
    <w:rsid w:val="00027B8D"/>
    <w:rsid w:val="00030BC7"/>
    <w:rsid w:val="00033055"/>
    <w:rsid w:val="00034789"/>
    <w:rsid w:val="0003504F"/>
    <w:rsid w:val="00035C75"/>
    <w:rsid w:val="0003609F"/>
    <w:rsid w:val="00043FF7"/>
    <w:rsid w:val="00047581"/>
    <w:rsid w:val="00050426"/>
    <w:rsid w:val="00051355"/>
    <w:rsid w:val="00052493"/>
    <w:rsid w:val="00052963"/>
    <w:rsid w:val="0005739D"/>
    <w:rsid w:val="0006246A"/>
    <w:rsid w:val="0006642D"/>
    <w:rsid w:val="00066E5D"/>
    <w:rsid w:val="00074872"/>
    <w:rsid w:val="0007499A"/>
    <w:rsid w:val="00074AE5"/>
    <w:rsid w:val="00077E4B"/>
    <w:rsid w:val="00084AE5"/>
    <w:rsid w:val="000856BE"/>
    <w:rsid w:val="00090B69"/>
    <w:rsid w:val="00091D72"/>
    <w:rsid w:val="000A090D"/>
    <w:rsid w:val="000A4102"/>
    <w:rsid w:val="000A4B3E"/>
    <w:rsid w:val="000A792D"/>
    <w:rsid w:val="000B1B69"/>
    <w:rsid w:val="000B3EEF"/>
    <w:rsid w:val="000C5491"/>
    <w:rsid w:val="000D1582"/>
    <w:rsid w:val="000D3413"/>
    <w:rsid w:val="000D4263"/>
    <w:rsid w:val="000D49A0"/>
    <w:rsid w:val="000D5D61"/>
    <w:rsid w:val="000D633A"/>
    <w:rsid w:val="000D71AF"/>
    <w:rsid w:val="000E0210"/>
    <w:rsid w:val="000E414E"/>
    <w:rsid w:val="000E47A5"/>
    <w:rsid w:val="000E695A"/>
    <w:rsid w:val="000E7844"/>
    <w:rsid w:val="000F0CE1"/>
    <w:rsid w:val="000F6058"/>
    <w:rsid w:val="000F6599"/>
    <w:rsid w:val="000F6E3E"/>
    <w:rsid w:val="000F7409"/>
    <w:rsid w:val="00105604"/>
    <w:rsid w:val="0010692C"/>
    <w:rsid w:val="001104A5"/>
    <w:rsid w:val="00112E3F"/>
    <w:rsid w:val="001213BC"/>
    <w:rsid w:val="0012190A"/>
    <w:rsid w:val="00123FF9"/>
    <w:rsid w:val="00125DD3"/>
    <w:rsid w:val="00133728"/>
    <w:rsid w:val="001365E9"/>
    <w:rsid w:val="00137D2C"/>
    <w:rsid w:val="001410C7"/>
    <w:rsid w:val="0014113C"/>
    <w:rsid w:val="00144BB8"/>
    <w:rsid w:val="001469B2"/>
    <w:rsid w:val="0014799F"/>
    <w:rsid w:val="001530BC"/>
    <w:rsid w:val="00153238"/>
    <w:rsid w:val="0015404D"/>
    <w:rsid w:val="00156BB9"/>
    <w:rsid w:val="00160DA6"/>
    <w:rsid w:val="00162155"/>
    <w:rsid w:val="00165048"/>
    <w:rsid w:val="001718FF"/>
    <w:rsid w:val="00173079"/>
    <w:rsid w:val="00173E12"/>
    <w:rsid w:val="00176129"/>
    <w:rsid w:val="00176B37"/>
    <w:rsid w:val="00181FC0"/>
    <w:rsid w:val="0018334E"/>
    <w:rsid w:val="00191D22"/>
    <w:rsid w:val="00193F64"/>
    <w:rsid w:val="001A338C"/>
    <w:rsid w:val="001A5094"/>
    <w:rsid w:val="001A6EC7"/>
    <w:rsid w:val="001B2853"/>
    <w:rsid w:val="001B701B"/>
    <w:rsid w:val="001B710A"/>
    <w:rsid w:val="001C0532"/>
    <w:rsid w:val="001C4267"/>
    <w:rsid w:val="001C4616"/>
    <w:rsid w:val="001C6851"/>
    <w:rsid w:val="001C7D71"/>
    <w:rsid w:val="001D1D04"/>
    <w:rsid w:val="001E009D"/>
    <w:rsid w:val="001E2168"/>
    <w:rsid w:val="001E3869"/>
    <w:rsid w:val="001E57E8"/>
    <w:rsid w:val="001E6783"/>
    <w:rsid w:val="001E7C48"/>
    <w:rsid w:val="001F14C7"/>
    <w:rsid w:val="001F2125"/>
    <w:rsid w:val="001F264C"/>
    <w:rsid w:val="001F3B61"/>
    <w:rsid w:val="001F50B8"/>
    <w:rsid w:val="001F6FEC"/>
    <w:rsid w:val="00200592"/>
    <w:rsid w:val="00200D09"/>
    <w:rsid w:val="00201F7D"/>
    <w:rsid w:val="0020330F"/>
    <w:rsid w:val="00203B4D"/>
    <w:rsid w:val="00204D18"/>
    <w:rsid w:val="002051E0"/>
    <w:rsid w:val="00206784"/>
    <w:rsid w:val="002069AA"/>
    <w:rsid w:val="00211A26"/>
    <w:rsid w:val="00213809"/>
    <w:rsid w:val="002144A3"/>
    <w:rsid w:val="00214F88"/>
    <w:rsid w:val="00216F06"/>
    <w:rsid w:val="00220E6C"/>
    <w:rsid w:val="00223427"/>
    <w:rsid w:val="00223BF1"/>
    <w:rsid w:val="0023066F"/>
    <w:rsid w:val="0023363A"/>
    <w:rsid w:val="00233762"/>
    <w:rsid w:val="002361E9"/>
    <w:rsid w:val="002375C2"/>
    <w:rsid w:val="00241103"/>
    <w:rsid w:val="00241168"/>
    <w:rsid w:val="0024161E"/>
    <w:rsid w:val="00244E61"/>
    <w:rsid w:val="00246A76"/>
    <w:rsid w:val="00254E4C"/>
    <w:rsid w:val="00255BA7"/>
    <w:rsid w:val="00256BB6"/>
    <w:rsid w:val="0025712D"/>
    <w:rsid w:val="0026025C"/>
    <w:rsid w:val="00264D5E"/>
    <w:rsid w:val="002661F5"/>
    <w:rsid w:val="002672F3"/>
    <w:rsid w:val="0026770B"/>
    <w:rsid w:val="002711AC"/>
    <w:rsid w:val="002723E9"/>
    <w:rsid w:val="00274D8F"/>
    <w:rsid w:val="00275EEA"/>
    <w:rsid w:val="00275F1E"/>
    <w:rsid w:val="00276E3F"/>
    <w:rsid w:val="00282079"/>
    <w:rsid w:val="00282804"/>
    <w:rsid w:val="002833F1"/>
    <w:rsid w:val="002876DD"/>
    <w:rsid w:val="002877DD"/>
    <w:rsid w:val="0029003E"/>
    <w:rsid w:val="002910F6"/>
    <w:rsid w:val="002925B0"/>
    <w:rsid w:val="00293EFC"/>
    <w:rsid w:val="00294723"/>
    <w:rsid w:val="002954D7"/>
    <w:rsid w:val="00297728"/>
    <w:rsid w:val="002A17E3"/>
    <w:rsid w:val="002A2727"/>
    <w:rsid w:val="002B40C7"/>
    <w:rsid w:val="002B5A38"/>
    <w:rsid w:val="002C05FA"/>
    <w:rsid w:val="002C167F"/>
    <w:rsid w:val="002C661C"/>
    <w:rsid w:val="002C70AF"/>
    <w:rsid w:val="002D6A42"/>
    <w:rsid w:val="002D79C1"/>
    <w:rsid w:val="002E0E2B"/>
    <w:rsid w:val="002E0EAC"/>
    <w:rsid w:val="002E3EB4"/>
    <w:rsid w:val="002E631D"/>
    <w:rsid w:val="002E6E90"/>
    <w:rsid w:val="002F4DF4"/>
    <w:rsid w:val="00300E2E"/>
    <w:rsid w:val="003010B4"/>
    <w:rsid w:val="003013DF"/>
    <w:rsid w:val="00302B61"/>
    <w:rsid w:val="0030499C"/>
    <w:rsid w:val="00306A85"/>
    <w:rsid w:val="00310F23"/>
    <w:rsid w:val="003126D8"/>
    <w:rsid w:val="00314CCE"/>
    <w:rsid w:val="00316EAF"/>
    <w:rsid w:val="00321000"/>
    <w:rsid w:val="003212D9"/>
    <w:rsid w:val="003248B0"/>
    <w:rsid w:val="00325A44"/>
    <w:rsid w:val="00327326"/>
    <w:rsid w:val="00327505"/>
    <w:rsid w:val="00330A62"/>
    <w:rsid w:val="00330C8A"/>
    <w:rsid w:val="00332F61"/>
    <w:rsid w:val="003440E4"/>
    <w:rsid w:val="003515C3"/>
    <w:rsid w:val="003518C3"/>
    <w:rsid w:val="00352437"/>
    <w:rsid w:val="00355D45"/>
    <w:rsid w:val="00356138"/>
    <w:rsid w:val="0035652C"/>
    <w:rsid w:val="003568CA"/>
    <w:rsid w:val="00362182"/>
    <w:rsid w:val="00364190"/>
    <w:rsid w:val="00365241"/>
    <w:rsid w:val="00365EF2"/>
    <w:rsid w:val="00367354"/>
    <w:rsid w:val="00367368"/>
    <w:rsid w:val="003731F0"/>
    <w:rsid w:val="0037482E"/>
    <w:rsid w:val="003753C5"/>
    <w:rsid w:val="00377B1D"/>
    <w:rsid w:val="00380529"/>
    <w:rsid w:val="00382015"/>
    <w:rsid w:val="00384069"/>
    <w:rsid w:val="00390598"/>
    <w:rsid w:val="0039160F"/>
    <w:rsid w:val="00396903"/>
    <w:rsid w:val="003A2256"/>
    <w:rsid w:val="003B023C"/>
    <w:rsid w:val="003B18EB"/>
    <w:rsid w:val="003B52CE"/>
    <w:rsid w:val="003B79DA"/>
    <w:rsid w:val="003B7BB2"/>
    <w:rsid w:val="003C31DB"/>
    <w:rsid w:val="003C6010"/>
    <w:rsid w:val="003C7946"/>
    <w:rsid w:val="003D0890"/>
    <w:rsid w:val="003D1C09"/>
    <w:rsid w:val="003D32B8"/>
    <w:rsid w:val="003D578E"/>
    <w:rsid w:val="003D5BC8"/>
    <w:rsid w:val="003D6956"/>
    <w:rsid w:val="003E4502"/>
    <w:rsid w:val="003E4C66"/>
    <w:rsid w:val="003E6109"/>
    <w:rsid w:val="003E68EA"/>
    <w:rsid w:val="003F0F32"/>
    <w:rsid w:val="003F58E4"/>
    <w:rsid w:val="003F7F51"/>
    <w:rsid w:val="004009D7"/>
    <w:rsid w:val="00401801"/>
    <w:rsid w:val="00402747"/>
    <w:rsid w:val="00410F58"/>
    <w:rsid w:val="00412340"/>
    <w:rsid w:val="004143B9"/>
    <w:rsid w:val="00415DE4"/>
    <w:rsid w:val="00417C86"/>
    <w:rsid w:val="004238CB"/>
    <w:rsid w:val="0042394F"/>
    <w:rsid w:val="004241DA"/>
    <w:rsid w:val="00426973"/>
    <w:rsid w:val="0043086B"/>
    <w:rsid w:val="00432425"/>
    <w:rsid w:val="00432E13"/>
    <w:rsid w:val="00434424"/>
    <w:rsid w:val="0044257E"/>
    <w:rsid w:val="0044339C"/>
    <w:rsid w:val="00444079"/>
    <w:rsid w:val="00444643"/>
    <w:rsid w:val="00444D81"/>
    <w:rsid w:val="00446FB5"/>
    <w:rsid w:val="00447029"/>
    <w:rsid w:val="004533CC"/>
    <w:rsid w:val="00455B6A"/>
    <w:rsid w:val="00456F7B"/>
    <w:rsid w:val="0046477F"/>
    <w:rsid w:val="00465A20"/>
    <w:rsid w:val="0046604D"/>
    <w:rsid w:val="004675D3"/>
    <w:rsid w:val="00470A0E"/>
    <w:rsid w:val="00470D23"/>
    <w:rsid w:val="004712EF"/>
    <w:rsid w:val="00474021"/>
    <w:rsid w:val="004777BC"/>
    <w:rsid w:val="00486146"/>
    <w:rsid w:val="00494287"/>
    <w:rsid w:val="004944D6"/>
    <w:rsid w:val="00494BC5"/>
    <w:rsid w:val="004A134C"/>
    <w:rsid w:val="004A1ECB"/>
    <w:rsid w:val="004A26B9"/>
    <w:rsid w:val="004A3386"/>
    <w:rsid w:val="004A6C95"/>
    <w:rsid w:val="004A7745"/>
    <w:rsid w:val="004B0F1E"/>
    <w:rsid w:val="004B2D6D"/>
    <w:rsid w:val="004B34C5"/>
    <w:rsid w:val="004B4F82"/>
    <w:rsid w:val="004B6077"/>
    <w:rsid w:val="004B78E6"/>
    <w:rsid w:val="004D3F53"/>
    <w:rsid w:val="004D5B0E"/>
    <w:rsid w:val="004D6276"/>
    <w:rsid w:val="004D768C"/>
    <w:rsid w:val="004E351F"/>
    <w:rsid w:val="004E3FA4"/>
    <w:rsid w:val="004E4AB9"/>
    <w:rsid w:val="004E4EC1"/>
    <w:rsid w:val="004E55E2"/>
    <w:rsid w:val="004F068F"/>
    <w:rsid w:val="004F0CC9"/>
    <w:rsid w:val="004F4571"/>
    <w:rsid w:val="004F4787"/>
    <w:rsid w:val="004F6421"/>
    <w:rsid w:val="00500211"/>
    <w:rsid w:val="00503641"/>
    <w:rsid w:val="0050390D"/>
    <w:rsid w:val="005057F0"/>
    <w:rsid w:val="00510DF6"/>
    <w:rsid w:val="0051397B"/>
    <w:rsid w:val="00517A5D"/>
    <w:rsid w:val="00522D8D"/>
    <w:rsid w:val="00523F32"/>
    <w:rsid w:val="005268EF"/>
    <w:rsid w:val="00526B35"/>
    <w:rsid w:val="00533A7A"/>
    <w:rsid w:val="005343AB"/>
    <w:rsid w:val="00534A9E"/>
    <w:rsid w:val="005353D6"/>
    <w:rsid w:val="0053720B"/>
    <w:rsid w:val="00537C2E"/>
    <w:rsid w:val="005407C6"/>
    <w:rsid w:val="005479BE"/>
    <w:rsid w:val="0055143E"/>
    <w:rsid w:val="005540FA"/>
    <w:rsid w:val="005563A4"/>
    <w:rsid w:val="00557ED5"/>
    <w:rsid w:val="0056056E"/>
    <w:rsid w:val="00561379"/>
    <w:rsid w:val="00563100"/>
    <w:rsid w:val="00563CF2"/>
    <w:rsid w:val="005647B5"/>
    <w:rsid w:val="0056480B"/>
    <w:rsid w:val="00573BC1"/>
    <w:rsid w:val="005759F4"/>
    <w:rsid w:val="00580526"/>
    <w:rsid w:val="005842A1"/>
    <w:rsid w:val="0058521F"/>
    <w:rsid w:val="00585A52"/>
    <w:rsid w:val="0058732C"/>
    <w:rsid w:val="00590318"/>
    <w:rsid w:val="00592F11"/>
    <w:rsid w:val="0059317B"/>
    <w:rsid w:val="005A5366"/>
    <w:rsid w:val="005A53A4"/>
    <w:rsid w:val="005B5D15"/>
    <w:rsid w:val="005B5D6C"/>
    <w:rsid w:val="005B6A37"/>
    <w:rsid w:val="005C103F"/>
    <w:rsid w:val="005C1883"/>
    <w:rsid w:val="005C371A"/>
    <w:rsid w:val="005C3BFA"/>
    <w:rsid w:val="005C514B"/>
    <w:rsid w:val="005C6050"/>
    <w:rsid w:val="005D348C"/>
    <w:rsid w:val="005D400E"/>
    <w:rsid w:val="005D4DF9"/>
    <w:rsid w:val="005E120B"/>
    <w:rsid w:val="005E2C76"/>
    <w:rsid w:val="005E333C"/>
    <w:rsid w:val="005E4DD8"/>
    <w:rsid w:val="005E7CD7"/>
    <w:rsid w:val="005F006E"/>
    <w:rsid w:val="005F2295"/>
    <w:rsid w:val="005F2E30"/>
    <w:rsid w:val="005F42DE"/>
    <w:rsid w:val="005F4903"/>
    <w:rsid w:val="005F5DF7"/>
    <w:rsid w:val="005F6C26"/>
    <w:rsid w:val="00600396"/>
    <w:rsid w:val="00601122"/>
    <w:rsid w:val="0060229D"/>
    <w:rsid w:val="0060742A"/>
    <w:rsid w:val="00612089"/>
    <w:rsid w:val="0061347B"/>
    <w:rsid w:val="00616826"/>
    <w:rsid w:val="0061710D"/>
    <w:rsid w:val="006206A5"/>
    <w:rsid w:val="0062584E"/>
    <w:rsid w:val="00627E8E"/>
    <w:rsid w:val="0063446E"/>
    <w:rsid w:val="006345FA"/>
    <w:rsid w:val="00645E29"/>
    <w:rsid w:val="00646706"/>
    <w:rsid w:val="00650D92"/>
    <w:rsid w:val="00652A1E"/>
    <w:rsid w:val="0065432F"/>
    <w:rsid w:val="00663DBE"/>
    <w:rsid w:val="00667444"/>
    <w:rsid w:val="006709C6"/>
    <w:rsid w:val="0067475D"/>
    <w:rsid w:val="00674C39"/>
    <w:rsid w:val="0068468D"/>
    <w:rsid w:val="00684C10"/>
    <w:rsid w:val="00690259"/>
    <w:rsid w:val="00692F8B"/>
    <w:rsid w:val="00696C50"/>
    <w:rsid w:val="006A06F3"/>
    <w:rsid w:val="006A072A"/>
    <w:rsid w:val="006A31B3"/>
    <w:rsid w:val="006A4235"/>
    <w:rsid w:val="006B2C8C"/>
    <w:rsid w:val="006B4A14"/>
    <w:rsid w:val="006B6B3B"/>
    <w:rsid w:val="006B7CBC"/>
    <w:rsid w:val="006C1182"/>
    <w:rsid w:val="006C1819"/>
    <w:rsid w:val="006C1BB6"/>
    <w:rsid w:val="006C1E07"/>
    <w:rsid w:val="006D070B"/>
    <w:rsid w:val="006D1B3A"/>
    <w:rsid w:val="006D1C19"/>
    <w:rsid w:val="006D68D0"/>
    <w:rsid w:val="006D74A6"/>
    <w:rsid w:val="006E11BE"/>
    <w:rsid w:val="006E3EE0"/>
    <w:rsid w:val="006E7E7A"/>
    <w:rsid w:val="006E7FA1"/>
    <w:rsid w:val="006F159E"/>
    <w:rsid w:val="006F3C11"/>
    <w:rsid w:val="006F6076"/>
    <w:rsid w:val="00703E39"/>
    <w:rsid w:val="007067C9"/>
    <w:rsid w:val="00707026"/>
    <w:rsid w:val="00711E66"/>
    <w:rsid w:val="00714E7A"/>
    <w:rsid w:val="0071675D"/>
    <w:rsid w:val="00721557"/>
    <w:rsid w:val="007228C4"/>
    <w:rsid w:val="0072398C"/>
    <w:rsid w:val="00724DBC"/>
    <w:rsid w:val="0073255E"/>
    <w:rsid w:val="007337F6"/>
    <w:rsid w:val="00733E7F"/>
    <w:rsid w:val="007343C0"/>
    <w:rsid w:val="00734603"/>
    <w:rsid w:val="007357ED"/>
    <w:rsid w:val="00735921"/>
    <w:rsid w:val="00740E1E"/>
    <w:rsid w:val="007419E5"/>
    <w:rsid w:val="00741F5C"/>
    <w:rsid w:val="00746B0A"/>
    <w:rsid w:val="007476E1"/>
    <w:rsid w:val="0074772A"/>
    <w:rsid w:val="00751977"/>
    <w:rsid w:val="007520DF"/>
    <w:rsid w:val="00752912"/>
    <w:rsid w:val="00753C55"/>
    <w:rsid w:val="007571EA"/>
    <w:rsid w:val="00757BA4"/>
    <w:rsid w:val="007617F5"/>
    <w:rsid w:val="0076333F"/>
    <w:rsid w:val="007644FD"/>
    <w:rsid w:val="00765594"/>
    <w:rsid w:val="00765B77"/>
    <w:rsid w:val="007800D6"/>
    <w:rsid w:val="00787A39"/>
    <w:rsid w:val="0079141E"/>
    <w:rsid w:val="007932D5"/>
    <w:rsid w:val="00793D38"/>
    <w:rsid w:val="00797C6F"/>
    <w:rsid w:val="007A0275"/>
    <w:rsid w:val="007A0319"/>
    <w:rsid w:val="007A2DA6"/>
    <w:rsid w:val="007A4474"/>
    <w:rsid w:val="007A6A2D"/>
    <w:rsid w:val="007A716A"/>
    <w:rsid w:val="007B387F"/>
    <w:rsid w:val="007C0AC2"/>
    <w:rsid w:val="007C71CA"/>
    <w:rsid w:val="007C792B"/>
    <w:rsid w:val="007D041B"/>
    <w:rsid w:val="007D0879"/>
    <w:rsid w:val="007D38FB"/>
    <w:rsid w:val="007D3BDC"/>
    <w:rsid w:val="007D5E75"/>
    <w:rsid w:val="007D731B"/>
    <w:rsid w:val="007E080F"/>
    <w:rsid w:val="007E5DB7"/>
    <w:rsid w:val="007E703C"/>
    <w:rsid w:val="007F0167"/>
    <w:rsid w:val="007F3BFE"/>
    <w:rsid w:val="007F3CB8"/>
    <w:rsid w:val="007F43C8"/>
    <w:rsid w:val="007F475D"/>
    <w:rsid w:val="007F7175"/>
    <w:rsid w:val="008013BD"/>
    <w:rsid w:val="008024B5"/>
    <w:rsid w:val="00803676"/>
    <w:rsid w:val="00803944"/>
    <w:rsid w:val="00804ED3"/>
    <w:rsid w:val="008065F2"/>
    <w:rsid w:val="008177F5"/>
    <w:rsid w:val="0082116C"/>
    <w:rsid w:val="00825C81"/>
    <w:rsid w:val="008265B6"/>
    <w:rsid w:val="00826D5A"/>
    <w:rsid w:val="00833AC4"/>
    <w:rsid w:val="008358D5"/>
    <w:rsid w:val="00836D5A"/>
    <w:rsid w:val="00842DD3"/>
    <w:rsid w:val="00845CE1"/>
    <w:rsid w:val="00846873"/>
    <w:rsid w:val="00850CD6"/>
    <w:rsid w:val="00851788"/>
    <w:rsid w:val="008555A0"/>
    <w:rsid w:val="00862708"/>
    <w:rsid w:val="00863117"/>
    <w:rsid w:val="00871191"/>
    <w:rsid w:val="00874237"/>
    <w:rsid w:val="00881D68"/>
    <w:rsid w:val="00883549"/>
    <w:rsid w:val="00884112"/>
    <w:rsid w:val="0088571A"/>
    <w:rsid w:val="00887208"/>
    <w:rsid w:val="008914B5"/>
    <w:rsid w:val="00891C9E"/>
    <w:rsid w:val="008978CD"/>
    <w:rsid w:val="008A2F68"/>
    <w:rsid w:val="008A488A"/>
    <w:rsid w:val="008B43A5"/>
    <w:rsid w:val="008B675B"/>
    <w:rsid w:val="008B69BD"/>
    <w:rsid w:val="008B6CCF"/>
    <w:rsid w:val="008C13AE"/>
    <w:rsid w:val="008D0896"/>
    <w:rsid w:val="008D0DA6"/>
    <w:rsid w:val="008D12DC"/>
    <w:rsid w:val="008D246F"/>
    <w:rsid w:val="008D2C9B"/>
    <w:rsid w:val="008D5149"/>
    <w:rsid w:val="008D64CA"/>
    <w:rsid w:val="008D69CF"/>
    <w:rsid w:val="008D7683"/>
    <w:rsid w:val="008E48B3"/>
    <w:rsid w:val="008E6317"/>
    <w:rsid w:val="008E67CE"/>
    <w:rsid w:val="008F36B3"/>
    <w:rsid w:val="008F573A"/>
    <w:rsid w:val="008F5D71"/>
    <w:rsid w:val="008F7DB9"/>
    <w:rsid w:val="0090041E"/>
    <w:rsid w:val="00902BBF"/>
    <w:rsid w:val="00910C2C"/>
    <w:rsid w:val="009114F0"/>
    <w:rsid w:val="0091535E"/>
    <w:rsid w:val="00917337"/>
    <w:rsid w:val="00920D1D"/>
    <w:rsid w:val="00921AC3"/>
    <w:rsid w:val="00923F72"/>
    <w:rsid w:val="00925272"/>
    <w:rsid w:val="009256A7"/>
    <w:rsid w:val="00925DF3"/>
    <w:rsid w:val="00927EBB"/>
    <w:rsid w:val="00930540"/>
    <w:rsid w:val="009314E7"/>
    <w:rsid w:val="00932E28"/>
    <w:rsid w:val="0093613D"/>
    <w:rsid w:val="009367DD"/>
    <w:rsid w:val="009403AA"/>
    <w:rsid w:val="00940530"/>
    <w:rsid w:val="0094409F"/>
    <w:rsid w:val="00945FAC"/>
    <w:rsid w:val="00953A8D"/>
    <w:rsid w:val="00953E16"/>
    <w:rsid w:val="009544DB"/>
    <w:rsid w:val="00955ECB"/>
    <w:rsid w:val="009561EB"/>
    <w:rsid w:val="00956921"/>
    <w:rsid w:val="00961319"/>
    <w:rsid w:val="009627EB"/>
    <w:rsid w:val="0096708B"/>
    <w:rsid w:val="009700CE"/>
    <w:rsid w:val="009708A4"/>
    <w:rsid w:val="00971671"/>
    <w:rsid w:val="00974CBC"/>
    <w:rsid w:val="009755C4"/>
    <w:rsid w:val="00976548"/>
    <w:rsid w:val="00977DB9"/>
    <w:rsid w:val="00980966"/>
    <w:rsid w:val="00985720"/>
    <w:rsid w:val="00985780"/>
    <w:rsid w:val="009878B6"/>
    <w:rsid w:val="00987E75"/>
    <w:rsid w:val="00991606"/>
    <w:rsid w:val="00993600"/>
    <w:rsid w:val="00993A38"/>
    <w:rsid w:val="009943D3"/>
    <w:rsid w:val="00997BC7"/>
    <w:rsid w:val="009A23D3"/>
    <w:rsid w:val="009A5A77"/>
    <w:rsid w:val="009A5D2C"/>
    <w:rsid w:val="009B314A"/>
    <w:rsid w:val="009C16EE"/>
    <w:rsid w:val="009C180E"/>
    <w:rsid w:val="009C7313"/>
    <w:rsid w:val="009C7993"/>
    <w:rsid w:val="009D0B58"/>
    <w:rsid w:val="009D2099"/>
    <w:rsid w:val="009D3679"/>
    <w:rsid w:val="009D4005"/>
    <w:rsid w:val="009D5F5C"/>
    <w:rsid w:val="009E10EF"/>
    <w:rsid w:val="009E43C5"/>
    <w:rsid w:val="009E4DC6"/>
    <w:rsid w:val="009E5B8C"/>
    <w:rsid w:val="009E6308"/>
    <w:rsid w:val="009F066F"/>
    <w:rsid w:val="009F0700"/>
    <w:rsid w:val="009F11AA"/>
    <w:rsid w:val="009F15E8"/>
    <w:rsid w:val="009F29ED"/>
    <w:rsid w:val="009F3422"/>
    <w:rsid w:val="009F3C52"/>
    <w:rsid w:val="009F3E2B"/>
    <w:rsid w:val="009F57EA"/>
    <w:rsid w:val="009F5D38"/>
    <w:rsid w:val="009F6CFE"/>
    <w:rsid w:val="009F7698"/>
    <w:rsid w:val="009F78DB"/>
    <w:rsid w:val="00A01542"/>
    <w:rsid w:val="00A01EB3"/>
    <w:rsid w:val="00A027A2"/>
    <w:rsid w:val="00A04ECA"/>
    <w:rsid w:val="00A05C99"/>
    <w:rsid w:val="00A108A5"/>
    <w:rsid w:val="00A12FA0"/>
    <w:rsid w:val="00A134C8"/>
    <w:rsid w:val="00A2193F"/>
    <w:rsid w:val="00A256F6"/>
    <w:rsid w:val="00A26C78"/>
    <w:rsid w:val="00A306D6"/>
    <w:rsid w:val="00A30E0D"/>
    <w:rsid w:val="00A32F74"/>
    <w:rsid w:val="00A33A21"/>
    <w:rsid w:val="00A43052"/>
    <w:rsid w:val="00A43D2D"/>
    <w:rsid w:val="00A44F99"/>
    <w:rsid w:val="00A46449"/>
    <w:rsid w:val="00A5178D"/>
    <w:rsid w:val="00A52D4B"/>
    <w:rsid w:val="00A57228"/>
    <w:rsid w:val="00A60DFD"/>
    <w:rsid w:val="00A61464"/>
    <w:rsid w:val="00A623B3"/>
    <w:rsid w:val="00A62574"/>
    <w:rsid w:val="00A625DE"/>
    <w:rsid w:val="00A648A4"/>
    <w:rsid w:val="00A654C2"/>
    <w:rsid w:val="00A65CDB"/>
    <w:rsid w:val="00A67C65"/>
    <w:rsid w:val="00A74063"/>
    <w:rsid w:val="00A74302"/>
    <w:rsid w:val="00A77D18"/>
    <w:rsid w:val="00A80195"/>
    <w:rsid w:val="00A8158E"/>
    <w:rsid w:val="00A81AFA"/>
    <w:rsid w:val="00A84FEC"/>
    <w:rsid w:val="00A85242"/>
    <w:rsid w:val="00A90F94"/>
    <w:rsid w:val="00A9266E"/>
    <w:rsid w:val="00A942A8"/>
    <w:rsid w:val="00A9581F"/>
    <w:rsid w:val="00AA1F61"/>
    <w:rsid w:val="00AA6D7F"/>
    <w:rsid w:val="00AA709B"/>
    <w:rsid w:val="00AA777A"/>
    <w:rsid w:val="00AB3332"/>
    <w:rsid w:val="00AB7A92"/>
    <w:rsid w:val="00AC5CC9"/>
    <w:rsid w:val="00AD303F"/>
    <w:rsid w:val="00AD5B3E"/>
    <w:rsid w:val="00AD5FA0"/>
    <w:rsid w:val="00AD6D46"/>
    <w:rsid w:val="00AD70B5"/>
    <w:rsid w:val="00AD7ADC"/>
    <w:rsid w:val="00AD7CE5"/>
    <w:rsid w:val="00AE2394"/>
    <w:rsid w:val="00AE2C13"/>
    <w:rsid w:val="00AE2CDC"/>
    <w:rsid w:val="00AE70A5"/>
    <w:rsid w:val="00AE7CDF"/>
    <w:rsid w:val="00AF16F0"/>
    <w:rsid w:val="00AF2C37"/>
    <w:rsid w:val="00AF3AC1"/>
    <w:rsid w:val="00AF482C"/>
    <w:rsid w:val="00AF4C86"/>
    <w:rsid w:val="00AF6DEE"/>
    <w:rsid w:val="00AF78AB"/>
    <w:rsid w:val="00B063B4"/>
    <w:rsid w:val="00B14412"/>
    <w:rsid w:val="00B17ABC"/>
    <w:rsid w:val="00B20BE9"/>
    <w:rsid w:val="00B218D5"/>
    <w:rsid w:val="00B23DC1"/>
    <w:rsid w:val="00B25BAE"/>
    <w:rsid w:val="00B263BF"/>
    <w:rsid w:val="00B30529"/>
    <w:rsid w:val="00B31F19"/>
    <w:rsid w:val="00B32DE8"/>
    <w:rsid w:val="00B33F2A"/>
    <w:rsid w:val="00B347C6"/>
    <w:rsid w:val="00B356E5"/>
    <w:rsid w:val="00B35DE6"/>
    <w:rsid w:val="00B36234"/>
    <w:rsid w:val="00B368E6"/>
    <w:rsid w:val="00B41E94"/>
    <w:rsid w:val="00B42677"/>
    <w:rsid w:val="00B435CC"/>
    <w:rsid w:val="00B43E10"/>
    <w:rsid w:val="00B461F8"/>
    <w:rsid w:val="00B5055B"/>
    <w:rsid w:val="00B5056B"/>
    <w:rsid w:val="00B5337C"/>
    <w:rsid w:val="00B56143"/>
    <w:rsid w:val="00B63A41"/>
    <w:rsid w:val="00B63F08"/>
    <w:rsid w:val="00B66A92"/>
    <w:rsid w:val="00B7114A"/>
    <w:rsid w:val="00B72CB1"/>
    <w:rsid w:val="00B7397E"/>
    <w:rsid w:val="00B838F2"/>
    <w:rsid w:val="00B85E87"/>
    <w:rsid w:val="00B86222"/>
    <w:rsid w:val="00B86937"/>
    <w:rsid w:val="00B87163"/>
    <w:rsid w:val="00B90599"/>
    <w:rsid w:val="00B96A9F"/>
    <w:rsid w:val="00BA17F6"/>
    <w:rsid w:val="00BA295F"/>
    <w:rsid w:val="00BA457A"/>
    <w:rsid w:val="00BA7246"/>
    <w:rsid w:val="00BA7F89"/>
    <w:rsid w:val="00BB009C"/>
    <w:rsid w:val="00BB0834"/>
    <w:rsid w:val="00BB1BAA"/>
    <w:rsid w:val="00BB217D"/>
    <w:rsid w:val="00BC0DA6"/>
    <w:rsid w:val="00BC1076"/>
    <w:rsid w:val="00BC2194"/>
    <w:rsid w:val="00BC2F37"/>
    <w:rsid w:val="00BC4F94"/>
    <w:rsid w:val="00BC74CD"/>
    <w:rsid w:val="00BD11CE"/>
    <w:rsid w:val="00BD4A51"/>
    <w:rsid w:val="00BD51AE"/>
    <w:rsid w:val="00BD543B"/>
    <w:rsid w:val="00BD5C1A"/>
    <w:rsid w:val="00BD7CBD"/>
    <w:rsid w:val="00BE0214"/>
    <w:rsid w:val="00BE51C3"/>
    <w:rsid w:val="00BE5E4B"/>
    <w:rsid w:val="00BE65DE"/>
    <w:rsid w:val="00BE6BD2"/>
    <w:rsid w:val="00BE7C22"/>
    <w:rsid w:val="00BF0FB4"/>
    <w:rsid w:val="00BF2828"/>
    <w:rsid w:val="00BF6AE3"/>
    <w:rsid w:val="00C04D2A"/>
    <w:rsid w:val="00C050EF"/>
    <w:rsid w:val="00C06F6F"/>
    <w:rsid w:val="00C14FA4"/>
    <w:rsid w:val="00C164E6"/>
    <w:rsid w:val="00C220CE"/>
    <w:rsid w:val="00C22FB4"/>
    <w:rsid w:val="00C231EC"/>
    <w:rsid w:val="00C24492"/>
    <w:rsid w:val="00C25F6D"/>
    <w:rsid w:val="00C31A7D"/>
    <w:rsid w:val="00C356F2"/>
    <w:rsid w:val="00C357D3"/>
    <w:rsid w:val="00C365C4"/>
    <w:rsid w:val="00C373A5"/>
    <w:rsid w:val="00C42577"/>
    <w:rsid w:val="00C42764"/>
    <w:rsid w:val="00C452C8"/>
    <w:rsid w:val="00C47982"/>
    <w:rsid w:val="00C50732"/>
    <w:rsid w:val="00C51B44"/>
    <w:rsid w:val="00C5445E"/>
    <w:rsid w:val="00C5502C"/>
    <w:rsid w:val="00C5701F"/>
    <w:rsid w:val="00C600F4"/>
    <w:rsid w:val="00C60EA5"/>
    <w:rsid w:val="00C6176A"/>
    <w:rsid w:val="00C61DD7"/>
    <w:rsid w:val="00C67179"/>
    <w:rsid w:val="00C71C14"/>
    <w:rsid w:val="00C72342"/>
    <w:rsid w:val="00C76207"/>
    <w:rsid w:val="00C76B09"/>
    <w:rsid w:val="00C80919"/>
    <w:rsid w:val="00C871B3"/>
    <w:rsid w:val="00C91540"/>
    <w:rsid w:val="00C9267D"/>
    <w:rsid w:val="00C9317F"/>
    <w:rsid w:val="00C9503D"/>
    <w:rsid w:val="00C96CC6"/>
    <w:rsid w:val="00CA1B60"/>
    <w:rsid w:val="00CA5059"/>
    <w:rsid w:val="00CA5534"/>
    <w:rsid w:val="00CA55DE"/>
    <w:rsid w:val="00CA599C"/>
    <w:rsid w:val="00CB0727"/>
    <w:rsid w:val="00CB2120"/>
    <w:rsid w:val="00CB280F"/>
    <w:rsid w:val="00CB3F9D"/>
    <w:rsid w:val="00CB40C0"/>
    <w:rsid w:val="00CC3584"/>
    <w:rsid w:val="00CC40F1"/>
    <w:rsid w:val="00CC5EEC"/>
    <w:rsid w:val="00CC7C92"/>
    <w:rsid w:val="00CD67DB"/>
    <w:rsid w:val="00CE0567"/>
    <w:rsid w:val="00CE0C73"/>
    <w:rsid w:val="00CE18F2"/>
    <w:rsid w:val="00CE5105"/>
    <w:rsid w:val="00CF19CC"/>
    <w:rsid w:val="00CF242C"/>
    <w:rsid w:val="00CF3287"/>
    <w:rsid w:val="00CF4EB3"/>
    <w:rsid w:val="00CF50F2"/>
    <w:rsid w:val="00CF7888"/>
    <w:rsid w:val="00D01434"/>
    <w:rsid w:val="00D048DC"/>
    <w:rsid w:val="00D050C6"/>
    <w:rsid w:val="00D05C29"/>
    <w:rsid w:val="00D063D1"/>
    <w:rsid w:val="00D063D5"/>
    <w:rsid w:val="00D102B0"/>
    <w:rsid w:val="00D1089C"/>
    <w:rsid w:val="00D11439"/>
    <w:rsid w:val="00D133D8"/>
    <w:rsid w:val="00D13583"/>
    <w:rsid w:val="00D22919"/>
    <w:rsid w:val="00D32DF5"/>
    <w:rsid w:val="00D34E89"/>
    <w:rsid w:val="00D365C4"/>
    <w:rsid w:val="00D42454"/>
    <w:rsid w:val="00D42CDF"/>
    <w:rsid w:val="00D43FAF"/>
    <w:rsid w:val="00D446E6"/>
    <w:rsid w:val="00D4497B"/>
    <w:rsid w:val="00D46829"/>
    <w:rsid w:val="00D50104"/>
    <w:rsid w:val="00D501DD"/>
    <w:rsid w:val="00D5045B"/>
    <w:rsid w:val="00D534AA"/>
    <w:rsid w:val="00D578E7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1C9D"/>
    <w:rsid w:val="00D82FD1"/>
    <w:rsid w:val="00D833D5"/>
    <w:rsid w:val="00D838A6"/>
    <w:rsid w:val="00D85A5B"/>
    <w:rsid w:val="00D935E5"/>
    <w:rsid w:val="00D9679C"/>
    <w:rsid w:val="00DA0C99"/>
    <w:rsid w:val="00DA13F5"/>
    <w:rsid w:val="00DA33C3"/>
    <w:rsid w:val="00DA57F4"/>
    <w:rsid w:val="00DB40A5"/>
    <w:rsid w:val="00DD03EF"/>
    <w:rsid w:val="00DD3F5E"/>
    <w:rsid w:val="00DD4070"/>
    <w:rsid w:val="00DD46A9"/>
    <w:rsid w:val="00DD7182"/>
    <w:rsid w:val="00DE3B11"/>
    <w:rsid w:val="00DE5965"/>
    <w:rsid w:val="00DE64FD"/>
    <w:rsid w:val="00DF3EAA"/>
    <w:rsid w:val="00DF6C2D"/>
    <w:rsid w:val="00DF6CB1"/>
    <w:rsid w:val="00E03659"/>
    <w:rsid w:val="00E04590"/>
    <w:rsid w:val="00E05490"/>
    <w:rsid w:val="00E05F8A"/>
    <w:rsid w:val="00E12300"/>
    <w:rsid w:val="00E12534"/>
    <w:rsid w:val="00E1347E"/>
    <w:rsid w:val="00E16210"/>
    <w:rsid w:val="00E22ECD"/>
    <w:rsid w:val="00E25DC5"/>
    <w:rsid w:val="00E26965"/>
    <w:rsid w:val="00E279EB"/>
    <w:rsid w:val="00E310AA"/>
    <w:rsid w:val="00E35334"/>
    <w:rsid w:val="00E35C8E"/>
    <w:rsid w:val="00E4088F"/>
    <w:rsid w:val="00E428FF"/>
    <w:rsid w:val="00E45F11"/>
    <w:rsid w:val="00E468F3"/>
    <w:rsid w:val="00E50310"/>
    <w:rsid w:val="00E50F9A"/>
    <w:rsid w:val="00E539EC"/>
    <w:rsid w:val="00E53C4E"/>
    <w:rsid w:val="00E554CA"/>
    <w:rsid w:val="00E56357"/>
    <w:rsid w:val="00E56B90"/>
    <w:rsid w:val="00E60B1E"/>
    <w:rsid w:val="00E60E7B"/>
    <w:rsid w:val="00E635AC"/>
    <w:rsid w:val="00E63A12"/>
    <w:rsid w:val="00E64C7B"/>
    <w:rsid w:val="00E710E3"/>
    <w:rsid w:val="00E75FFD"/>
    <w:rsid w:val="00E76841"/>
    <w:rsid w:val="00E77BA0"/>
    <w:rsid w:val="00E77EF6"/>
    <w:rsid w:val="00E80C42"/>
    <w:rsid w:val="00E82A80"/>
    <w:rsid w:val="00E84A31"/>
    <w:rsid w:val="00E87027"/>
    <w:rsid w:val="00E9490A"/>
    <w:rsid w:val="00E954FE"/>
    <w:rsid w:val="00E95584"/>
    <w:rsid w:val="00E95A06"/>
    <w:rsid w:val="00E96E7C"/>
    <w:rsid w:val="00E96ECF"/>
    <w:rsid w:val="00E97062"/>
    <w:rsid w:val="00EA771A"/>
    <w:rsid w:val="00EB429B"/>
    <w:rsid w:val="00EB6542"/>
    <w:rsid w:val="00EC1470"/>
    <w:rsid w:val="00EC5BA9"/>
    <w:rsid w:val="00ED0B4E"/>
    <w:rsid w:val="00ED4B88"/>
    <w:rsid w:val="00ED4D65"/>
    <w:rsid w:val="00ED70EA"/>
    <w:rsid w:val="00EE10C0"/>
    <w:rsid w:val="00EE289A"/>
    <w:rsid w:val="00EE28BF"/>
    <w:rsid w:val="00EE403B"/>
    <w:rsid w:val="00EE5F5D"/>
    <w:rsid w:val="00EF2808"/>
    <w:rsid w:val="00EF426D"/>
    <w:rsid w:val="00EF451A"/>
    <w:rsid w:val="00EF6DB4"/>
    <w:rsid w:val="00EF7666"/>
    <w:rsid w:val="00F01FE1"/>
    <w:rsid w:val="00F04694"/>
    <w:rsid w:val="00F12BE9"/>
    <w:rsid w:val="00F13B74"/>
    <w:rsid w:val="00F13D82"/>
    <w:rsid w:val="00F158F5"/>
    <w:rsid w:val="00F15A8A"/>
    <w:rsid w:val="00F22F70"/>
    <w:rsid w:val="00F23411"/>
    <w:rsid w:val="00F23B00"/>
    <w:rsid w:val="00F26C4E"/>
    <w:rsid w:val="00F26C54"/>
    <w:rsid w:val="00F27A03"/>
    <w:rsid w:val="00F27C11"/>
    <w:rsid w:val="00F27E28"/>
    <w:rsid w:val="00F33128"/>
    <w:rsid w:val="00F34158"/>
    <w:rsid w:val="00F353B9"/>
    <w:rsid w:val="00F414EA"/>
    <w:rsid w:val="00F41B6F"/>
    <w:rsid w:val="00F44F75"/>
    <w:rsid w:val="00F45943"/>
    <w:rsid w:val="00F517BD"/>
    <w:rsid w:val="00F51991"/>
    <w:rsid w:val="00F5501A"/>
    <w:rsid w:val="00F55C58"/>
    <w:rsid w:val="00F600C3"/>
    <w:rsid w:val="00F61405"/>
    <w:rsid w:val="00F6219F"/>
    <w:rsid w:val="00F6304B"/>
    <w:rsid w:val="00F63283"/>
    <w:rsid w:val="00F63E14"/>
    <w:rsid w:val="00F65101"/>
    <w:rsid w:val="00F67D8A"/>
    <w:rsid w:val="00F7330D"/>
    <w:rsid w:val="00F73704"/>
    <w:rsid w:val="00F778F3"/>
    <w:rsid w:val="00F8150A"/>
    <w:rsid w:val="00F854D0"/>
    <w:rsid w:val="00F85AAF"/>
    <w:rsid w:val="00F86D6C"/>
    <w:rsid w:val="00F90D50"/>
    <w:rsid w:val="00F94255"/>
    <w:rsid w:val="00FA129F"/>
    <w:rsid w:val="00FA2D75"/>
    <w:rsid w:val="00FA65C7"/>
    <w:rsid w:val="00FB2EA8"/>
    <w:rsid w:val="00FB49AD"/>
    <w:rsid w:val="00FB68D3"/>
    <w:rsid w:val="00FC0646"/>
    <w:rsid w:val="00FC2F28"/>
    <w:rsid w:val="00FC327A"/>
    <w:rsid w:val="00FC3CEF"/>
    <w:rsid w:val="00FC7B21"/>
    <w:rsid w:val="00FE2B3A"/>
    <w:rsid w:val="00FE5D96"/>
    <w:rsid w:val="00FE6687"/>
    <w:rsid w:val="00FF2995"/>
    <w:rsid w:val="00FF5A67"/>
    <w:rsid w:val="00FF5A82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5EF8C"/>
  <w15:docId w15:val="{27545419-F2D3-40B4-932F-9D047643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12">
    <w:name w:val="Обычный (веб)1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0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4">
    <w:name w:val="Название1"/>
    <w:basedOn w:val="a"/>
    <w:link w:val="af2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2">
    <w:name w:val="Название Знак"/>
    <w:link w:val="14"/>
    <w:locked/>
    <w:rsid w:val="001E7C48"/>
    <w:rPr>
      <w:rFonts w:eastAsia="Calibri"/>
      <w:b/>
      <w:sz w:val="28"/>
      <w:lang w:val="ru-RU" w:eastAsia="ru-RU" w:bidi="ar-SA"/>
    </w:rPr>
  </w:style>
  <w:style w:type="character" w:styleId="af3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5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"/>
    <w:basedOn w:val="a"/>
    <w:rsid w:val="001E216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C682-DEE6-46A4-8FE2-E002BA16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cp:lastModifiedBy>Дикарева Ольга Павловна</cp:lastModifiedBy>
  <cp:revision>151</cp:revision>
  <cp:lastPrinted>2022-05-13T05:50:00Z</cp:lastPrinted>
  <dcterms:created xsi:type="dcterms:W3CDTF">2021-12-07T03:29:00Z</dcterms:created>
  <dcterms:modified xsi:type="dcterms:W3CDTF">2022-05-16T07:50:00Z</dcterms:modified>
</cp:coreProperties>
</file>