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21DE" w:rsidRDefault="002521DE" w:rsidP="002521DE">
      <w:pPr>
        <w:spacing w:after="0" w:line="240" w:lineRule="auto"/>
        <w:ind w:left="411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Приложение 4 к решению</w:t>
      </w:r>
    </w:p>
    <w:p w:rsidR="002521DE" w:rsidRDefault="002521DE" w:rsidP="002521DE">
      <w:pPr>
        <w:spacing w:after="0" w:line="240" w:lineRule="auto"/>
        <w:ind w:left="411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Думы Нефтеюганского района</w:t>
      </w:r>
    </w:p>
    <w:p w:rsidR="002521DE" w:rsidRDefault="002521DE" w:rsidP="002521DE">
      <w:pPr>
        <w:spacing w:after="0" w:line="240" w:lineRule="auto"/>
        <w:ind w:left="411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от «__</w:t>
      </w:r>
      <w:proofErr w:type="gramStart"/>
      <w:r>
        <w:rPr>
          <w:rFonts w:ascii="Times New Roman" w:hAnsi="Times New Roman" w:cs="Times New Roman"/>
          <w:sz w:val="16"/>
          <w:szCs w:val="16"/>
        </w:rPr>
        <w:t>_»_</w:t>
      </w:r>
      <w:proofErr w:type="gramEnd"/>
      <w:r>
        <w:rPr>
          <w:rFonts w:ascii="Times New Roman" w:hAnsi="Times New Roman" w:cs="Times New Roman"/>
          <w:sz w:val="16"/>
          <w:szCs w:val="16"/>
        </w:rPr>
        <w:t>_______2022 года  №____</w:t>
      </w:r>
    </w:p>
    <w:p w:rsidR="002521DE" w:rsidRDefault="002521DE" w:rsidP="002521DE">
      <w:pPr>
        <w:spacing w:after="0" w:line="240" w:lineRule="auto"/>
        <w:ind w:left="411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2521DE" w:rsidRDefault="002521DE" w:rsidP="002521DE">
      <w:pPr>
        <w:spacing w:after="0" w:line="240" w:lineRule="auto"/>
        <w:ind w:left="411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«Приложение 4 к решению </w:t>
      </w:r>
    </w:p>
    <w:p w:rsidR="002521DE" w:rsidRDefault="002521DE" w:rsidP="002521DE">
      <w:pPr>
        <w:spacing w:after="0" w:line="240" w:lineRule="auto"/>
        <w:ind w:left="4111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Думы Нефтеюганского района </w:t>
      </w:r>
    </w:p>
    <w:p w:rsidR="002521DE" w:rsidRDefault="002521DE" w:rsidP="002521DE">
      <w:pPr>
        <w:ind w:left="4111"/>
        <w:rPr>
          <w:rFonts w:ascii="Times New Roman" w:hAnsi="Times New Roman" w:cs="Times New Roman"/>
          <w:sz w:val="16"/>
          <w:szCs w:val="16"/>
          <w:u w:val="single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                    от </w:t>
      </w:r>
      <w:proofErr w:type="gramStart"/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«</w:t>
      </w:r>
      <w:r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 08</w:t>
      </w:r>
      <w:proofErr w:type="gramEnd"/>
      <w:r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»</w:t>
      </w:r>
      <w:r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  декабря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>2021 года №</w:t>
      </w:r>
      <w:r>
        <w:rPr>
          <w:rFonts w:ascii="Times New Roman" w:eastAsia="Times New Roman" w:hAnsi="Times New Roman" w:cs="Times New Roman"/>
          <w:sz w:val="16"/>
          <w:szCs w:val="16"/>
          <w:u w:val="single"/>
          <w:lang w:eastAsia="ru-RU"/>
        </w:rPr>
        <w:t xml:space="preserve"> 695</w:t>
      </w:r>
    </w:p>
    <w:p w:rsidR="002521DE" w:rsidRDefault="002521DE" w:rsidP="002521DE">
      <w:pPr>
        <w:ind w:left="4111"/>
      </w:pPr>
    </w:p>
    <w:tbl>
      <w:tblPr>
        <w:tblW w:w="10538" w:type="dxa"/>
        <w:tblLayout w:type="fixed"/>
        <w:tblLook w:val="04A0" w:firstRow="1" w:lastRow="0" w:firstColumn="1" w:lastColumn="0" w:noHBand="0" w:noVBand="1"/>
      </w:tblPr>
      <w:tblGrid>
        <w:gridCol w:w="3401"/>
        <w:gridCol w:w="426"/>
        <w:gridCol w:w="426"/>
        <w:gridCol w:w="1559"/>
        <w:gridCol w:w="1560"/>
        <w:gridCol w:w="1420"/>
        <w:gridCol w:w="1706"/>
        <w:gridCol w:w="19"/>
        <w:gridCol w:w="21"/>
      </w:tblGrid>
      <w:tr w:rsidR="00212605" w:rsidRPr="002521DE" w:rsidTr="002521DE">
        <w:trPr>
          <w:gridAfter w:val="2"/>
          <w:wAfter w:w="40" w:type="dxa"/>
          <w:cantSplit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12605" w:rsidRPr="002521DE" w:rsidTr="002521DE">
        <w:trPr>
          <w:cantSplit/>
        </w:trPr>
        <w:tc>
          <w:tcPr>
            <w:tcW w:w="1053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Распределение бюджетных ассигнований по разделам и подразделам  классификации  расходов бюджета Нефтеюганского района на 2022 год</w:t>
            </w:r>
          </w:p>
        </w:tc>
      </w:tr>
      <w:tr w:rsidR="00212605" w:rsidRPr="002521DE" w:rsidTr="002521DE">
        <w:trPr>
          <w:gridAfter w:val="2"/>
          <w:wAfter w:w="40" w:type="dxa"/>
          <w:cantSplit/>
        </w:trPr>
        <w:tc>
          <w:tcPr>
            <w:tcW w:w="34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right w:w="0" w:type="dxa"/>
            </w:tcMar>
            <w:vAlign w:val="center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2521DE" w:rsidRPr="002521DE" w:rsidTr="00141066">
        <w:trPr>
          <w:gridAfter w:val="2"/>
          <w:wAfter w:w="40" w:type="dxa"/>
          <w:cantSplit/>
        </w:trPr>
        <w:tc>
          <w:tcPr>
            <w:tcW w:w="10498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521DE" w:rsidRPr="002521DE" w:rsidRDefault="002521DE" w:rsidP="002521DE">
            <w:pPr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тыс.рублей</w:t>
            </w:r>
            <w:proofErr w:type="spellEnd"/>
          </w:p>
        </w:tc>
      </w:tr>
      <w:tr w:rsidR="00212605" w:rsidRPr="002521DE" w:rsidTr="002521DE">
        <w:trPr>
          <w:gridAfter w:val="1"/>
          <w:wAfter w:w="21" w:type="dxa"/>
          <w:cantSplit/>
        </w:trPr>
        <w:tc>
          <w:tcPr>
            <w:tcW w:w="34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Наименование</w:t>
            </w:r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Рз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Пз</w:t>
            </w:r>
            <w:proofErr w:type="spellEnd"/>
          </w:p>
        </w:tc>
        <w:tc>
          <w:tcPr>
            <w:tcW w:w="626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2022</w:t>
            </w:r>
          </w:p>
        </w:tc>
      </w:tr>
      <w:tr w:rsidR="00212605" w:rsidRPr="002521DE" w:rsidTr="002521DE">
        <w:trPr>
          <w:gridAfter w:val="2"/>
          <w:wAfter w:w="40" w:type="dxa"/>
          <w:cantSplit/>
        </w:trPr>
        <w:tc>
          <w:tcPr>
            <w:tcW w:w="34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по вопросам местного значения муниципального района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субвенций из бюджетов вышестоящих уровней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в том числе: расходы, осуществляемые за счет межбюджетных трансфертов из бюджетов поселений, входящих в состав Нефтеюганского района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  <w:tblHeader/>
        </w:trPr>
        <w:tc>
          <w:tcPr>
            <w:tcW w:w="3401" w:type="dxa"/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212605" w:rsidRPr="002521DE" w:rsidRDefault="00212605" w:rsidP="0021260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426" w:type="dxa"/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559" w:type="dxa"/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420" w:type="dxa"/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706" w:type="dxa"/>
            <w:shd w:val="clear" w:color="auto" w:fill="auto"/>
            <w:vAlign w:val="center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567 973,54205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545 537,58487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12 536,20000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9 899,75718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5 347,31750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5 347,31750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9 021,18629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9 021,18629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247 275,43082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240 538,58047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6 736,85035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Судебная система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2,40000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67 705,59371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65 950,57771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673,10000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1 081,91600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Резервные фонды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6 580,00000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6 580,00000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232 041,61373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218 099,92290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11 860,70000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2 080,99083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4 444,20000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4 444,20000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4 444,20000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4 444,20000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35 655,02075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29 384,92075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6 270,10000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Органы юстиции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6 270,10000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6 270,10000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Гражданская оборона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7 387,14891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7 387,14891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21 556,47184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21 556,47184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441,30000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НАЦИОНАЛЬНАЯ ЭКОНОМИКА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608 606,72926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500 490,96526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93 759,80000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14 355,96400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Общеэкономические вопросы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2 772,00000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2 772,00000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Сельское хозяйство и рыболовство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153 124,80195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65 104,60195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88 020,20000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293 075,39496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293 075,39496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Связь и информатика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47 598,22400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47 598,22400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национальной экономики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112 036,30835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91 940,74435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5 739,60000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14 355,96400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1 975 865,28154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1 975 639,88154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11,40000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214,00000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Жилищное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763 497,45703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763 497,45703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Коммунальное хозяйство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1 195 141,50891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1 194 927,50891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214,00000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Благоустройство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17 214,91560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17 214,91560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11,40000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ОХРАНА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27 197,28552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27 102,28552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95,00000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охраны окружающей среды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27 197,28552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27 102,28552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95,00000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2 264 958,07789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718 857,50933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1 537 023,70000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9 076,86856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Дошкольное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615 385,90647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159 052,80647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456 333,10000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Общее образование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1 326 433,37000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255 865,67000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1 070 567,70000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Дополнительное образование детей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158 671,72527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158 671,72527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4 332,38959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3 926,28959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406,10000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Молодежная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59 837,79856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43 189,81000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7 977,22000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8 670,76856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образования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07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100 296,88800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98 151,20800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2 145,68000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641 498,71874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526 204,68802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273,30000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115 020,73072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509 611,22256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416 148,01914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93 463,20342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культуры, кинематографии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08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131 887,49618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110 056,66888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273,30000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21 557,52730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ЗДРАВООХРАНЕНИЕ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8 300,40000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здравоохранения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8 300,40000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СОЦИАЛЬНАЯ ПОЛИТИКА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144 801,47112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22 618,97112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122 182,50000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Пенсионное обеспечение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16 601,51806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16 601,51806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33 064,22674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3 946,92674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29 117,30000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Охрана семьи и детства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77 430,02632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2 070,52632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75 359,50000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Другие вопросы в области социальной политики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06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17 705,70000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17 705,70000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210 567,14716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123 590,68822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86 976,45894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209 269,14716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122 292,68822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86 976,45894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Массовый спорт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1 298,00000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СРЕДСТВА МАССОВОЙ ИНФОРМАЦИИ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13 937,20942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13 937,20942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Периодическая печать и издательства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13 937,20942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ОБСЛУЖИВАНИЕ ГОСУДАРСТВЕННОГО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5 000,00000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5 000,00000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lastRenderedPageBreak/>
              <w:t>Межбюджетные трансферты общего характера бюджетам субъектов  Российской Федерации и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499 834,15300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406 413,85300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93 420,30000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311 970,40000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218 550,10000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93 420,30000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Прочие межбюджетные трансферты общего характера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212605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03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187 863,75300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187 863,75300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212605" w:rsidRPr="002521DE" w:rsidTr="002521D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2"/>
          <w:wAfter w:w="40" w:type="dxa"/>
        </w:trPr>
        <w:tc>
          <w:tcPr>
            <w:tcW w:w="3401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Итого расходов  по муниципальному району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42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7 008 639,23645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4 894 778,55705</w:t>
            </w:r>
          </w:p>
        </w:tc>
        <w:tc>
          <w:tcPr>
            <w:tcW w:w="1420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1 878 316,90000</w:t>
            </w:r>
          </w:p>
        </w:tc>
        <w:tc>
          <w:tcPr>
            <w:tcW w:w="1706" w:type="dxa"/>
            <w:shd w:val="clear" w:color="auto" w:fill="auto"/>
            <w:vAlign w:val="bottom"/>
            <w:hideMark/>
          </w:tcPr>
          <w:p w:rsidR="00212605" w:rsidRPr="002521DE" w:rsidRDefault="00212605" w:rsidP="00BC79F5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2521DE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235 543,77940</w:t>
            </w:r>
          </w:p>
        </w:tc>
      </w:tr>
    </w:tbl>
    <w:p w:rsidR="009D0B3D" w:rsidRDefault="009D0B3D" w:rsidP="009D0B3D">
      <w:pPr>
        <w:ind w:left="8496" w:firstLine="708"/>
        <w:rPr>
          <w:rFonts w:ascii="Times New Roman" w:hAnsi="Times New Roman" w:cs="Times New Roman"/>
          <w:sz w:val="16"/>
          <w:szCs w:val="16"/>
        </w:rPr>
      </w:pPr>
      <w:bookmarkStart w:id="0" w:name="_GoBack"/>
      <w:bookmarkEnd w:id="0"/>
      <w:r>
        <w:rPr>
          <w:rFonts w:ascii="Times New Roman" w:hAnsi="Times New Roman" w:cs="Times New Roman"/>
          <w:sz w:val="16"/>
          <w:szCs w:val="16"/>
        </w:rPr>
        <w:t>».</w:t>
      </w:r>
    </w:p>
    <w:p w:rsidR="00DB5D10" w:rsidRPr="002521DE" w:rsidRDefault="009D0B3D" w:rsidP="00212605">
      <w:pPr>
        <w:rPr>
          <w:rFonts w:ascii="Times New Roman" w:hAnsi="Times New Roman" w:cs="Times New Roman"/>
          <w:sz w:val="16"/>
          <w:szCs w:val="16"/>
        </w:rPr>
      </w:pPr>
    </w:p>
    <w:sectPr w:rsidR="00DB5D10" w:rsidRPr="002521DE" w:rsidSect="002521DE">
      <w:pgSz w:w="11906" w:h="16838"/>
      <w:pgMar w:top="567" w:right="566" w:bottom="567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605"/>
    <w:rsid w:val="00212605"/>
    <w:rsid w:val="002521DE"/>
    <w:rsid w:val="007620B5"/>
    <w:rsid w:val="007A341C"/>
    <w:rsid w:val="009D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98EF53E-F79A-4F53-886B-7A394E52D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85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41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923</Words>
  <Characters>5264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Крамич Наталья Валерьевна</dc:creator>
  <cp:keywords/>
  <dc:description/>
  <cp:lastModifiedBy>Шикунова Лина Вадимовна</cp:lastModifiedBy>
  <cp:revision>3</cp:revision>
  <dcterms:created xsi:type="dcterms:W3CDTF">2022-04-08T07:17:00Z</dcterms:created>
  <dcterms:modified xsi:type="dcterms:W3CDTF">2022-04-08T09:25:00Z</dcterms:modified>
</cp:coreProperties>
</file>