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833" w:type="dxa"/>
        <w:tblLook w:val="04A0" w:firstRow="1" w:lastRow="0" w:firstColumn="1" w:lastColumn="0" w:noHBand="0" w:noVBand="1"/>
      </w:tblPr>
      <w:tblGrid>
        <w:gridCol w:w="2552"/>
        <w:gridCol w:w="5244"/>
        <w:gridCol w:w="6"/>
        <w:gridCol w:w="2019"/>
        <w:gridCol w:w="8"/>
        <w:gridCol w:w="24"/>
        <w:gridCol w:w="928"/>
        <w:gridCol w:w="8"/>
        <w:gridCol w:w="24"/>
        <w:gridCol w:w="2108"/>
        <w:gridCol w:w="8"/>
        <w:gridCol w:w="24"/>
        <w:gridCol w:w="928"/>
        <w:gridCol w:w="8"/>
        <w:gridCol w:w="24"/>
        <w:gridCol w:w="928"/>
        <w:gridCol w:w="8"/>
        <w:gridCol w:w="24"/>
        <w:gridCol w:w="928"/>
        <w:gridCol w:w="8"/>
        <w:gridCol w:w="24"/>
      </w:tblGrid>
      <w:tr w:rsidR="008B1BE8" w:rsidRPr="008B1BE8" w:rsidTr="00AF1454">
        <w:trPr>
          <w:gridAfter w:val="1"/>
          <w:wAfter w:w="24" w:type="dxa"/>
          <w:trHeight w:val="124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</w:pPr>
            <w:bookmarkStart w:id="0" w:name="RANGE!A1:C59"/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36"/>
                <w:szCs w:val="36"/>
                <w:lang w:eastAsia="ru-RU"/>
              </w:rPr>
              <w:t> </w:t>
            </w:r>
            <w:bookmarkEnd w:id="0"/>
          </w:p>
        </w:tc>
        <w:tc>
          <w:tcPr>
            <w:tcW w:w="727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AF1454" w:rsidRDefault="008B1BE8" w:rsidP="00AF1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Приложение 1 к решению </w:t>
            </w: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 xml:space="preserve">Думы </w:t>
            </w:r>
            <w:proofErr w:type="spellStart"/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 </w:t>
            </w: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от "____" _____________ 2022года</w:t>
            </w:r>
            <w:r w:rsidR="002372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№_______</w:t>
            </w: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AF1454" w:rsidRDefault="00AF1454" w:rsidP="00AF1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1454" w:rsidRDefault="00AF1454" w:rsidP="00AF1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F1454" w:rsidRPr="00AA4EB5" w:rsidRDefault="00AF1454" w:rsidP="00AF1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«Приложение </w:t>
            </w:r>
            <w:proofErr w:type="gramStart"/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 к</w:t>
            </w:r>
            <w:proofErr w:type="gramEnd"/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решению</w:t>
            </w:r>
          </w:p>
          <w:p w:rsidR="00AF1454" w:rsidRPr="00AA4EB5" w:rsidRDefault="00AF1454" w:rsidP="00AF1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Думы </w:t>
            </w:r>
            <w:proofErr w:type="spellStart"/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Нефтеюганского</w:t>
            </w:r>
            <w:proofErr w:type="spellEnd"/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района</w:t>
            </w:r>
          </w:p>
          <w:p w:rsidR="008B1BE8" w:rsidRPr="008B1BE8" w:rsidRDefault="00AF1454" w:rsidP="002372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</w:t>
            </w:r>
            <w:r w:rsidRPr="0023724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«</w:t>
            </w:r>
            <w:r w:rsidR="0023724D" w:rsidRPr="0023724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08</w:t>
            </w:r>
            <w:r w:rsidRPr="0023724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» </w:t>
            </w:r>
            <w:r w:rsidR="0023724D" w:rsidRPr="0023724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дека</w:t>
            </w:r>
            <w:r w:rsidRPr="0023724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бря 202</w:t>
            </w:r>
            <w:r w:rsidR="0023724D" w:rsidRPr="0023724D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>1</w:t>
            </w:r>
            <w:r w:rsidRPr="00AA4EB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ru-RU"/>
              </w:rPr>
              <w:t xml:space="preserve"> 695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trHeight w:val="285"/>
        </w:trPr>
        <w:tc>
          <w:tcPr>
            <w:tcW w:w="985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AF1454" w:rsidRDefault="00AF1454" w:rsidP="00AF145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AF1454" w:rsidRDefault="00AF1454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Прогнозируемый общий объем доходов бюджета </w:t>
            </w:r>
            <w:proofErr w:type="spellStart"/>
            <w:r w:rsidRPr="008B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Нефтеюганского</w:t>
            </w:r>
            <w:proofErr w:type="spellEnd"/>
            <w:r w:rsidRPr="008B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района на  2022 год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405"/>
        </w:trPr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24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Тыс. руб.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570"/>
        </w:trPr>
        <w:tc>
          <w:tcPr>
            <w:tcW w:w="25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КБК</w:t>
            </w:r>
          </w:p>
        </w:tc>
        <w:tc>
          <w:tcPr>
            <w:tcW w:w="52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Наименование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прогноз </w:t>
            </w:r>
            <w:r w:rsidRPr="008B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br/>
              <w:t>на 2022 год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1"/>
          <w:wAfter w:w="26" w:type="dxa"/>
          <w:trHeight w:val="270"/>
        </w:trPr>
        <w:tc>
          <w:tcPr>
            <w:tcW w:w="7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И НЕНАЛОГОВЫЕ ДОХОДЫ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2 394 422,20000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1"/>
          <w:wAfter w:w="26" w:type="dxa"/>
          <w:trHeight w:val="270"/>
        </w:trPr>
        <w:tc>
          <w:tcPr>
            <w:tcW w:w="7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         НАЛОГОВЫЕ ДОХОДЫ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1 446 800,30000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000 1 01 02000 01 0000 110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1 291 928,30000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000 1 01 02010 01 0000 110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202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1 269 228,30000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13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000 1 01 02020 01 0000 110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000 1 01 02030 01 0000 110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2025" w:type="dxa"/>
            <w:gridSpan w:val="2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1 200,00000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000 1 01 02040 01 0000 110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11 000,00000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109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182 1 01 02080 01 0000 110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10 000,00000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000 1 03 02000 01 0000 110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6 882,00000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000 1 03 02230 01 0000 110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 дифференцированных нормативов отчислений в местные бюджеты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3 156,30000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11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000 1 03 02240 01 0000 110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инжекторных</w:t>
            </w:r>
            <w:proofErr w:type="spellEnd"/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17,80000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8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000 1 03 02250 01 0000 110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4 157,50000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000 1 03 02260 01 0000 110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-449,60000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000 1 05 00000 00 0000 000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СОВОКУПНЫЙ ДОХОД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100 882,90000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000 1 05 01000 00 0000 110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95 269,30000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000 1 05 02000 02 0000 110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000 1 05 03000 01 0000 110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948,00000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000 1 05 04000 02 0000 110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4 665,60000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000 1 06 00000 00 0000 000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НАЛОГИ НА ИМУЩЕСТВО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44 079,60000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000 1 06 01000 00 0000 110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784,60000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000 1 06 04000 02 0000 110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Транспортный налог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14 000,00000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000 1 06 06000 00 0000 110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29 295,00000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000 1 08 00000 00 0000 000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3 027,50000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000 1 09 00000 00 0000 000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1"/>
          <w:wAfter w:w="26" w:type="dxa"/>
          <w:trHeight w:val="270"/>
        </w:trPr>
        <w:tc>
          <w:tcPr>
            <w:tcW w:w="7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                                      НЕНАЛОГОВЫЕ ДОХОДЫ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947 621,90000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000 1 11 00000 00 0000 000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257 268,10000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8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000 1 11 01000 00 0000 120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Российской Федерации, субъектам Российской Федерации или муниципальным образованиям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201,40000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10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000 1 11 05000 00 0000 120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256 899,30000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000 1 11 07000 00 0000 120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от государственных и муниципальных унитарных предприятий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0,40000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11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000 1 11 09000 00 0000 120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000 1 12 00000 00 0000 000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73 330,70000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43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000 1 12 01000 01 0000 120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73 330,70000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000 1 13 00000 00 0000 000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3 083,20000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000 1 14 00000 00 0000 000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11 030,30000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000 1 14 01000 00 0000 410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квартир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8 000,00000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108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000 1 14 02000 00 0000 000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5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000 1 14 06000 00 0000 430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3 030,30000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000 1 16 00000 00 0000 000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ШТРАФЫ, САНКЦИИ, ВОЗМЕЩЕНИЕ УЩЕРБА, в том числе: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602 556,50000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127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000 1 16 11050 01 0000 140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538 504,00000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000 1 17 00000 00 0000 000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353,10000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000 1 17 01000 00 0000 180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Невыясненные поступления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000 1 17 05000 00 0000 180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353,10000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1"/>
          <w:wAfter w:w="26" w:type="dxa"/>
          <w:trHeight w:val="270"/>
        </w:trPr>
        <w:tc>
          <w:tcPr>
            <w:tcW w:w="7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AE6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3 84</w:t>
            </w:r>
            <w:r w:rsidR="00AE63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5</w:t>
            </w:r>
            <w:r w:rsidR="00AE63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76</w:t>
            </w: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</w:t>
            </w:r>
            <w:r w:rsidR="00AE63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2778</w:t>
            </w: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54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000 2 02 00000 00 0000 000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Федерации: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AE6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3 60</w:t>
            </w:r>
            <w:r w:rsidR="00AE63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</w:t>
            </w: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 xml:space="preserve"> </w:t>
            </w:r>
            <w:r w:rsidR="00AE63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982</w:t>
            </w: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,</w:t>
            </w:r>
            <w:r w:rsidR="00AE637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4984</w:t>
            </w: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000 2 02 10000 00 0000 150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24 555,20000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000 2 02 20000 00 0000 150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AE6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1 65</w:t>
            </w:r>
            <w:r w:rsid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404</w:t>
            </w: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AE63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000 2 02 30000 00 0000 150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1 878 316,90000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2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000 2 02 40000 00 0000 150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52 706,30000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F1454" w:rsidRPr="008B1BE8" w:rsidTr="00AF1454">
        <w:trPr>
          <w:gridAfter w:val="2"/>
          <w:wAfter w:w="32" w:type="dxa"/>
          <w:trHeight w:val="76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Справочно</w:t>
            </w:r>
            <w:proofErr w:type="spellEnd"/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000 2 02 40014 05 0000 150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235 543,77940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F1454" w:rsidRPr="008B1BE8" w:rsidTr="00AF1454">
        <w:trPr>
          <w:gridAfter w:val="2"/>
          <w:wAfter w:w="32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000 2 03 05099 05 0000 150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государственных (муниципальных) организаций в бюджеты муниципальных районов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AF1454" w:rsidRPr="008B1BE8" w:rsidTr="00AF1454">
        <w:trPr>
          <w:gridAfter w:val="2"/>
          <w:wAfter w:w="32" w:type="dxa"/>
          <w:trHeight w:val="51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000 2 04 05099 05 0000 150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Прочие безвозмездные поступления от негосударственных организаций в бюджеты муниципальных районов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2 050,00000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B1BE8" w:rsidRPr="008B1BE8" w:rsidTr="00AF1454">
        <w:trPr>
          <w:gridAfter w:val="2"/>
          <w:wAfter w:w="32" w:type="dxa"/>
          <w:trHeight w:val="270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000 2 07 05030 05 0000 150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Прочие безвозмездные поступления в бюджеты муниципальных районов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142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000 2 18 00000 05 0000 150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2"/>
          <w:wAfter w:w="32" w:type="dxa"/>
          <w:trHeight w:val="855"/>
        </w:trPr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000 2 19 00000 05 0000 150</w:t>
            </w:r>
          </w:p>
        </w:tc>
        <w:tc>
          <w:tcPr>
            <w:tcW w:w="52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B1BE8" w:rsidRPr="008B1BE8" w:rsidTr="00AF1454">
        <w:trPr>
          <w:gridAfter w:val="1"/>
          <w:wAfter w:w="26" w:type="dxa"/>
          <w:trHeight w:val="315"/>
        </w:trPr>
        <w:tc>
          <w:tcPr>
            <w:tcW w:w="7802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B1BE8" w:rsidRPr="008B1BE8" w:rsidRDefault="008B1BE8" w:rsidP="00AE637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6 24</w:t>
            </w:r>
            <w:r w:rsidR="00AE63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1</w:t>
            </w: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 xml:space="preserve"> </w:t>
            </w:r>
            <w:r w:rsidR="00AE63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998</w:t>
            </w:r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,</w:t>
            </w:r>
            <w:r w:rsidR="00AE6374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4778</w:t>
            </w:r>
            <w:bookmarkStart w:id="1" w:name="_GoBack"/>
            <w:bookmarkEnd w:id="1"/>
            <w:r w:rsidRPr="008B1BE8"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  <w:t>8</w:t>
            </w: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lang w:eastAsia="ru-RU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B1BE8" w:rsidRPr="008B1BE8" w:rsidRDefault="008B1BE8" w:rsidP="008B1BE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F1127C" w:rsidRDefault="00F1127C"/>
    <w:sectPr w:rsidR="00F1127C" w:rsidSect="0023724D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984"/>
    <w:rsid w:val="0023724D"/>
    <w:rsid w:val="00540984"/>
    <w:rsid w:val="008B1BE8"/>
    <w:rsid w:val="00AE6374"/>
    <w:rsid w:val="00AF1454"/>
    <w:rsid w:val="00F1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8C45E6"/>
  <w15:chartTrackingRefBased/>
  <w15:docId w15:val="{F0459DA5-15C2-433E-A7C9-5FF3068F8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233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1360</Words>
  <Characters>7758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Топал Элина Ивановна</dc:creator>
  <cp:keywords/>
  <dc:description/>
  <cp:lastModifiedBy>Топал Элина Ивановна</cp:lastModifiedBy>
  <cp:revision>3</cp:revision>
  <dcterms:created xsi:type="dcterms:W3CDTF">2022-04-01T07:29:00Z</dcterms:created>
  <dcterms:modified xsi:type="dcterms:W3CDTF">2022-04-04T07:12:00Z</dcterms:modified>
</cp:coreProperties>
</file>