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F7ED5" w14:textId="0370AE20" w:rsidR="0087492A" w:rsidRPr="00432CC6" w:rsidRDefault="00432CC6" w:rsidP="0087492A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CC6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7492A" w:rsidRPr="00432CC6" w14:paraId="0EC632C2" w14:textId="77777777" w:rsidTr="00930FFB">
        <w:trPr>
          <w:cantSplit/>
          <w:trHeight w:val="232"/>
        </w:trPr>
        <w:tc>
          <w:tcPr>
            <w:tcW w:w="3119" w:type="dxa"/>
          </w:tcPr>
          <w:p w14:paraId="2C359D0D" w14:textId="77777777" w:rsidR="0087492A" w:rsidRPr="00432CC6" w:rsidRDefault="0087492A" w:rsidP="00930FF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</w:tcPr>
          <w:p w14:paraId="1FD6CEBF" w14:textId="77777777" w:rsidR="0087492A" w:rsidRPr="00432CC6" w:rsidRDefault="0087492A" w:rsidP="00930FF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BC5C09C" w14:textId="77777777" w:rsidR="00D51DA0" w:rsidRDefault="00BD1093" w:rsidP="00432CC6">
      <w:pPr>
        <w:spacing w:after="0"/>
        <w:jc w:val="center"/>
        <w:outlineLvl w:val="1"/>
        <w:rPr>
          <w:rFonts w:ascii="Times New Roman" w:eastAsia="Courier New" w:hAnsi="Times New Roman"/>
          <w:b/>
          <w:bCs/>
          <w:iCs/>
          <w:sz w:val="28"/>
          <w:szCs w:val="28"/>
        </w:rPr>
      </w:pPr>
      <w:r w:rsidRPr="00432CC6">
        <w:rPr>
          <w:rFonts w:ascii="Times New Roman" w:eastAsia="Courier New" w:hAnsi="Times New Roman"/>
          <w:b/>
          <w:bCs/>
          <w:iCs/>
          <w:sz w:val="28"/>
          <w:szCs w:val="28"/>
        </w:rPr>
        <w:t>Паспорт</w:t>
      </w:r>
      <w:r w:rsidR="00432CC6" w:rsidRPr="00432CC6">
        <w:rPr>
          <w:rFonts w:ascii="Times New Roman" w:eastAsia="Courier New" w:hAnsi="Times New Roman"/>
          <w:b/>
          <w:bCs/>
          <w:iCs/>
          <w:sz w:val="28"/>
          <w:szCs w:val="28"/>
        </w:rPr>
        <w:t xml:space="preserve"> </w:t>
      </w:r>
    </w:p>
    <w:p w14:paraId="0C7B8E1E" w14:textId="05370BA1" w:rsidR="00432CC6" w:rsidRPr="00432CC6" w:rsidRDefault="00BD1093" w:rsidP="00432CC6">
      <w:pPr>
        <w:spacing w:after="0"/>
        <w:jc w:val="center"/>
        <w:outlineLvl w:val="1"/>
        <w:rPr>
          <w:rFonts w:ascii="Times New Roman" w:eastAsia="Courier New" w:hAnsi="Times New Roman"/>
          <w:b/>
          <w:bCs/>
          <w:iCs/>
          <w:sz w:val="28"/>
          <w:szCs w:val="28"/>
        </w:rPr>
      </w:pPr>
      <w:r w:rsidRPr="00432CC6">
        <w:rPr>
          <w:rFonts w:ascii="Times New Roman" w:eastAsia="Courier New" w:hAnsi="Times New Roman"/>
          <w:b/>
          <w:bCs/>
          <w:iCs/>
          <w:sz w:val="28"/>
          <w:szCs w:val="28"/>
        </w:rPr>
        <w:t xml:space="preserve">муниципальной программы Нефтеюганского района </w:t>
      </w:r>
    </w:p>
    <w:p w14:paraId="5A589195" w14:textId="77CCF262" w:rsidR="00BD1093" w:rsidRPr="00432CC6" w:rsidRDefault="00BD1093" w:rsidP="00432CC6">
      <w:pPr>
        <w:spacing w:after="0"/>
        <w:jc w:val="center"/>
        <w:outlineLvl w:val="1"/>
        <w:rPr>
          <w:rFonts w:ascii="Times New Roman" w:eastAsia="Courier New" w:hAnsi="Times New Roman"/>
          <w:b/>
          <w:bCs/>
          <w:iCs/>
          <w:sz w:val="28"/>
          <w:szCs w:val="28"/>
        </w:rPr>
      </w:pPr>
      <w:r w:rsidRPr="00432CC6">
        <w:rPr>
          <w:rFonts w:ascii="Times New Roman" w:eastAsia="Courier New" w:hAnsi="Times New Roman"/>
          <w:b/>
          <w:bCs/>
          <w:iCs/>
          <w:sz w:val="28"/>
          <w:szCs w:val="28"/>
        </w:rPr>
        <w:t>«Жилищно-коммунальный комплекс и городская среда»</w:t>
      </w:r>
    </w:p>
    <w:p w14:paraId="15E5A433" w14:textId="20F1CA2E" w:rsidR="00432CC6" w:rsidRPr="00432CC6" w:rsidRDefault="00432CC6" w:rsidP="00432CC6">
      <w:pPr>
        <w:spacing w:after="0"/>
        <w:jc w:val="center"/>
        <w:outlineLvl w:val="1"/>
        <w:rPr>
          <w:rFonts w:ascii="Times New Roman" w:eastAsia="Courier New" w:hAnsi="Times New Roman"/>
          <w:bCs/>
          <w:iCs/>
          <w:sz w:val="28"/>
          <w:szCs w:val="28"/>
        </w:rPr>
      </w:pPr>
      <w:r w:rsidRPr="00432CC6">
        <w:rPr>
          <w:rFonts w:ascii="Times New Roman" w:eastAsia="Courier New" w:hAnsi="Times New Roman"/>
          <w:bCs/>
          <w:iCs/>
          <w:sz w:val="28"/>
          <w:szCs w:val="28"/>
        </w:rPr>
        <w:t>(далее – муниципальная программа)</w:t>
      </w:r>
    </w:p>
    <w:p w14:paraId="12D5DA39" w14:textId="77777777" w:rsidR="00BD1093" w:rsidRDefault="00BD1093" w:rsidP="00BD1093">
      <w:pPr>
        <w:outlineLvl w:val="1"/>
        <w:rPr>
          <w:rFonts w:ascii="Times New Roman" w:eastAsia="Courier New" w:hAnsi="Times New Roman"/>
          <w:b/>
          <w:bCs/>
          <w:iCs/>
        </w:rPr>
      </w:pPr>
    </w:p>
    <w:tbl>
      <w:tblPr>
        <w:tblW w:w="16176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755"/>
        <w:gridCol w:w="1659"/>
        <w:gridCol w:w="3202"/>
      </w:tblGrid>
      <w:tr w:rsidR="00BD1093" w:rsidRPr="00B71D00" w14:paraId="52B72F88" w14:textId="77777777" w:rsidTr="00AE5905">
        <w:tc>
          <w:tcPr>
            <w:tcW w:w="1560" w:type="dxa"/>
            <w:shd w:val="clear" w:color="auto" w:fill="auto"/>
          </w:tcPr>
          <w:p w14:paraId="31216F0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9755" w:type="dxa"/>
            <w:shd w:val="clear" w:color="auto" w:fill="auto"/>
          </w:tcPr>
          <w:p w14:paraId="6AAE6EAF" w14:textId="77777777" w:rsidR="00BD1093" w:rsidRPr="00707DB4" w:rsidRDefault="00BD1093" w:rsidP="00AE5905">
            <w:pPr>
              <w:ind w:left="3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707D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«Жилищно-коммунальный комплекс и городская среда»</w:t>
            </w:r>
          </w:p>
        </w:tc>
        <w:tc>
          <w:tcPr>
            <w:tcW w:w="1659" w:type="dxa"/>
            <w:shd w:val="clear" w:color="auto" w:fill="auto"/>
          </w:tcPr>
          <w:p w14:paraId="40D920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3202" w:type="dxa"/>
            <w:shd w:val="clear" w:color="auto" w:fill="auto"/>
          </w:tcPr>
          <w:p w14:paraId="64BD71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годы и на период до 2030 года</w:t>
            </w:r>
          </w:p>
        </w:tc>
      </w:tr>
      <w:tr w:rsidR="00BD1093" w:rsidRPr="00B71D00" w14:paraId="6BE1C06A" w14:textId="77777777" w:rsidTr="00AE5905">
        <w:tc>
          <w:tcPr>
            <w:tcW w:w="1560" w:type="dxa"/>
            <w:shd w:val="clear" w:color="auto" w:fill="auto"/>
          </w:tcPr>
          <w:p w14:paraId="58A768E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2970EA85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Директор департамента строительства и жилищно-коммунального комплекса– заместитель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г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лавы Нефтеюганского района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Кошаков В.С.</w:t>
            </w:r>
          </w:p>
        </w:tc>
      </w:tr>
      <w:tr w:rsidR="00BD1093" w:rsidRPr="00B71D00" w14:paraId="29BCB406" w14:textId="77777777" w:rsidTr="00AE5905">
        <w:tc>
          <w:tcPr>
            <w:tcW w:w="1560" w:type="dxa"/>
            <w:shd w:val="clear" w:color="auto" w:fill="auto"/>
          </w:tcPr>
          <w:p w14:paraId="4E9F8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5872087E" w14:textId="77777777" w:rsidR="00BD1093" w:rsidRPr="00B71D00" w:rsidRDefault="00BD1093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BD1093" w:rsidRPr="00B71D00" w14:paraId="6B7FF467" w14:textId="77777777" w:rsidTr="00AE5905">
        <w:tc>
          <w:tcPr>
            <w:tcW w:w="1560" w:type="dxa"/>
            <w:shd w:val="clear" w:color="auto" w:fill="auto"/>
          </w:tcPr>
          <w:p w14:paraId="475313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591B8233" w14:textId="77777777" w:rsidR="00BD1093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района.</w:t>
            </w:r>
          </w:p>
          <w:p w14:paraId="0F5EB213" w14:textId="77777777" w:rsidR="00BD1093" w:rsidRPr="00770305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финансов Нефтеюганского района.</w:t>
            </w:r>
          </w:p>
          <w:p w14:paraId="3EE24AAF" w14:textId="77777777" w:rsidR="00BD1093" w:rsidRDefault="00BD1093" w:rsidP="00617150">
            <w:pPr>
              <w:spacing w:after="0" w:line="240" w:lineRule="auto"/>
              <w:ind w:left="318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Городское и сельские поселения Нефтеюганского района.</w:t>
            </w:r>
          </w:p>
          <w:p w14:paraId="0A57F5D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</w:tr>
      <w:tr w:rsidR="00BD1093" w:rsidRPr="00B71D00" w14:paraId="6FE93C52" w14:textId="77777777" w:rsidTr="00AE5905">
        <w:tc>
          <w:tcPr>
            <w:tcW w:w="1560" w:type="dxa"/>
            <w:shd w:val="clear" w:color="auto" w:fill="auto"/>
          </w:tcPr>
          <w:p w14:paraId="26CFFA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Национальная цель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13C7B7F7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BD1093" w:rsidRPr="00B71D00" w14:paraId="7F5DF4A4" w14:textId="77777777" w:rsidTr="00AE5905">
        <w:tc>
          <w:tcPr>
            <w:tcW w:w="1560" w:type="dxa"/>
            <w:shd w:val="clear" w:color="auto" w:fill="auto"/>
          </w:tcPr>
          <w:p w14:paraId="61BBFB7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03AAF0CE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надежности и качества предоставления жилищно-коммунальных услуг.</w:t>
            </w:r>
          </w:p>
          <w:p w14:paraId="4FE4C9E1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энергетических ресурсов.</w:t>
            </w:r>
          </w:p>
          <w:p w14:paraId="17219BAD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BD1093" w:rsidRPr="00B71D00" w14:paraId="11F3F9B1" w14:textId="77777777" w:rsidTr="00AE5905">
        <w:tc>
          <w:tcPr>
            <w:tcW w:w="1560" w:type="dxa"/>
            <w:shd w:val="clear" w:color="auto" w:fill="auto"/>
          </w:tcPr>
          <w:p w14:paraId="527F2BA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Задачи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73BA1A5A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эффективности, качества и надежности поставки коммунальных ресурсов.</w:t>
            </w:r>
          </w:p>
          <w:p w14:paraId="4591DE7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содержания общего имущества многоквартирных домов.</w:t>
            </w:r>
          </w:p>
          <w:p w14:paraId="08113B8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Развитие энергосбережения и повышение энергоэффективности.</w:t>
            </w:r>
          </w:p>
          <w:p w14:paraId="18265768" w14:textId="77777777" w:rsidR="00BD1093" w:rsidRPr="00C5261C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территорий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Нефтеюганского </w:t>
            </w:r>
            <w:r w:rsidRPr="00C5261C">
              <w:rPr>
                <w:rFonts w:ascii="Times New Roman" w:hAnsi="Times New Roman"/>
                <w:sz w:val="20"/>
                <w:szCs w:val="20"/>
              </w:rPr>
              <w:t>района.</w:t>
            </w:r>
          </w:p>
        </w:tc>
      </w:tr>
      <w:tr w:rsidR="00BD1093" w:rsidRPr="00B71D00" w14:paraId="45929EDE" w14:textId="77777777" w:rsidTr="00AE5905">
        <w:tc>
          <w:tcPr>
            <w:tcW w:w="1560" w:type="dxa"/>
            <w:shd w:val="clear" w:color="auto" w:fill="auto"/>
          </w:tcPr>
          <w:p w14:paraId="57BEA4A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Подпрограммы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3"/>
            <w:shd w:val="clear" w:color="auto" w:fill="auto"/>
          </w:tcPr>
          <w:p w14:paraId="47BFCB6C" w14:textId="77777777" w:rsidR="00BD1093" w:rsidRPr="00B71D00" w:rsidRDefault="00BD1093" w:rsidP="00AE5905">
            <w:pPr>
              <w:tabs>
                <w:tab w:val="left" w:pos="1965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I. «Создание условий для обеспечения качественными коммунальными услугами».</w:t>
            </w:r>
          </w:p>
          <w:p w14:paraId="23EBDAE2" w14:textId="77777777" w:rsidR="00BD1093" w:rsidRPr="00B71D00" w:rsidRDefault="00BD1093" w:rsidP="00AE5905">
            <w:p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II. «Капитальный ремонт многоквартирных домов».</w:t>
            </w:r>
          </w:p>
          <w:p w14:paraId="2A38D21D" w14:textId="77777777" w:rsidR="00BD1093" w:rsidRPr="00B71D00" w:rsidRDefault="00BD1093" w:rsidP="00AE5905">
            <w:pPr>
              <w:tabs>
                <w:tab w:val="left" w:pos="1717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III. «Энергосбережение и повышение энергоэффективности».</w:t>
            </w:r>
          </w:p>
          <w:p w14:paraId="60E17D59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B71D00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71D00">
              <w:rPr>
                <w:rFonts w:ascii="Times New Roman" w:hAnsi="Times New Roman"/>
                <w:sz w:val="20"/>
                <w:szCs w:val="20"/>
              </w:rPr>
              <w:t>. «Формирование современной городской среды».</w:t>
            </w:r>
          </w:p>
        </w:tc>
      </w:tr>
    </w:tbl>
    <w:p w14:paraId="24E574D4" w14:textId="77777777" w:rsidR="00BD1093" w:rsidRDefault="00BD1093" w:rsidP="00BD1093">
      <w:r>
        <w:br w:type="page"/>
      </w:r>
    </w:p>
    <w:tbl>
      <w:tblPr>
        <w:tblW w:w="16021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280"/>
        <w:gridCol w:w="287"/>
        <w:gridCol w:w="2946"/>
        <w:gridCol w:w="31"/>
        <w:gridCol w:w="1881"/>
        <w:gridCol w:w="7"/>
        <w:gridCol w:w="238"/>
        <w:gridCol w:w="850"/>
        <w:gridCol w:w="681"/>
        <w:gridCol w:w="312"/>
        <w:gridCol w:w="992"/>
        <w:gridCol w:w="295"/>
        <w:gridCol w:w="19"/>
        <w:gridCol w:w="678"/>
        <w:gridCol w:w="851"/>
        <w:gridCol w:w="142"/>
        <w:gridCol w:w="1559"/>
        <w:gridCol w:w="680"/>
        <w:gridCol w:w="2013"/>
      </w:tblGrid>
      <w:tr w:rsidR="00BD1093" w:rsidRPr="00B71D00" w14:paraId="36E2A82C" w14:textId="77777777" w:rsidTr="00A001BA">
        <w:tc>
          <w:tcPr>
            <w:tcW w:w="1279" w:type="dxa"/>
            <w:vMerge w:val="restart"/>
            <w:shd w:val="clear" w:color="auto" w:fill="auto"/>
          </w:tcPr>
          <w:p w14:paraId="11BFBC1D" w14:textId="12606676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03A068E0" w14:textId="77777777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14:paraId="3BE3FFAA" w14:textId="1747882C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14:paraId="34D3EFA1" w14:textId="2E3FC884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Документ основание</w:t>
            </w:r>
          </w:p>
        </w:tc>
        <w:tc>
          <w:tcPr>
            <w:tcW w:w="9072" w:type="dxa"/>
            <w:gridSpan w:val="12"/>
            <w:shd w:val="clear" w:color="auto" w:fill="auto"/>
          </w:tcPr>
          <w:p w14:paraId="419CC94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</w:tr>
      <w:tr w:rsidR="00BD1093" w:rsidRPr="00B71D00" w14:paraId="076BA072" w14:textId="77777777" w:rsidTr="00A001BA">
        <w:trPr>
          <w:trHeight w:val="937"/>
        </w:trPr>
        <w:tc>
          <w:tcPr>
            <w:tcW w:w="1279" w:type="dxa"/>
            <w:vMerge/>
            <w:shd w:val="clear" w:color="auto" w:fill="auto"/>
          </w:tcPr>
          <w:p w14:paraId="305A71B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8C9F34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14:paraId="16874E5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14:paraId="5FD59ED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13ACD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7DB7772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9824D2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6D7550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DE577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37D55B" w14:textId="36254632" w:rsidR="00BD1093" w:rsidRPr="00B71D00" w:rsidRDefault="00A001BA" w:rsidP="00A001B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3899A9" w14:textId="4BC01EEA" w:rsidR="00BD1093" w:rsidRPr="00B71D00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BD1093" w:rsidRPr="00B71D00" w14:paraId="3044AE87" w14:textId="77777777" w:rsidTr="00A001BA">
        <w:tc>
          <w:tcPr>
            <w:tcW w:w="1279" w:type="dxa"/>
            <w:shd w:val="clear" w:color="auto" w:fill="auto"/>
          </w:tcPr>
          <w:p w14:paraId="46F6E3C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88DCD4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3099B53" w14:textId="25FE0F8B" w:rsidR="00BD1093" w:rsidRPr="00B71D00" w:rsidRDefault="00BD1093" w:rsidP="00FE551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2989A4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362F7C0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C73A7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3419FC0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3E5B556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E6A918F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984E79" w14:textId="243C7B9D" w:rsidR="00BD1093" w:rsidRPr="00EE370F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B0740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1611A3D8" w14:textId="77777777" w:rsidTr="00A001BA">
        <w:trPr>
          <w:trHeight w:val="2144"/>
        </w:trPr>
        <w:tc>
          <w:tcPr>
            <w:tcW w:w="1279" w:type="dxa"/>
            <w:shd w:val="clear" w:color="auto" w:fill="auto"/>
          </w:tcPr>
          <w:p w14:paraId="55E83F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9CD25F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E35AB60" w14:textId="50D39088" w:rsidR="00BD1093" w:rsidRPr="00EE370F" w:rsidRDefault="00BD1093" w:rsidP="00C150E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Количество благоустроенных общественных территорий района, ед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4BFC6262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2C5721A5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5B27AD4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14:paraId="4B1EE038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7A8CAFF0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98</w:t>
            </w:r>
          </w:p>
        </w:tc>
        <w:tc>
          <w:tcPr>
            <w:tcW w:w="851" w:type="dxa"/>
            <w:shd w:val="clear" w:color="auto" w:fill="auto"/>
          </w:tcPr>
          <w:p w14:paraId="0246841A" w14:textId="7BEC78F5" w:rsidR="00BD1093" w:rsidRPr="00C5261C" w:rsidRDefault="00BD1093" w:rsidP="00886D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</w:t>
            </w:r>
            <w:r w:rsidR="00886DA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8E72A73" w14:textId="27D411AF" w:rsidR="00BD1093" w:rsidRPr="00C5261C" w:rsidRDefault="00886DA8" w:rsidP="00886D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7543F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3B34528F" w14:textId="77777777" w:rsidTr="00A001BA">
        <w:tc>
          <w:tcPr>
            <w:tcW w:w="1279" w:type="dxa"/>
            <w:shd w:val="clear" w:color="auto" w:fill="auto"/>
          </w:tcPr>
          <w:p w14:paraId="3DC7633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3730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140AC81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муниципальными программами, шт.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3926AF80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«Чистая вода»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C2784CA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1DF135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EBB3E18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1049EF45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F6CE7A7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FFFDB6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B4F553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D1093" w:rsidRPr="00B71D00" w14:paraId="5E028AA6" w14:textId="77777777" w:rsidTr="00A001BA">
        <w:trPr>
          <w:trHeight w:val="335"/>
        </w:trPr>
        <w:tc>
          <w:tcPr>
            <w:tcW w:w="1559" w:type="dxa"/>
            <w:gridSpan w:val="2"/>
            <w:vMerge w:val="restart"/>
            <w:shd w:val="clear" w:color="auto" w:fill="auto"/>
          </w:tcPr>
          <w:p w14:paraId="588ABB4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  <w:p w14:paraId="5D3EC70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33" w:type="dxa"/>
            <w:gridSpan w:val="2"/>
            <w:vMerge w:val="restart"/>
            <w:shd w:val="clear" w:color="auto" w:fill="auto"/>
          </w:tcPr>
          <w:p w14:paraId="4C66B25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229" w:type="dxa"/>
            <w:gridSpan w:val="16"/>
            <w:shd w:val="clear" w:color="auto" w:fill="auto"/>
          </w:tcPr>
          <w:p w14:paraId="1AD44FB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6C7E0788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228DEF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vMerge/>
            <w:shd w:val="clear" w:color="auto" w:fill="auto"/>
          </w:tcPr>
          <w:p w14:paraId="3A28E7B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14:paraId="4E4F6EB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776" w:type="dxa"/>
            <w:gridSpan w:val="4"/>
            <w:shd w:val="clear" w:color="auto" w:fill="auto"/>
          </w:tcPr>
          <w:p w14:paraId="585744A3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99" w:type="dxa"/>
            <w:gridSpan w:val="3"/>
            <w:shd w:val="clear" w:color="auto" w:fill="auto"/>
          </w:tcPr>
          <w:p w14:paraId="26F0F91C" w14:textId="77777777" w:rsidR="00BD1093" w:rsidRPr="004A169F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690" w:type="dxa"/>
            <w:gridSpan w:val="4"/>
            <w:shd w:val="clear" w:color="auto" w:fill="auto"/>
          </w:tcPr>
          <w:p w14:paraId="05915D20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239" w:type="dxa"/>
            <w:gridSpan w:val="2"/>
            <w:shd w:val="clear" w:color="auto" w:fill="auto"/>
          </w:tcPr>
          <w:p w14:paraId="34AE3FB6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14:paraId="1BCEED9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3643DB" w:rsidRPr="00B71D00" w14:paraId="04A7F994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39F3DD66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5B816898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0E96878F" w14:textId="79A81A86" w:rsidR="003643DB" w:rsidRPr="003643DB" w:rsidRDefault="003643DB" w:rsidP="001E741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1E741F">
              <w:rPr>
                <w:rFonts w:ascii="Times New Roman" w:hAnsi="Times New Roman"/>
                <w:bCs/>
                <w:sz w:val="20"/>
                <w:szCs w:val="20"/>
              </w:rPr>
              <w:t> 042 309,68051</w:t>
            </w: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FDB217C" w14:textId="260ECC0A" w:rsidR="003643DB" w:rsidRPr="003643DB" w:rsidRDefault="00890106" w:rsidP="0089010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1 522</w:t>
            </w:r>
            <w:r w:rsidR="003643DB"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492</w:t>
            </w:r>
            <w:r w:rsidR="003643DB" w:rsidRPr="003643DB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53610</w:t>
            </w:r>
            <w:r w:rsidR="003643DB"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54A07626" w14:textId="4746E018" w:rsidR="003643DB" w:rsidRPr="003643DB" w:rsidRDefault="003643DB" w:rsidP="00302F9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>73</w:t>
            </w:r>
            <w:r w:rsidR="00302F9D">
              <w:rPr>
                <w:rFonts w:ascii="Times New Roman" w:hAnsi="Times New Roman"/>
                <w:bCs/>
                <w:sz w:val="20"/>
                <w:szCs w:val="20"/>
              </w:rPr>
              <w:t>0 195,94599</w:t>
            </w: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AE1836C" w14:textId="2A59402A" w:rsidR="003643DB" w:rsidRPr="003643DB" w:rsidRDefault="00302F9D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749 555,56937</w:t>
            </w:r>
            <w:r w:rsidR="003643DB"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287B8420" w14:textId="59716827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508 372,71381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5889AD1" w14:textId="6A6510AD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1 531 692,91524   </w:t>
            </w:r>
          </w:p>
        </w:tc>
      </w:tr>
      <w:tr w:rsidR="00302F9D" w:rsidRPr="00B71D00" w14:paraId="5C9A73C1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3B1E5857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62FD694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44479E7E" w14:textId="472D22F3" w:rsidR="00302F9D" w:rsidRPr="003643DB" w:rsidRDefault="001E741F" w:rsidP="001E741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  <w:r w:rsidR="00302F9D"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0000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0A98207E" w14:textId="1DA869C2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43DB">
              <w:rPr>
                <w:rFonts w:ascii="Times New Roman" w:hAnsi="Times New Roman"/>
                <w:sz w:val="20"/>
                <w:szCs w:val="20"/>
              </w:rPr>
              <w:t xml:space="preserve">,00000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92337A7" w14:textId="437995DB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43DB">
              <w:rPr>
                <w:rFonts w:ascii="Times New Roman" w:hAnsi="Times New Roman"/>
                <w:sz w:val="20"/>
                <w:szCs w:val="20"/>
              </w:rPr>
              <w:t xml:space="preserve">,00000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71AA5C9" w14:textId="3E5ABEA6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43DB">
              <w:rPr>
                <w:rFonts w:ascii="Times New Roman" w:hAnsi="Times New Roman"/>
                <w:sz w:val="20"/>
                <w:szCs w:val="20"/>
              </w:rPr>
              <w:t xml:space="preserve">,00000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456D8A0" w14:textId="44367735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2C14C56" w14:textId="423D9D95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</w:tr>
      <w:tr w:rsidR="00302F9D" w:rsidRPr="00B71D00" w14:paraId="3A677164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2C579E43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385F4070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3937E932" w14:textId="78880CFC" w:rsidR="00302F9D" w:rsidRPr="003643DB" w:rsidRDefault="00302F9D" w:rsidP="00302F9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510 131,50000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0F9FB35" w14:textId="16670C7F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386 265,10000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126E425" w14:textId="0A571BD0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20 715,00000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4C0B0248" w14:textId="4AD2AC77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20 845,40000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D636FC1" w14:textId="0F2F2A06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16 461,20000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AC31E1F" w14:textId="50D323B6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65 844,80000   </w:t>
            </w:r>
          </w:p>
        </w:tc>
      </w:tr>
      <w:tr w:rsidR="00302F9D" w:rsidRPr="00B71D00" w14:paraId="3083FE5E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4238566D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06587575" w14:textId="0317CB8E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0A9EC586" w14:textId="1C2CD477" w:rsidR="00302F9D" w:rsidRPr="003643DB" w:rsidRDefault="00302F9D" w:rsidP="001E741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1E741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1E741F">
              <w:rPr>
                <w:rFonts w:ascii="Times New Roman" w:hAnsi="Times New Roman"/>
                <w:bCs/>
                <w:sz w:val="20"/>
                <w:szCs w:val="20"/>
              </w:rPr>
              <w:t>0 980,10683</w:t>
            </w: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080C6C1E" w14:textId="461F8F0C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43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556</w:t>
            </w:r>
            <w:r w:rsidRPr="003643D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15683</w:t>
            </w:r>
            <w:r w:rsidRPr="003643D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5F9C647B" w14:textId="2568C01D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263 390,17500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0DC7BB9F" w14:textId="3E9EEF3A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264 179,27500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2757CAE" w14:textId="724C63FA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262 570,90000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03D08B6" w14:textId="61977FB1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1 050 283,60000   </w:t>
            </w:r>
          </w:p>
        </w:tc>
      </w:tr>
      <w:tr w:rsidR="00302F9D" w:rsidRPr="00B71D00" w14:paraId="050F2058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2D75D2E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C28F65C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6A7FE65C" w14:textId="77A45AD7" w:rsidR="00302F9D" w:rsidRPr="003643DB" w:rsidRDefault="00302F9D" w:rsidP="00302F9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47B54771" w14:textId="773DCF08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108282BC" w14:textId="193C5986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79DE211D" w14:textId="3B4327A5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9A945ED" w14:textId="1A54C71A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DEC809F" w14:textId="0C0A8A56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</w:tr>
      <w:tr w:rsidR="00302F9D" w:rsidRPr="00B71D00" w14:paraId="51C0A8B9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3058758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CA0D624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143FBB8" w14:textId="4166E1F9" w:rsidR="00302F9D" w:rsidRPr="003643DB" w:rsidRDefault="00302F9D" w:rsidP="00302F9D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381C971D" w14:textId="22F7E9C5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BDE0223" w14:textId="46C76471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F04C0F2" w14:textId="1BCFFC04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046AE1A7" w14:textId="1503E9F1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35F8010" w14:textId="0B69C157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</w:tr>
      <w:tr w:rsidR="00302F9D" w:rsidRPr="00B71D00" w14:paraId="56B9A7BE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6715A2E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417BF74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E1893D0" w14:textId="523276C6" w:rsidR="00302F9D" w:rsidRPr="003643DB" w:rsidRDefault="00302F9D" w:rsidP="00302F9D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2 431 198,07368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6FEB881F" w14:textId="75037AEB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875 671,27927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9D20D3D" w14:textId="218F8647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446 090,77099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A52C04A" w14:textId="1A1F23D8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464 530,89437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63A7BCA2" w14:textId="37AEC4F9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229 340,61381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4FC8651" w14:textId="732ACDA4" w:rsidR="00302F9D" w:rsidRPr="003643DB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415 564,51524   </w:t>
            </w:r>
          </w:p>
        </w:tc>
      </w:tr>
    </w:tbl>
    <w:p w14:paraId="2B650774" w14:textId="77777777" w:rsidR="00BD1093" w:rsidRDefault="00BD1093" w:rsidP="00BD1093"/>
    <w:tbl>
      <w:tblPr>
        <w:tblW w:w="16134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34"/>
        <w:gridCol w:w="1843"/>
        <w:gridCol w:w="47"/>
        <w:gridCol w:w="1796"/>
        <w:gridCol w:w="94"/>
        <w:gridCol w:w="1890"/>
        <w:gridCol w:w="1843"/>
        <w:gridCol w:w="47"/>
        <w:gridCol w:w="1890"/>
        <w:gridCol w:w="47"/>
        <w:gridCol w:w="1843"/>
      </w:tblGrid>
      <w:tr w:rsidR="00BD1093" w:rsidRPr="00B71D00" w14:paraId="62772A5A" w14:textId="77777777" w:rsidTr="00AE5905">
        <w:trPr>
          <w:trHeight w:val="325"/>
        </w:trPr>
        <w:tc>
          <w:tcPr>
            <w:tcW w:w="1560" w:type="dxa"/>
            <w:vMerge w:val="restart"/>
            <w:shd w:val="clear" w:color="auto" w:fill="auto"/>
          </w:tcPr>
          <w:p w14:paraId="5DDBC86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3234" w:type="dxa"/>
            <w:vMerge w:val="restart"/>
            <w:shd w:val="clear" w:color="auto" w:fill="auto"/>
          </w:tcPr>
          <w:p w14:paraId="53A3FA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0" w:type="dxa"/>
            <w:gridSpan w:val="10"/>
            <w:shd w:val="clear" w:color="auto" w:fill="auto"/>
          </w:tcPr>
          <w:p w14:paraId="54C9F2DF" w14:textId="77777777" w:rsidR="00BD1093" w:rsidRPr="00E55E08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52DE1ECA" w14:textId="77777777" w:rsidTr="00AE5905">
        <w:tc>
          <w:tcPr>
            <w:tcW w:w="1560" w:type="dxa"/>
            <w:vMerge/>
            <w:shd w:val="clear" w:color="auto" w:fill="auto"/>
          </w:tcPr>
          <w:p w14:paraId="10A0BAA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14:paraId="0124769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6EE6A9B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208CA8A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auto"/>
          </w:tcPr>
          <w:p w14:paraId="464ECA0D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7AA3E3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3921E0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3BFDF1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7-2030</w:t>
            </w:r>
          </w:p>
        </w:tc>
      </w:tr>
      <w:tr w:rsidR="00BD1093" w:rsidRPr="00B71D00" w14:paraId="6E077496" w14:textId="77777777" w:rsidTr="00AE5905">
        <w:trPr>
          <w:trHeight w:val="209"/>
        </w:trPr>
        <w:tc>
          <w:tcPr>
            <w:tcW w:w="1560" w:type="dxa"/>
            <w:vMerge/>
            <w:shd w:val="clear" w:color="auto" w:fill="auto"/>
          </w:tcPr>
          <w:p w14:paraId="2E5016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51776FC3" w14:textId="77777777" w:rsidR="00BD1093" w:rsidRPr="00E5155C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Портфель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проект</w:t>
            </w: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ов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«Жилье и городская среда» </w:t>
            </w:r>
          </w:p>
        </w:tc>
      </w:tr>
      <w:tr w:rsidR="0047711C" w:rsidRPr="00B71D00" w14:paraId="55FFEA3E" w14:textId="77777777" w:rsidTr="00AE5905">
        <w:tc>
          <w:tcPr>
            <w:tcW w:w="1560" w:type="dxa"/>
            <w:vMerge/>
            <w:shd w:val="clear" w:color="auto" w:fill="auto"/>
          </w:tcPr>
          <w:p w14:paraId="2F109C26" w14:textId="77777777" w:rsidR="0047711C" w:rsidRPr="00B71D00" w:rsidRDefault="0047711C" w:rsidP="0047711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B4328CF" w14:textId="77777777" w:rsidR="0047711C" w:rsidRPr="00B71D00" w:rsidRDefault="0047711C" w:rsidP="0047711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16038" w14:textId="597D01CF" w:rsidR="0047711C" w:rsidRPr="00E55E08" w:rsidRDefault="0047711C" w:rsidP="00302F9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302F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82 804,69073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0552812" w14:textId="588FB925" w:rsidR="0047711C" w:rsidRPr="00E55E08" w:rsidRDefault="0047711C" w:rsidP="0047711C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471 080,84073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EF31AD" w14:textId="76FC33EA" w:rsidR="0047711C" w:rsidRPr="00E55E08" w:rsidRDefault="0047711C" w:rsidP="004771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5 867,275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518C59" w14:textId="459FE543" w:rsidR="0047711C" w:rsidRPr="00E55E08" w:rsidRDefault="0047711C" w:rsidP="0047711C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5 892,575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1E548" w14:textId="486BBE26" w:rsidR="0047711C" w:rsidRPr="00E55E08" w:rsidRDefault="0047711C" w:rsidP="004771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545E8C7" w14:textId="7EFA3FE9" w:rsidR="0047711C" w:rsidRPr="006E0723" w:rsidRDefault="0047711C" w:rsidP="004771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02F9D" w:rsidRPr="00B71D00" w14:paraId="50AD4A86" w14:textId="77777777" w:rsidTr="00AE5905">
        <w:tc>
          <w:tcPr>
            <w:tcW w:w="1560" w:type="dxa"/>
            <w:vMerge/>
            <w:shd w:val="clear" w:color="auto" w:fill="auto"/>
          </w:tcPr>
          <w:p w14:paraId="55CA1F18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617BC00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7943580" w14:textId="4A63CB30" w:rsidR="00302F9D" w:rsidRPr="00E55E08" w:rsidRDefault="00302F9D" w:rsidP="00302F9D">
            <w:pPr>
              <w:ind w:firstLine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43DB">
              <w:rPr>
                <w:rFonts w:ascii="Times New Roman" w:hAnsi="Times New Roman"/>
                <w:sz w:val="20"/>
                <w:szCs w:val="20"/>
              </w:rPr>
              <w:t xml:space="preserve">,00000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D53FC0" w14:textId="14EC9C6C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FB70D5" w14:textId="0E41B82C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F246B2D" w14:textId="0A4331ED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308859" w14:textId="4BF05EA6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7EB807E" w14:textId="77777777" w:rsidR="00302F9D" w:rsidRPr="00E55E08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</w:tr>
      <w:tr w:rsidR="00302F9D" w:rsidRPr="00B71D00" w14:paraId="08749AF2" w14:textId="77777777" w:rsidTr="00AE5905">
        <w:tc>
          <w:tcPr>
            <w:tcW w:w="1560" w:type="dxa"/>
            <w:vMerge/>
            <w:shd w:val="clear" w:color="auto" w:fill="auto"/>
          </w:tcPr>
          <w:p w14:paraId="2310CDF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6BA946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DB6604" w14:textId="3545F285" w:rsidR="00302F9D" w:rsidRPr="00E55E08" w:rsidRDefault="00302F9D" w:rsidP="00302F9D">
            <w:pPr>
              <w:ind w:firstLine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384 391,50000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E58F4E" w14:textId="2781E6CB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375 684,40000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B773BB" w14:textId="29EE5C89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 358,90000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EDFC951" w14:textId="7BEE5A0B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4 384,20000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3AEFFC" w14:textId="4363E1F2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2155BEF" w14:textId="77777777" w:rsidR="00302F9D" w:rsidRPr="00E55E08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62D04288" w14:textId="77777777" w:rsidTr="00AE5905">
        <w:tc>
          <w:tcPr>
            <w:tcW w:w="1560" w:type="dxa"/>
            <w:vMerge/>
            <w:shd w:val="clear" w:color="auto" w:fill="auto"/>
          </w:tcPr>
          <w:p w14:paraId="7C68F574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19D552C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BD95538" w14:textId="31C624EC" w:rsidR="00302F9D" w:rsidRPr="00E55E08" w:rsidRDefault="00302F9D" w:rsidP="00302F9D">
            <w:pPr>
              <w:ind w:firstLine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98 413,19073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A73630" w14:textId="319C2EBE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95 396,44073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69832" w14:textId="19C49766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508,37500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B9977F3" w14:textId="3B9868FA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1 508,37500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9B918C" w14:textId="00E35421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2B93C2" w14:textId="77777777" w:rsidR="00302F9D" w:rsidRPr="00E55E08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5FCFD123" w14:textId="77777777" w:rsidTr="004A1AD0">
        <w:trPr>
          <w:trHeight w:val="419"/>
        </w:trPr>
        <w:tc>
          <w:tcPr>
            <w:tcW w:w="1560" w:type="dxa"/>
            <w:vMerge/>
            <w:shd w:val="clear" w:color="auto" w:fill="auto"/>
          </w:tcPr>
          <w:p w14:paraId="6A953910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9BB1CF6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A52F6C4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BD1782B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FC07F4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C9D8B5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8B7305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AC8436F" w14:textId="77777777" w:rsidR="00302F9D" w:rsidRPr="00E55E08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6018CF59" w14:textId="77777777" w:rsidTr="00AE5905">
        <w:tc>
          <w:tcPr>
            <w:tcW w:w="1560" w:type="dxa"/>
            <w:vMerge/>
            <w:shd w:val="clear" w:color="auto" w:fill="auto"/>
          </w:tcPr>
          <w:p w14:paraId="4297276C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BD02FCE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C6B5F2" w14:textId="60C9C448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E3EE307" w14:textId="28E2D7BA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983C6A" w14:textId="0A92438E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52832E" w14:textId="44E33969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F38EE" w14:textId="10636067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B7C54B" w14:textId="77777777" w:rsidR="00302F9D" w:rsidRPr="00E55E08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4837BA1D" w14:textId="77777777" w:rsidTr="00AE5905">
        <w:tc>
          <w:tcPr>
            <w:tcW w:w="1560" w:type="dxa"/>
            <w:vMerge/>
            <w:shd w:val="clear" w:color="auto" w:fill="auto"/>
          </w:tcPr>
          <w:p w14:paraId="32D761F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BD662BB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6482C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25B8837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8583B6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1AE63D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FF753A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E40D4FC" w14:textId="77777777" w:rsidR="00302F9D" w:rsidRPr="00E55E08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0C978757" w14:textId="77777777" w:rsidTr="00AE5905">
        <w:trPr>
          <w:trHeight w:val="304"/>
        </w:trPr>
        <w:tc>
          <w:tcPr>
            <w:tcW w:w="1560" w:type="dxa"/>
            <w:vMerge/>
            <w:shd w:val="clear" w:color="auto" w:fill="auto"/>
          </w:tcPr>
          <w:p w14:paraId="1CEBBA0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1A4CBA65" w14:textId="77777777" w:rsidR="00302F9D" w:rsidRPr="00E55E08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в том числе:                                                                 </w:t>
            </w:r>
            <w:r w:rsidRPr="00E55E08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</w:t>
            </w:r>
          </w:p>
        </w:tc>
      </w:tr>
      <w:tr w:rsidR="00302F9D" w:rsidRPr="00B71D00" w14:paraId="2C2AFF72" w14:textId="77777777" w:rsidTr="00AE5905">
        <w:tc>
          <w:tcPr>
            <w:tcW w:w="1560" w:type="dxa"/>
            <w:vMerge/>
            <w:shd w:val="clear" w:color="auto" w:fill="auto"/>
          </w:tcPr>
          <w:p w14:paraId="2C2FD57F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1E2827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9F730CB" w14:textId="50052063" w:rsidR="00302F9D" w:rsidRPr="00E55E08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24 636,72500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B17A04E" w14:textId="585CDD8D" w:rsidR="00302F9D" w:rsidRPr="00E55E08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5 509,77500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6DB1E5" w14:textId="5A4CCC70" w:rsidR="00302F9D" w:rsidRPr="00E55E08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5 867,275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F4E64B3" w14:textId="713094E9" w:rsidR="00302F9D" w:rsidRPr="00E55E08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5 892,575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79FDF3" w14:textId="015F63BB" w:rsidR="00302F9D" w:rsidRPr="00E55E08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0FFB5E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5E08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302F9D" w:rsidRPr="00B71D00" w14:paraId="48BA6A10" w14:textId="77777777" w:rsidTr="00AE5905">
        <w:tc>
          <w:tcPr>
            <w:tcW w:w="1560" w:type="dxa"/>
            <w:vMerge/>
            <w:shd w:val="clear" w:color="auto" w:fill="auto"/>
          </w:tcPr>
          <w:p w14:paraId="08967808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F87868D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D41992D" w14:textId="1684903F" w:rsidR="00302F9D" w:rsidRPr="00E55E08" w:rsidRDefault="001E741F" w:rsidP="00302F9D">
            <w:pPr>
              <w:ind w:firstLine="8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302F9D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9E37E7" w14:textId="160ED0CE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3699E" w14:textId="6B35F98B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879DED" w14:textId="10B34103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C26A88" w14:textId="5BA98A88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F7DD0A6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1990A911" w14:textId="77777777" w:rsidTr="00AE5905">
        <w:tc>
          <w:tcPr>
            <w:tcW w:w="1560" w:type="dxa"/>
            <w:vMerge/>
            <w:shd w:val="clear" w:color="auto" w:fill="auto"/>
          </w:tcPr>
          <w:p w14:paraId="3283C81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4A02A3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F807698" w14:textId="0C4613A8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12 672,50000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26D4D" w14:textId="020140AD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3 929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,40000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37F2C5" w14:textId="522B361D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 358,90000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695A91" w14:textId="6461E8E2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4 384,20000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C42ED7" w14:textId="129F9D40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145B07D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6F5215F8" w14:textId="77777777" w:rsidTr="00AE5905">
        <w:tc>
          <w:tcPr>
            <w:tcW w:w="1560" w:type="dxa"/>
            <w:vMerge/>
            <w:shd w:val="clear" w:color="auto" w:fill="auto"/>
          </w:tcPr>
          <w:p w14:paraId="5DB2BC2D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CEA03BC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89E00AA" w14:textId="119F4CA2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4 597,12500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08C4A88" w14:textId="6E9176F6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1 580,37500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1415E7" w14:textId="1885CDC0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508,37500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A99183B" w14:textId="67308E34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1 508,37500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437D0F" w14:textId="36D3FCFC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2151F5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34A477F8" w14:textId="77777777" w:rsidTr="00AE5905">
        <w:tc>
          <w:tcPr>
            <w:tcW w:w="1560" w:type="dxa"/>
            <w:vMerge/>
            <w:shd w:val="clear" w:color="auto" w:fill="auto"/>
          </w:tcPr>
          <w:p w14:paraId="3B21AF80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6568444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1CD21D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B558DC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BDDA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A660412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295D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BAB452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7A9B79D5" w14:textId="77777777" w:rsidTr="00AE5905">
        <w:tc>
          <w:tcPr>
            <w:tcW w:w="1560" w:type="dxa"/>
            <w:vMerge/>
            <w:shd w:val="clear" w:color="auto" w:fill="auto"/>
          </w:tcPr>
          <w:p w14:paraId="249B3831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1C7742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BF2F5F" w14:textId="7AB5D863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88FC18" w14:textId="7A821CF4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3C017A" w14:textId="55B8DE48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311A094" w14:textId="610A6D2D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4A1FE3" w14:textId="157B35C9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4B6244E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2EA2DCC3" w14:textId="77777777" w:rsidTr="00AE5905">
        <w:tc>
          <w:tcPr>
            <w:tcW w:w="1560" w:type="dxa"/>
            <w:vMerge/>
            <w:shd w:val="clear" w:color="auto" w:fill="auto"/>
          </w:tcPr>
          <w:p w14:paraId="399DD4BE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6F75A4E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A506803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9B2F05D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BFF3E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3BD718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B7B15F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B1C7AE1" w14:textId="77777777" w:rsidR="00302F9D" w:rsidRPr="00E55E0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5802CB0A" w14:textId="77777777" w:rsidTr="00AE5905">
        <w:trPr>
          <w:trHeight w:val="303"/>
        </w:trPr>
        <w:tc>
          <w:tcPr>
            <w:tcW w:w="1560" w:type="dxa"/>
            <w:vMerge/>
            <w:shd w:val="clear" w:color="auto" w:fill="auto"/>
          </w:tcPr>
          <w:p w14:paraId="38FBE235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3221DC07" w14:textId="77777777" w:rsidR="00302F9D" w:rsidRPr="00E5155C" w:rsidRDefault="00302F9D" w:rsidP="00302F9D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«Чистая вода»</w:t>
            </w:r>
          </w:p>
        </w:tc>
      </w:tr>
      <w:tr w:rsidR="00302F9D" w:rsidRPr="00B71D00" w14:paraId="4BC3DF33" w14:textId="77777777" w:rsidTr="00AE5905">
        <w:tc>
          <w:tcPr>
            <w:tcW w:w="1560" w:type="dxa"/>
            <w:vMerge/>
            <w:shd w:val="clear" w:color="auto" w:fill="auto"/>
          </w:tcPr>
          <w:p w14:paraId="7E3417F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F878C8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2733B7" w14:textId="0304381E" w:rsidR="00302F9D" w:rsidRPr="00CE1A9A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465 496,32661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F7EC6A" w14:textId="454F4176" w:rsidR="00302F9D" w:rsidRPr="00CE1A9A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465 571,06573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357EF2" w14:textId="77777777" w:rsidR="00302F9D" w:rsidRPr="00CE1A9A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1A9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53B49F" w14:textId="77777777" w:rsidR="00302F9D" w:rsidRPr="00CE1A9A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1A9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452621" w14:textId="41E71B21" w:rsidR="00302F9D" w:rsidRPr="00CE1A9A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D4C630" w14:textId="77777777" w:rsidR="00302F9D" w:rsidRPr="00CE1A9A" w:rsidRDefault="00302F9D" w:rsidP="00302F9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1A9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302F9D" w:rsidRPr="00B71D00" w14:paraId="329AA8CB" w14:textId="77777777" w:rsidTr="00AE5905">
        <w:tc>
          <w:tcPr>
            <w:tcW w:w="1560" w:type="dxa"/>
            <w:vMerge/>
            <w:shd w:val="clear" w:color="auto" w:fill="auto"/>
          </w:tcPr>
          <w:p w14:paraId="3456977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8FDBEAA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9888B6D" w14:textId="18001EFE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599E41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18EC4A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22DDA6E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217812" w14:textId="63FC1FA9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307F04E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64C86681" w14:textId="77777777" w:rsidTr="00AE5905">
        <w:tc>
          <w:tcPr>
            <w:tcW w:w="1560" w:type="dxa"/>
            <w:vMerge/>
            <w:shd w:val="clear" w:color="auto" w:fill="auto"/>
          </w:tcPr>
          <w:p w14:paraId="724A4005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586FC93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945783" w14:textId="4003F608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371 755,00000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3EE1AB3" w14:textId="601E702A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371 755,00000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832443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212F302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01774F" w14:textId="7B50C0A9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F4AD489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20C92A9E" w14:textId="77777777" w:rsidTr="00AE5905">
        <w:tc>
          <w:tcPr>
            <w:tcW w:w="1560" w:type="dxa"/>
            <w:vMerge/>
            <w:shd w:val="clear" w:color="auto" w:fill="auto"/>
          </w:tcPr>
          <w:p w14:paraId="771161CA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0E1770B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A0DA28" w14:textId="19A70E4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93 741,32661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9DDFF6D" w14:textId="7B72AC91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93 816,06573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D0310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8B706E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64E9DA" w14:textId="1DEF2AFC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6C2B63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3341989F" w14:textId="77777777" w:rsidTr="00AE5905">
        <w:trPr>
          <w:trHeight w:val="313"/>
        </w:trPr>
        <w:tc>
          <w:tcPr>
            <w:tcW w:w="1560" w:type="dxa"/>
            <w:vMerge/>
            <w:shd w:val="clear" w:color="auto" w:fill="auto"/>
          </w:tcPr>
          <w:p w14:paraId="6074A4F8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5E9B96C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27B63B1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2AC2FBA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AFD5C6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EA8F9A7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7E44A5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1C6AFF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3B546CB2" w14:textId="77777777" w:rsidTr="00AE5905">
        <w:tc>
          <w:tcPr>
            <w:tcW w:w="1560" w:type="dxa"/>
            <w:vMerge/>
            <w:shd w:val="clear" w:color="auto" w:fill="auto"/>
          </w:tcPr>
          <w:p w14:paraId="7688D96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B088BB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1E418B0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693D680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98E00B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3D7BD12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7D226C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9E5CA2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03AD271C" w14:textId="77777777" w:rsidTr="00AE5905">
        <w:tc>
          <w:tcPr>
            <w:tcW w:w="1560" w:type="dxa"/>
            <w:vMerge/>
            <w:shd w:val="clear" w:color="auto" w:fill="auto"/>
          </w:tcPr>
          <w:p w14:paraId="30DACB3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4B21188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77C7A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D4F27A5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B097D2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1BD1395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A4E8C2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24C12" w14:textId="77777777" w:rsidR="00302F9D" w:rsidRPr="00E00F48" w:rsidRDefault="00302F9D" w:rsidP="00302F9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2F9D" w:rsidRPr="00B71D00" w14:paraId="4BFC7A0C" w14:textId="77777777" w:rsidTr="00AE5905">
        <w:tc>
          <w:tcPr>
            <w:tcW w:w="1560" w:type="dxa"/>
            <w:vMerge/>
            <w:shd w:val="clear" w:color="auto" w:fill="auto"/>
          </w:tcPr>
          <w:p w14:paraId="24C2051C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424AD5E5" w14:textId="77777777" w:rsidR="00302F9D" w:rsidRPr="00B71D00" w:rsidRDefault="00302F9D" w:rsidP="00302F9D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302F9D" w:rsidRPr="00B71D00" w14:paraId="734DDEEA" w14:textId="77777777" w:rsidTr="00AE5905">
        <w:tc>
          <w:tcPr>
            <w:tcW w:w="1560" w:type="dxa"/>
            <w:vMerge/>
            <w:shd w:val="clear" w:color="auto" w:fill="auto"/>
          </w:tcPr>
          <w:p w14:paraId="2FE2FF9E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752166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28F0717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40FF0AB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90BEDF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F70FF6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22C0484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DB63CF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61EEDD4D" w14:textId="77777777" w:rsidTr="00AE5905">
        <w:tc>
          <w:tcPr>
            <w:tcW w:w="1560" w:type="dxa"/>
            <w:vMerge/>
            <w:shd w:val="clear" w:color="auto" w:fill="auto"/>
          </w:tcPr>
          <w:p w14:paraId="0D6DBBA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5C3FCCF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C66B91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194F65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07DEF5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8015437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6089B7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340399B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6C3CF81D" w14:textId="77777777" w:rsidTr="00AE5905">
        <w:tc>
          <w:tcPr>
            <w:tcW w:w="1560" w:type="dxa"/>
            <w:vMerge/>
            <w:shd w:val="clear" w:color="auto" w:fill="auto"/>
          </w:tcPr>
          <w:p w14:paraId="23ACC5B1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628CE4D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67F1FE3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5F71EFB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46C6304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D1F7681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B121BD7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0C2CCF1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097315CF" w14:textId="77777777" w:rsidTr="00AE5905">
        <w:tc>
          <w:tcPr>
            <w:tcW w:w="1560" w:type="dxa"/>
            <w:vMerge/>
            <w:shd w:val="clear" w:color="auto" w:fill="auto"/>
          </w:tcPr>
          <w:p w14:paraId="7A07641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8970A57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5747291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F5BD8AC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19440F0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F8BF3CE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14FDA8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B53D083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4C798639" w14:textId="77777777" w:rsidTr="00AE5905">
        <w:tc>
          <w:tcPr>
            <w:tcW w:w="1560" w:type="dxa"/>
            <w:vMerge/>
            <w:shd w:val="clear" w:color="auto" w:fill="auto"/>
          </w:tcPr>
          <w:p w14:paraId="1F186AC3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6C4760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F0FDC7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449235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A9F010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6B9CE8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F6F5D4E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E5B37D4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44A5D814" w14:textId="77777777" w:rsidTr="00AE5905">
        <w:trPr>
          <w:trHeight w:val="173"/>
        </w:trPr>
        <w:tc>
          <w:tcPr>
            <w:tcW w:w="1560" w:type="dxa"/>
            <w:vMerge/>
            <w:shd w:val="clear" w:color="auto" w:fill="auto"/>
          </w:tcPr>
          <w:p w14:paraId="6D1F1A1D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D39A978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8273FD5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7CAF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642927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F8BA65D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7A3EE3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BCB631A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4119B454" w14:textId="77777777" w:rsidTr="00AE5905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95F4604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70DDD9F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FBF240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898B1E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4AAE022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6530D9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0FCD06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4393101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302F9D" w:rsidRPr="00B71D00" w14:paraId="0EE2DA4D" w14:textId="77777777" w:rsidTr="00AE5905">
        <w:tc>
          <w:tcPr>
            <w:tcW w:w="4794" w:type="dxa"/>
            <w:gridSpan w:val="2"/>
            <w:vMerge w:val="restart"/>
            <w:shd w:val="clear" w:color="auto" w:fill="auto"/>
          </w:tcPr>
          <w:p w14:paraId="1227C080" w14:textId="77777777" w:rsidR="00302F9D" w:rsidRPr="00B71D00" w:rsidRDefault="00302F9D" w:rsidP="00302F9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340" w:type="dxa"/>
            <w:gridSpan w:val="10"/>
            <w:shd w:val="clear" w:color="auto" w:fill="auto"/>
          </w:tcPr>
          <w:p w14:paraId="1A10BB01" w14:textId="77777777" w:rsidR="00302F9D" w:rsidRPr="00B71D00" w:rsidRDefault="00302F9D" w:rsidP="00302F9D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302F9D" w:rsidRPr="00B71D00" w14:paraId="2C6CA289" w14:textId="77777777" w:rsidTr="00AE5905">
        <w:tc>
          <w:tcPr>
            <w:tcW w:w="4794" w:type="dxa"/>
            <w:gridSpan w:val="2"/>
            <w:vMerge/>
            <w:shd w:val="clear" w:color="auto" w:fill="auto"/>
          </w:tcPr>
          <w:p w14:paraId="2FDD73A5" w14:textId="77777777" w:rsidR="00302F9D" w:rsidRPr="00B71D00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AA5935" w14:textId="77777777" w:rsidR="00302F9D" w:rsidRPr="00B71D00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671,12200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2D1F0B" w14:textId="77777777" w:rsidR="00302F9D" w:rsidRPr="00B71D00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0CCC34" w14:textId="77777777" w:rsidR="00302F9D" w:rsidRPr="00B71D00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F02AD40" w14:textId="77777777" w:rsidR="00302F9D" w:rsidRPr="00B71D00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4BD393C" w14:textId="77777777" w:rsidR="00302F9D" w:rsidRPr="00B71D00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3A496320" w14:textId="77777777" w:rsidR="00302F9D" w:rsidRPr="00B71D00" w:rsidRDefault="00302F9D" w:rsidP="00302F9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5EA4286D" w14:textId="77777777" w:rsidR="00BD1093" w:rsidRDefault="00BD1093" w:rsidP="00BD1093">
      <w:pPr>
        <w:pStyle w:val="2"/>
        <w:jc w:val="both"/>
        <w:rPr>
          <w:rFonts w:ascii="Times New Roman" w:hAnsi="Times New Roman"/>
          <w:highlight w:val="green"/>
        </w:rPr>
      </w:pPr>
    </w:p>
    <w:p w14:paraId="69303280" w14:textId="77777777" w:rsidR="003067C9" w:rsidRDefault="003067C9" w:rsidP="00BD1093">
      <w:pPr>
        <w:rPr>
          <w:rFonts w:ascii="Times New Roman" w:hAnsi="Times New Roman"/>
          <w:sz w:val="26"/>
          <w:szCs w:val="26"/>
        </w:rPr>
      </w:pPr>
    </w:p>
    <w:p w14:paraId="3A10F728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37E67FBD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20BF5712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677C061C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1C033F55" w14:textId="2AF38292" w:rsidR="006268AC" w:rsidRDefault="006268A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06DCBC5" w14:textId="77777777" w:rsidR="006268AC" w:rsidRDefault="006268AC" w:rsidP="006268AC">
      <w:pPr>
        <w:ind w:firstLine="5387"/>
        <w:jc w:val="right"/>
        <w:rPr>
          <w:rFonts w:ascii="Times New Roman" w:hAnsi="Times New Roman"/>
          <w:sz w:val="26"/>
          <w:szCs w:val="26"/>
        </w:rPr>
        <w:sectPr w:rsidR="006268AC" w:rsidSect="006268AC">
          <w:pgSz w:w="16838" w:h="11906" w:orient="landscape"/>
          <w:pgMar w:top="1134" w:right="1134" w:bottom="851" w:left="1134" w:header="720" w:footer="720" w:gutter="0"/>
          <w:cols w:space="708"/>
          <w:titlePg/>
          <w:docGrid w:linePitch="360"/>
        </w:sectPr>
      </w:pPr>
    </w:p>
    <w:p w14:paraId="08D6E6E9" w14:textId="77777777" w:rsidR="00BD1093" w:rsidRPr="006268AC" w:rsidRDefault="00BD1093" w:rsidP="00BD1093">
      <w:pPr>
        <w:contextualSpacing/>
        <w:rPr>
          <w:rFonts w:ascii="Times New Roman" w:hAnsi="Times New Roman"/>
          <w:sz w:val="26"/>
          <w:szCs w:val="26"/>
        </w:rPr>
      </w:pPr>
    </w:p>
    <w:sectPr w:rsidR="00BD1093" w:rsidRPr="006268AC" w:rsidSect="006268AC">
      <w:pgSz w:w="11906" w:h="16838"/>
      <w:pgMar w:top="851" w:right="992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6EC37" w14:textId="77777777" w:rsidR="00914B57" w:rsidRDefault="00914B57" w:rsidP="002B1EBF">
      <w:pPr>
        <w:spacing w:after="0" w:line="240" w:lineRule="auto"/>
      </w:pPr>
      <w:r>
        <w:separator/>
      </w:r>
    </w:p>
  </w:endnote>
  <w:endnote w:type="continuationSeparator" w:id="0">
    <w:p w14:paraId="46D4AA70" w14:textId="77777777" w:rsidR="00914B57" w:rsidRDefault="00914B57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2E56D" w14:textId="77777777" w:rsidR="00914B57" w:rsidRDefault="00914B57" w:rsidP="002B1EBF">
      <w:pPr>
        <w:spacing w:after="0" w:line="240" w:lineRule="auto"/>
      </w:pPr>
      <w:r>
        <w:separator/>
      </w:r>
    </w:p>
  </w:footnote>
  <w:footnote w:type="continuationSeparator" w:id="0">
    <w:p w14:paraId="57540EB9" w14:textId="77777777" w:rsidR="00914B57" w:rsidRDefault="00914B57" w:rsidP="002B1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9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2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3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12"/>
  </w:num>
  <w:num w:numId="5">
    <w:abstractNumId w:val="17"/>
  </w:num>
  <w:num w:numId="6">
    <w:abstractNumId w:val="2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23"/>
  </w:num>
  <w:num w:numId="15">
    <w:abstractNumId w:val="25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13"/>
  </w:num>
  <w:num w:numId="21">
    <w:abstractNumId w:val="20"/>
  </w:num>
  <w:num w:numId="22">
    <w:abstractNumId w:val="8"/>
  </w:num>
  <w:num w:numId="23">
    <w:abstractNumId w:val="9"/>
  </w:num>
  <w:num w:numId="24">
    <w:abstractNumId w:val="16"/>
  </w:num>
  <w:num w:numId="25">
    <w:abstractNumId w:val="26"/>
  </w:num>
  <w:num w:numId="26">
    <w:abstractNumId w:val="22"/>
  </w:num>
  <w:num w:numId="2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6646"/>
    <w:rsid w:val="00077F98"/>
    <w:rsid w:val="00082516"/>
    <w:rsid w:val="00086766"/>
    <w:rsid w:val="00090BA2"/>
    <w:rsid w:val="00093690"/>
    <w:rsid w:val="00094FE2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70389"/>
    <w:rsid w:val="001703F7"/>
    <w:rsid w:val="0017076A"/>
    <w:rsid w:val="001733F1"/>
    <w:rsid w:val="001775AB"/>
    <w:rsid w:val="00181C3C"/>
    <w:rsid w:val="00181EB3"/>
    <w:rsid w:val="0018574B"/>
    <w:rsid w:val="001857CA"/>
    <w:rsid w:val="00186097"/>
    <w:rsid w:val="00186D6D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E741F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2F9D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689"/>
    <w:rsid w:val="003F7234"/>
    <w:rsid w:val="003F7FEF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2CC6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7711C"/>
    <w:rsid w:val="004806C7"/>
    <w:rsid w:val="004901D9"/>
    <w:rsid w:val="00490AD9"/>
    <w:rsid w:val="00492249"/>
    <w:rsid w:val="004927AF"/>
    <w:rsid w:val="0049624F"/>
    <w:rsid w:val="004974A4"/>
    <w:rsid w:val="004A1AD0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4BA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6591"/>
    <w:rsid w:val="00550AC7"/>
    <w:rsid w:val="00552D3D"/>
    <w:rsid w:val="005539C1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621B"/>
    <w:rsid w:val="005963AB"/>
    <w:rsid w:val="005A2DBE"/>
    <w:rsid w:val="005A2E76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DA"/>
    <w:rsid w:val="008122EE"/>
    <w:rsid w:val="00812E73"/>
    <w:rsid w:val="008200C3"/>
    <w:rsid w:val="00826B6D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4BF6"/>
    <w:rsid w:val="00855FCF"/>
    <w:rsid w:val="0086222C"/>
    <w:rsid w:val="00864543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0106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1DA0"/>
    <w:rsid w:val="00D54F94"/>
    <w:rsid w:val="00D55534"/>
    <w:rsid w:val="00D60242"/>
    <w:rsid w:val="00D607D4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2F60"/>
    <w:rsid w:val="00E0551A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417A"/>
    <w:rsid w:val="00FD5BCF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CF2D3-2483-4A7E-8001-E7C48BBE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7</Pages>
  <Words>798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6108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Шикунова Лина Вадимовна</cp:lastModifiedBy>
  <cp:revision>17</cp:revision>
  <cp:lastPrinted>2022-10-26T05:25:00Z</cp:lastPrinted>
  <dcterms:created xsi:type="dcterms:W3CDTF">2022-10-03T12:07:00Z</dcterms:created>
  <dcterms:modified xsi:type="dcterms:W3CDTF">2022-11-03T05:51:00Z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