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8" w:type="dxa"/>
        <w:tblLayout w:type="fixed"/>
        <w:tblLook w:val="04A0" w:firstRow="1" w:lastRow="0" w:firstColumn="1" w:lastColumn="0" w:noHBand="0" w:noVBand="1"/>
      </w:tblPr>
      <w:tblGrid>
        <w:gridCol w:w="2121"/>
        <w:gridCol w:w="608"/>
        <w:gridCol w:w="453"/>
        <w:gridCol w:w="479"/>
        <w:gridCol w:w="1168"/>
        <w:gridCol w:w="764"/>
        <w:gridCol w:w="1121"/>
        <w:gridCol w:w="1378"/>
        <w:gridCol w:w="1378"/>
        <w:gridCol w:w="1378"/>
      </w:tblGrid>
      <w:tr w:rsidR="007C4EDA" w:rsidRPr="007C4EDA" w:rsidTr="007C4EDA">
        <w:trPr>
          <w:cantSplit/>
          <w:trHeight w:val="1434"/>
        </w:trPr>
        <w:tc>
          <w:tcPr>
            <w:tcW w:w="10848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4EDA" w:rsidRPr="007C4EDA" w:rsidRDefault="007C4EDA" w:rsidP="007C4E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70417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bookmarkStart w:id="0" w:name="_GoBack"/>
            <w:bookmarkEnd w:id="0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от « __ »   _____   2022 года №  ___</w:t>
            </w:r>
          </w:p>
          <w:p w:rsidR="007C4EDA" w:rsidRPr="007C4EDA" w:rsidRDefault="007C4EDA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62F3" w:rsidRPr="007C4EDA" w:rsidTr="00550E9C">
        <w:trPr>
          <w:cantSplit/>
        </w:trPr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62F3" w:rsidRPr="007C4EDA" w:rsidTr="00550E9C">
        <w:trPr>
          <w:cantSplit/>
        </w:trPr>
        <w:tc>
          <w:tcPr>
            <w:tcW w:w="10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2023 год</w:t>
            </w:r>
          </w:p>
        </w:tc>
      </w:tr>
      <w:tr w:rsidR="00E562F3" w:rsidRPr="007C4EDA" w:rsidTr="00550E9C">
        <w:trPr>
          <w:cantSplit/>
        </w:trPr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62F3" w:rsidRPr="007C4EDA" w:rsidTr="00550E9C">
        <w:trPr>
          <w:cantSplit/>
        </w:trPr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62F3" w:rsidRPr="007C4EDA" w:rsidRDefault="00E562F3" w:rsidP="0008565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E562F3" w:rsidRPr="007C4EDA" w:rsidTr="00550E9C">
        <w:trPr>
          <w:cantSplit/>
        </w:trPr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E562F3" w:rsidRPr="007C4EDA" w:rsidTr="00550E9C">
        <w:trPr>
          <w:cantSplit/>
        </w:trPr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1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4 374,23534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601 038,90000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462 917,20000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138 121,70000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365 392,52356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352 345,92356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13 046,60000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219 641,12288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219 603,71488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140 076,84416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127 030,24416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13 046,60000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3 608,75200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2 390,85200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1 217,90000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504,60000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1 835,03196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"Создание условий для функционирования дирекции и первого зала экспозиционной выставки "Музейный комплекс этнокультурной направленности "Священная кедровая роща"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"Ярмарочные домики"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" Плавучие ограждения зон купания"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9 990,30000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9 616,11712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114 739,39216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114 239,39216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114 239,39216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67 796,15655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46 008,11461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17 601,53458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15 872,83458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15 582,83458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199 990,52436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76 940,32436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123 050,20000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159 705,57703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42 893,97703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116 811,60000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159 705,57703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42 893,97703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116 811,60000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растениеводства"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растениеводства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775,30000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132 341,08803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животноводства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107 122,40000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"Развитие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3 569,40000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3 069,40000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малых форм хозяйствования"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малых форм хозяйствования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3 609,30000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19 410,48900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2 235,20000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17 175,28900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5 840,31038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11 334,97862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14 970,39133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14 970,39133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5 715,37800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5 715,37800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правовой информации для граждан, относящихся к коренным малочисленным народам Севера, в том числе о мерах государственной поддержки юридических и физических лиц и гарантиях прав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8 347,00000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8 347,00000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907,03333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национальным 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21,00050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836,03283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836,03283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347,03283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25 314,55600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19 075,95600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6 238,60000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Развитие деятельности по заготовке и переработке дикоросов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3 117,80000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3 977,19200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3 977,19200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субектов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субектов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3 107,48500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2 677,00000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2 677,00000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2 142,00000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2 142,00000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"Наполнение государственной информационной системы обеспечения градостроительной деятельности, в рабочей области Нефтеюганского района сведениями, документами в текстовой и графической формах в сфере градостроительства,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7 623,20000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7 623,20000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7 623,20000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6 623,20000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6 623,20000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9 514,13650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9 514,13650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543 592,30000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443 120,40000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100 471,90000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72 829,06300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72 125,46300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57 300,80000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56 597,20000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56 492,20000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10 745,72200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10 745,72200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"Крепость" г.п. Пойковский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676,33100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"Дорога к дому, ремонт проезда № К-4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Коржавино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" г.п. Пойковский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"Благоустройство парковочной зоны" г.п. Пойковский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547,50300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"Массовый спорт - путь к здоровью!" с.п. Куть-Ях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"Парк Памяти" с.п. Усть-Юган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"Детская игровая площадка "Детский городок"  с.п. Лемпино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"Душа болит — за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крупногабарит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" с.п. Каркатеевы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"Наш дом" с.п. Сентябрьский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"Обустройство проезда в Круге В-1 между д. 49 и д. 51 "Давайте жить дружно" с.п. Сингапай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5 284,07500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442 722,84000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343 513,34000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124 571,54000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124 571,54000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112 779,00000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112 779,00000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12 779,00000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Проведение муниципальных выборов на территориях городского и сельских поселений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50.3.00.89003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9 792,54000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169 610,20000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138 678,20000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30 932,00000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42 010,05239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42 010,05239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42 010,05239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42 010,05239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42 010,05239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42 010,05239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2 446,00000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2 446,00000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39 564,05239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39 564,05239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39 364,05239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39 364,05239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39 274,05239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94 122,77416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83 767,40000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10 353,27416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33 477,37345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2 547,47345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30 929,90000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2 327,74713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1 118,84713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30 836,72632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29 408,10000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осуществление деятельности органами местного самоуправления по выполнению отдельных государственных полномочий, установленных статьей 12 Закона Ханты-Мансийского автономного округа – Югры от 09.06.2009 N 86-оз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2 143 404,20000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462 140,40000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1 681 263,80000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15 950,00000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15 950,00000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2 109 856,20000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445 590,40000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1 664 265,80000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464 322,58800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5 913,28800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464 322,58800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5 913,28800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462 249,30000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462 249,30000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2 073,28800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2 073,28800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1 475 782,56600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281 012,66600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1 475 682,56600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280 912,66600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1 371 409,42500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272 645,22500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1 371 409,42500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272 645,22500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230 658,62500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21 490,60000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104 273,14100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8 267,44100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2 389,56000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2 389,56000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доступности предоставляемых инвалидам услуг  с учетом имеющихся у них нарушений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15 556,12200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в образовательных организациях условий для получения детьми-инвалидами качественного образования"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доступности предоставляемых инвалидам услуг  с учетом имеющихся у них нарушений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53 832,85500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44 694,95500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51 312,85500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42 174,95500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23 848,10000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14 710,20000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23 848,10000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14 710,20000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3 182,81420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3 182,81420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1 611,68580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27 464,75500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27 464,75500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8 218,36000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"Островок психологической разгрузки "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Relaxtime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«Серия арт-объектов «Памятные снимки»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«Студия «Живая глина»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«3D-мастерская «Добро Дел»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"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ЧУМовой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топиарий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98 972,06900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97 023,36900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10 831,38000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10 508,68000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382,70000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372 062,80000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372 062,80000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54 481,03809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54 481,03809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53 858,63809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53 858,63809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53 858,63809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53 858,63809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5 341,01789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5 341,01789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"Культурная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5 301,15789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48 517,62020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41 491,55100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197 247,23448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197 247,23448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107 094,39681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107 094,39681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106 214,94681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106 214,94681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106 214,94681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106 214,94681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86 384,18681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86 384,18681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72 724,43981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13 659,74700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17 923,76000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17 923,76000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17 078,86000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Нефтеюганского района "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Мультиформатный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культурнообразовательный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"Культурное </w:t>
            </w:r>
            <w:r w:rsidRPr="007C4EDA">
              <w:rPr>
                <w:rFonts w:ascii="Times New Roman" w:hAnsi="Times New Roman" w:cs="Times New Roman"/>
                <w:sz w:val="16"/>
                <w:szCs w:val="16"/>
              </w:rPr>
              <w:br/>
              <w:t>наследие"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90 152,83767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90 152,83767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90 152,83767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90 152,83767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10 947,19484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10 947,19484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10 182,77564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10 182,77564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10 182,77564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10 182,77564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10 042,57564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764,41920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764,41920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764,41920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764,41920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753,11920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79 205,64283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56 458,17953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56 458,17953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22 747,46330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22 747,46330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109 490,55893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109 490,55893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108 192,55893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108 192,55893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104 017,55893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104 017,55893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50 837,82969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50 837,82969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49 627,70469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49 627,70469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41 320,65469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41 320,65469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9 202,57580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31 966,17889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8 307,05000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1 210,12500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1 210,12500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развитию сети спортивных объектов шаговой доступности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53 179,72924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53 179,72924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47 856,54924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47 856,54924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44 443,36586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44 443,36586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7 581,05400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36 668,75886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5 323,18000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5 323,18000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Проект "Модернизация тренажерного зала "Атлет" в с.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Чеускино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Проект "Здоровое поколение — будущее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Проект "Спорт — это жизнь"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«Популяризация здорового образа жизни, физической культуры, спорта и здорового питания, посредством размещения в средствах массовой информации, сети «Интернет» тематической информации»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бюджетным, автономным учреждениям и иным некоммерческим организациям"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10 983,70000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4 125,08635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6 858,61365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градостроительства и землепользования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30 475,00000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30 475,00000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30 475,00000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30 475,00000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градостроительства и землепользования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29 975,00000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за работы по  выполнению инженерных изысканий на территории таких товариществ"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847 407,50000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839 333,60000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8 073,90000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11 062,90000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115 766,97631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115 766,97631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85 122,77631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50 960,19388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50 960,19388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29 489,06800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34 162,58243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"Реконструкция, расширение, модернизация, строительство  и капитальный ремонт объектов коммунального комплекса"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40 205,19708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40 205,19708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36 948,69708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Региональный проект "Чистая вода"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465 496,32661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465 496,32661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509,53784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93 231,78877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142 657,00000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142 657,00000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142 657,00000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142 657,00000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142 558,60000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41 128,60000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41 128,60000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 и оснащение </w:t>
            </w:r>
            <w:proofErr w:type="spellStart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немонтируемыми</w:t>
            </w:r>
            <w:proofErr w:type="spellEnd"/>
            <w:r w:rsidRPr="007C4EDA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средствами обучения и воспитания объектов общеобразовательных организаций" 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E562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62F3" w:rsidRPr="007C4EDA" w:rsidTr="00550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1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4 727 117,70000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2 768 254,40000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1 958 863,30000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E562F3" w:rsidRPr="007C4EDA" w:rsidRDefault="00E562F3" w:rsidP="0008565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C4E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E562F3" w:rsidRPr="007C4EDA" w:rsidRDefault="00E562F3" w:rsidP="00E562F3">
      <w:pPr>
        <w:rPr>
          <w:rFonts w:ascii="Times New Roman" w:hAnsi="Times New Roman" w:cs="Times New Roman"/>
          <w:sz w:val="16"/>
          <w:szCs w:val="16"/>
        </w:rPr>
      </w:pPr>
    </w:p>
    <w:p w:rsidR="007F0515" w:rsidRPr="007C4EDA" w:rsidRDefault="007F0515" w:rsidP="00E562F3">
      <w:pPr>
        <w:rPr>
          <w:rFonts w:ascii="Times New Roman" w:hAnsi="Times New Roman" w:cs="Times New Roman"/>
          <w:sz w:val="16"/>
          <w:szCs w:val="16"/>
        </w:rPr>
      </w:pPr>
    </w:p>
    <w:sectPr w:rsidR="007F0515" w:rsidRPr="007C4EDA" w:rsidSect="00E562F3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2F3"/>
    <w:rsid w:val="00550E9C"/>
    <w:rsid w:val="00704173"/>
    <w:rsid w:val="007C4EDA"/>
    <w:rsid w:val="007F0515"/>
    <w:rsid w:val="00E5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44F63"/>
  <w15:chartTrackingRefBased/>
  <w15:docId w15:val="{1C096B67-7855-488E-892B-6D37B7C7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62F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562F3"/>
    <w:rPr>
      <w:color w:val="954F72"/>
      <w:u w:val="single"/>
    </w:rPr>
  </w:style>
  <w:style w:type="paragraph" w:customStyle="1" w:styleId="msonormal0">
    <w:name w:val="msonormal"/>
    <w:basedOn w:val="a"/>
    <w:rsid w:val="00E5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562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56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56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56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562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56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562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562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562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562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56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562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56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562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562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562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562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562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562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562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E562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E562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562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562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562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E562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E562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562F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56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56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562F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562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5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5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562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562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E5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41</Pages>
  <Words>24894</Words>
  <Characters>141902</Characters>
  <Application>Microsoft Office Word</Application>
  <DocSecurity>0</DocSecurity>
  <Lines>1182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Дикарева Ольга Павловна</dc:creator>
  <cp:keywords/>
  <dc:description/>
  <cp:lastModifiedBy>Крамич Наталья Валерьевна</cp:lastModifiedBy>
  <cp:revision>4</cp:revision>
  <dcterms:created xsi:type="dcterms:W3CDTF">2022-10-07T12:42:00Z</dcterms:created>
  <dcterms:modified xsi:type="dcterms:W3CDTF">2022-10-17T11:16:00Z</dcterms:modified>
</cp:coreProperties>
</file>