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5A987" w14:textId="77777777" w:rsidR="00A75664" w:rsidRPr="00A30857" w:rsidRDefault="00A75664" w:rsidP="00A75664">
      <w:pPr>
        <w:keepNext/>
        <w:tabs>
          <w:tab w:val="left" w:pos="9639"/>
        </w:tabs>
        <w:jc w:val="center"/>
        <w:outlineLvl w:val="5"/>
        <w:rPr>
          <w:rFonts w:ascii="Arial" w:eastAsia="Times New Roman" w:hAnsi="Arial"/>
          <w:b/>
          <w:sz w:val="16"/>
          <w:szCs w:val="20"/>
          <w:lang w:eastAsia="ru-RU"/>
        </w:rPr>
      </w:pPr>
      <w:r w:rsidRPr="00A30857">
        <w:rPr>
          <w:rFonts w:ascii="Arial" w:eastAsia="Times New Roman" w:hAnsi="Arial"/>
          <w:b/>
          <w:noProof/>
          <w:sz w:val="16"/>
          <w:szCs w:val="20"/>
          <w:lang w:eastAsia="ru-RU"/>
        </w:rPr>
        <w:drawing>
          <wp:inline distT="0" distB="0" distL="0" distR="0" wp14:anchorId="2A18EE74" wp14:editId="1980AFBC">
            <wp:extent cx="601980" cy="701040"/>
            <wp:effectExtent l="0" t="0" r="7620" b="3810"/>
            <wp:docPr id="3" name="Рисунок 3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5A1AC" w14:textId="77777777" w:rsidR="00A75664" w:rsidRPr="00A30857" w:rsidRDefault="00A75664" w:rsidP="00A75664">
      <w:pPr>
        <w:ind w:right="-1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1D580041" w14:textId="77777777" w:rsidR="00A75664" w:rsidRPr="00A30857" w:rsidRDefault="00A75664" w:rsidP="00A75664">
      <w:pPr>
        <w:ind w:right="-1"/>
        <w:jc w:val="center"/>
        <w:rPr>
          <w:rFonts w:ascii="Times New Roman" w:eastAsia="Times New Roman" w:hAnsi="Times New Roman"/>
          <w:b/>
          <w:sz w:val="22"/>
          <w:szCs w:val="22"/>
          <w:lang w:eastAsia="ru-RU"/>
        </w:rPr>
      </w:pPr>
      <w:r w:rsidRPr="00A30857">
        <w:rPr>
          <w:rFonts w:ascii="Times New Roman" w:eastAsia="Times New Roman" w:hAnsi="Times New Roman"/>
          <w:b/>
          <w:sz w:val="22"/>
          <w:szCs w:val="22"/>
          <w:lang w:eastAsia="ru-RU"/>
        </w:rPr>
        <w:t>Администрация Нефтеюганского района</w:t>
      </w:r>
    </w:p>
    <w:p w14:paraId="540E7D00" w14:textId="77777777" w:rsidR="00A75664" w:rsidRPr="00A30857" w:rsidRDefault="00A75664" w:rsidP="00A75664">
      <w:pPr>
        <w:jc w:val="center"/>
        <w:rPr>
          <w:rFonts w:ascii="Times New Roman" w:eastAsia="Times New Roman" w:hAnsi="Times New Roman"/>
          <w:b/>
          <w:sz w:val="20"/>
          <w:lang w:eastAsia="ru-RU"/>
        </w:rPr>
      </w:pPr>
    </w:p>
    <w:p w14:paraId="4ADE5C77" w14:textId="1B50E616" w:rsidR="00A75664" w:rsidRPr="00A30857" w:rsidRDefault="00A75664" w:rsidP="00A75664">
      <w:pPr>
        <w:jc w:val="center"/>
        <w:rPr>
          <w:rFonts w:ascii="Times New Roman" w:eastAsia="Times New Roman" w:hAnsi="Times New Roman"/>
          <w:b/>
          <w:caps/>
          <w:sz w:val="42"/>
          <w:szCs w:val="42"/>
          <w:lang w:eastAsia="ru-RU"/>
        </w:rPr>
      </w:pPr>
      <w:r w:rsidRPr="00A30857">
        <w:rPr>
          <w:rFonts w:ascii="Times New Roman" w:eastAsia="Times New Roman" w:hAnsi="Times New Roman"/>
          <w:b/>
          <w:caps/>
          <w:sz w:val="36"/>
          <w:szCs w:val="36"/>
          <w:lang w:eastAsia="ru-RU"/>
        </w:rPr>
        <w:t>департамент финансов</w:t>
      </w:r>
    </w:p>
    <w:p w14:paraId="4F8E178C" w14:textId="77777777" w:rsidR="00A75664" w:rsidRPr="00A30857" w:rsidRDefault="00A75664" w:rsidP="00A75664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92A394B" w14:textId="77777777" w:rsidR="00A75664" w:rsidRPr="00A30857" w:rsidRDefault="00A75664" w:rsidP="00A75664">
      <w:pPr>
        <w:jc w:val="center"/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</w:pPr>
      <w:r w:rsidRPr="00A30857"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  <w:t>приказ</w:t>
      </w:r>
    </w:p>
    <w:p w14:paraId="03E4A726" w14:textId="77777777" w:rsidR="00A75664" w:rsidRPr="00A30857" w:rsidRDefault="00A75664" w:rsidP="00A75664">
      <w:pPr>
        <w:rPr>
          <w:rFonts w:ascii="Times New Roman" w:eastAsia="Times New Roman" w:hAnsi="Times New Roman"/>
          <w:sz w:val="20"/>
          <w:lang w:eastAsia="ru-RU"/>
        </w:rPr>
      </w:pPr>
    </w:p>
    <w:tbl>
      <w:tblPr>
        <w:tblW w:w="965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1"/>
        <w:gridCol w:w="6557"/>
      </w:tblGrid>
      <w:tr w:rsidR="00A75664" w:rsidRPr="00A30857" w14:paraId="0D41F412" w14:textId="77777777" w:rsidTr="006F7475">
        <w:trPr>
          <w:cantSplit/>
          <w:trHeight w:val="202"/>
        </w:trPr>
        <w:tc>
          <w:tcPr>
            <w:tcW w:w="3101" w:type="dxa"/>
            <w:tcBorders>
              <w:bottom w:val="single" w:sz="4" w:space="0" w:color="auto"/>
            </w:tcBorders>
          </w:tcPr>
          <w:p w14:paraId="75ED196B" w14:textId="4AD106EB" w:rsidR="00A75664" w:rsidRPr="00CF1B79" w:rsidRDefault="00A75664" w:rsidP="00CF1B7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57" w:type="dxa"/>
            <w:vMerge w:val="restart"/>
          </w:tcPr>
          <w:p w14:paraId="23F51C0D" w14:textId="185A8DE7" w:rsidR="00A75664" w:rsidRPr="006F7475" w:rsidRDefault="00A75664" w:rsidP="00CF1B7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95BA6">
              <w:rPr>
                <w:rFonts w:ascii="Times New Roman" w:eastAsia="Times New Roman" w:hAnsi="Times New Roman"/>
                <w:sz w:val="20"/>
                <w:lang w:eastAsia="ru-RU"/>
              </w:rPr>
              <w:t xml:space="preserve">                                                                          </w:t>
            </w:r>
            <w:r w:rsidR="00295BA6" w:rsidRPr="00295B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F74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="00295BA6" w:rsidRPr="00295B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6F7475" w:rsidRPr="006F7475">
              <w:rPr>
                <w:rFonts w:ascii="Times New Roman" w:eastAsia="Times New Roman" w:hAnsi="Times New Roman"/>
                <w:lang w:eastAsia="ru-RU"/>
              </w:rPr>
              <w:t>№ ______</w:t>
            </w:r>
          </w:p>
        </w:tc>
      </w:tr>
      <w:tr w:rsidR="00A75664" w:rsidRPr="00A30857" w14:paraId="4A7FB21F" w14:textId="77777777" w:rsidTr="006F7475">
        <w:trPr>
          <w:cantSplit/>
          <w:trHeight w:val="202"/>
        </w:trPr>
        <w:tc>
          <w:tcPr>
            <w:tcW w:w="3101" w:type="dxa"/>
          </w:tcPr>
          <w:p w14:paraId="363D05BF" w14:textId="77777777" w:rsidR="00A75664" w:rsidRPr="00A30857" w:rsidRDefault="00A75664" w:rsidP="00A75664">
            <w:pPr>
              <w:rPr>
                <w:rFonts w:ascii="Times New Roman" w:eastAsia="Times New Roman" w:hAnsi="Times New Roman"/>
                <w:sz w:val="4"/>
                <w:lang w:eastAsia="ru-RU"/>
              </w:rPr>
            </w:pPr>
          </w:p>
          <w:p w14:paraId="5E12347F" w14:textId="77777777" w:rsidR="00A75664" w:rsidRPr="00A30857" w:rsidRDefault="00A75664" w:rsidP="00A75664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6557" w:type="dxa"/>
            <w:vMerge/>
          </w:tcPr>
          <w:p w14:paraId="7B74CA3E" w14:textId="77777777" w:rsidR="00A75664" w:rsidRPr="00A30857" w:rsidRDefault="00A75664" w:rsidP="00A75664">
            <w:pPr>
              <w:jc w:val="right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</w:tbl>
    <w:p w14:paraId="1FE12402" w14:textId="77777777" w:rsidR="006048EF" w:rsidRPr="00A30857" w:rsidRDefault="00A75664" w:rsidP="00A75664">
      <w:pPr>
        <w:jc w:val="center"/>
        <w:rPr>
          <w:rFonts w:ascii="Times New Roman" w:eastAsia="Times New Roman" w:hAnsi="Times New Roman"/>
          <w:lang w:eastAsia="ru-RU"/>
        </w:rPr>
      </w:pPr>
      <w:proofErr w:type="spellStart"/>
      <w:r w:rsidRPr="00A30857">
        <w:rPr>
          <w:rFonts w:ascii="Times New Roman" w:eastAsia="Times New Roman" w:hAnsi="Times New Roman"/>
          <w:lang w:eastAsia="ru-RU"/>
        </w:rPr>
        <w:t>г.Нефтеюганск</w:t>
      </w:r>
      <w:proofErr w:type="spellEnd"/>
    </w:p>
    <w:p w14:paraId="1B2F24EA" w14:textId="77777777" w:rsidR="00A75664" w:rsidRPr="00A30857" w:rsidRDefault="00A75664" w:rsidP="00A75664">
      <w:pPr>
        <w:jc w:val="center"/>
        <w:rPr>
          <w:rFonts w:ascii="Times New Roman" w:eastAsia="Times New Roman" w:hAnsi="Times New Roman"/>
          <w:lang w:eastAsia="ru-RU"/>
        </w:rPr>
      </w:pPr>
    </w:p>
    <w:p w14:paraId="7AA7E3B8" w14:textId="77777777" w:rsidR="006048EF" w:rsidRPr="00A30857" w:rsidRDefault="006048EF" w:rsidP="006048E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1106A1B" w14:textId="77777777" w:rsidR="0082033C" w:rsidRDefault="00295BA6" w:rsidP="0082033C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8B2571">
        <w:rPr>
          <w:rFonts w:ascii="Times New Roman" w:hAnsi="Times New Roman"/>
          <w:sz w:val="26"/>
          <w:szCs w:val="26"/>
        </w:rPr>
        <w:t>О</w:t>
      </w:r>
      <w:r w:rsidR="006741C5" w:rsidRPr="008B2571">
        <w:rPr>
          <w:rFonts w:ascii="Times New Roman" w:hAnsi="Times New Roman"/>
          <w:sz w:val="26"/>
          <w:szCs w:val="26"/>
        </w:rPr>
        <w:t>б утверждении</w:t>
      </w:r>
      <w:r w:rsidRPr="008B2571">
        <w:rPr>
          <w:rFonts w:ascii="Times New Roman" w:hAnsi="Times New Roman"/>
          <w:sz w:val="26"/>
          <w:szCs w:val="26"/>
        </w:rPr>
        <w:t xml:space="preserve"> </w:t>
      </w:r>
      <w:r w:rsidR="006741C5" w:rsidRPr="008B2571">
        <w:rPr>
          <w:rFonts w:ascii="Times New Roman" w:hAnsi="Times New Roman"/>
          <w:sz w:val="26"/>
          <w:szCs w:val="26"/>
        </w:rPr>
        <w:t>П</w:t>
      </w:r>
      <w:r w:rsidR="00681889" w:rsidRPr="008B2571">
        <w:rPr>
          <w:rFonts w:ascii="Times New Roman" w:hAnsi="Times New Roman"/>
          <w:sz w:val="26"/>
          <w:szCs w:val="26"/>
        </w:rPr>
        <w:t>еречн</w:t>
      </w:r>
      <w:r w:rsidR="006741C5" w:rsidRPr="008B2571">
        <w:rPr>
          <w:rFonts w:ascii="Times New Roman" w:hAnsi="Times New Roman"/>
          <w:sz w:val="26"/>
          <w:szCs w:val="26"/>
        </w:rPr>
        <w:t>я</w:t>
      </w:r>
      <w:r w:rsidR="00681889" w:rsidRPr="008B2571">
        <w:rPr>
          <w:rFonts w:ascii="Times New Roman" w:hAnsi="Times New Roman"/>
          <w:sz w:val="26"/>
          <w:szCs w:val="26"/>
        </w:rPr>
        <w:t xml:space="preserve"> первоочередных и прочих расходов</w:t>
      </w:r>
      <w:r w:rsidR="0086604F">
        <w:rPr>
          <w:rFonts w:ascii="Times New Roman" w:hAnsi="Times New Roman"/>
          <w:sz w:val="26"/>
          <w:szCs w:val="26"/>
        </w:rPr>
        <w:t>,</w:t>
      </w:r>
      <w:r w:rsidR="00681889" w:rsidRPr="008B2571">
        <w:rPr>
          <w:rFonts w:ascii="Times New Roman" w:hAnsi="Times New Roman"/>
          <w:sz w:val="26"/>
          <w:szCs w:val="26"/>
        </w:rPr>
        <w:t xml:space="preserve"> </w:t>
      </w:r>
    </w:p>
    <w:p w14:paraId="3EABD253" w14:textId="60B09351" w:rsidR="0082033C" w:rsidRDefault="001C0BB8" w:rsidP="0082033C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8B2571">
        <w:rPr>
          <w:rFonts w:ascii="Times New Roman" w:hAnsi="Times New Roman"/>
          <w:sz w:val="26"/>
          <w:szCs w:val="26"/>
        </w:rPr>
        <w:t>на финансовое обеспечение</w:t>
      </w:r>
      <w:r>
        <w:rPr>
          <w:rFonts w:ascii="Times New Roman" w:hAnsi="Times New Roman"/>
          <w:sz w:val="26"/>
          <w:szCs w:val="26"/>
        </w:rPr>
        <w:t xml:space="preserve"> которых направляются иные межбюджетные </w:t>
      </w:r>
    </w:p>
    <w:p w14:paraId="2EC89580" w14:textId="2904F806" w:rsidR="001C0BB8" w:rsidRDefault="001C0BB8" w:rsidP="0082033C">
      <w:pPr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трансферты </w:t>
      </w:r>
      <w:r w:rsidRPr="008B2571">
        <w:rPr>
          <w:rFonts w:ascii="Times New Roman" w:hAnsi="Times New Roman"/>
          <w:sz w:val="26"/>
          <w:szCs w:val="26"/>
        </w:rPr>
        <w:t>из бюджета Нефтеюганского района</w:t>
      </w:r>
      <w:r>
        <w:rPr>
          <w:rFonts w:ascii="Times New Roman" w:hAnsi="Times New Roman"/>
          <w:sz w:val="26"/>
          <w:szCs w:val="26"/>
        </w:rPr>
        <w:t xml:space="preserve"> </w:t>
      </w:r>
      <w:r w:rsidR="0086604F" w:rsidRPr="008B2571">
        <w:rPr>
          <w:rFonts w:ascii="Times New Roman" w:hAnsi="Times New Roman"/>
          <w:sz w:val="26"/>
          <w:szCs w:val="26"/>
        </w:rPr>
        <w:t>бюджета</w:t>
      </w:r>
      <w:r w:rsidR="0086604F">
        <w:rPr>
          <w:rFonts w:ascii="Times New Roman" w:hAnsi="Times New Roman"/>
          <w:sz w:val="26"/>
          <w:szCs w:val="26"/>
        </w:rPr>
        <w:t>м</w:t>
      </w:r>
      <w:r w:rsidR="0086604F" w:rsidRPr="008B2571">
        <w:rPr>
          <w:rFonts w:ascii="Times New Roman" w:hAnsi="Times New Roman"/>
          <w:sz w:val="26"/>
          <w:szCs w:val="26"/>
        </w:rPr>
        <w:t xml:space="preserve"> городского и сельских поселений</w:t>
      </w:r>
      <w:r w:rsidR="0086604F">
        <w:rPr>
          <w:rFonts w:ascii="Times New Roman" w:hAnsi="Times New Roman"/>
          <w:sz w:val="26"/>
          <w:szCs w:val="26"/>
        </w:rPr>
        <w:t>,</w:t>
      </w:r>
      <w:r w:rsidR="0086604F" w:rsidRPr="008B2571">
        <w:rPr>
          <w:rFonts w:ascii="Times New Roman" w:hAnsi="Times New Roman"/>
          <w:sz w:val="26"/>
          <w:szCs w:val="26"/>
        </w:rPr>
        <w:t xml:space="preserve"> входящих в состав Нефтеюганского района, </w:t>
      </w:r>
      <w:r>
        <w:rPr>
          <w:rFonts w:ascii="Times New Roman" w:hAnsi="Times New Roman"/>
          <w:sz w:val="26"/>
          <w:szCs w:val="26"/>
        </w:rPr>
        <w:t xml:space="preserve">в рамках </w:t>
      </w:r>
      <w:r w:rsidRPr="001C0BB8">
        <w:rPr>
          <w:rFonts w:ascii="Times New Roman" w:hAnsi="Times New Roman"/>
          <w:sz w:val="26"/>
          <w:szCs w:val="26"/>
        </w:rPr>
        <w:t>непрограммн</w:t>
      </w:r>
      <w:r>
        <w:rPr>
          <w:rFonts w:ascii="Times New Roman" w:hAnsi="Times New Roman"/>
          <w:sz w:val="26"/>
          <w:szCs w:val="26"/>
        </w:rPr>
        <w:t xml:space="preserve">ого направления </w:t>
      </w:r>
      <w:r w:rsidRPr="001C0BB8">
        <w:rPr>
          <w:rFonts w:ascii="Times New Roman" w:hAnsi="Times New Roman"/>
          <w:sz w:val="26"/>
          <w:szCs w:val="26"/>
        </w:rPr>
        <w:t>расходов</w:t>
      </w:r>
    </w:p>
    <w:p w14:paraId="11BC22A6" w14:textId="77777777" w:rsidR="00681889" w:rsidRPr="008B2571" w:rsidRDefault="00681889" w:rsidP="00BA6AD1">
      <w:pPr>
        <w:rPr>
          <w:rFonts w:ascii="Times New Roman" w:hAnsi="Times New Roman"/>
          <w:sz w:val="26"/>
          <w:szCs w:val="26"/>
        </w:rPr>
      </w:pPr>
    </w:p>
    <w:p w14:paraId="09805471" w14:textId="065CE3CD" w:rsidR="006048EF" w:rsidRPr="008B2571" w:rsidRDefault="006741C5" w:rsidP="007C4ED5">
      <w:pPr>
        <w:spacing w:after="200"/>
        <w:ind w:firstLine="709"/>
        <w:jc w:val="both"/>
        <w:rPr>
          <w:rFonts w:ascii="Times New Roman" w:hAnsi="Times New Roman"/>
          <w:sz w:val="26"/>
          <w:szCs w:val="26"/>
        </w:rPr>
      </w:pPr>
      <w:r w:rsidRPr="008B2571">
        <w:rPr>
          <w:rFonts w:ascii="Times New Roman" w:hAnsi="Times New Roman"/>
          <w:sz w:val="26"/>
          <w:szCs w:val="26"/>
        </w:rPr>
        <w:t>В соответствии со статьей 142.4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006F18" w:rsidRPr="008B2571">
        <w:rPr>
          <w:rFonts w:ascii="Times New Roman" w:hAnsi="Times New Roman"/>
          <w:sz w:val="26"/>
          <w:szCs w:val="26"/>
        </w:rPr>
        <w:t>,</w:t>
      </w:r>
      <w:r w:rsidR="008F4240">
        <w:rPr>
          <w:rFonts w:ascii="Times New Roman" w:hAnsi="Times New Roman"/>
          <w:sz w:val="26"/>
          <w:szCs w:val="26"/>
        </w:rPr>
        <w:t xml:space="preserve"> </w:t>
      </w:r>
      <w:r w:rsidR="006048EF" w:rsidRPr="008B2571">
        <w:rPr>
          <w:rFonts w:ascii="Times New Roman" w:hAnsi="Times New Roman"/>
          <w:sz w:val="26"/>
          <w:szCs w:val="26"/>
        </w:rPr>
        <w:t>п р и к а з ы в а ю:</w:t>
      </w:r>
    </w:p>
    <w:p w14:paraId="03C03848" w14:textId="609F01EC" w:rsidR="00B9116A" w:rsidRPr="00296CB1" w:rsidRDefault="00291D01" w:rsidP="00296CB1">
      <w:pPr>
        <w:pStyle w:val="aa"/>
        <w:numPr>
          <w:ilvl w:val="0"/>
          <w:numId w:val="1"/>
        </w:numPr>
        <w:tabs>
          <w:tab w:val="left" w:pos="993"/>
        </w:tabs>
        <w:spacing w:after="20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B2571">
        <w:rPr>
          <w:rFonts w:ascii="Times New Roman" w:hAnsi="Times New Roman"/>
          <w:sz w:val="26"/>
          <w:szCs w:val="26"/>
        </w:rPr>
        <w:t xml:space="preserve">Утвердить </w:t>
      </w:r>
      <w:r w:rsidR="00704A37" w:rsidRPr="00704A37">
        <w:rPr>
          <w:rFonts w:ascii="Times New Roman" w:hAnsi="Times New Roman"/>
          <w:sz w:val="26"/>
          <w:szCs w:val="26"/>
        </w:rPr>
        <w:t>Переч</w:t>
      </w:r>
      <w:r w:rsidR="00704A37">
        <w:rPr>
          <w:rFonts w:ascii="Times New Roman" w:hAnsi="Times New Roman"/>
          <w:sz w:val="26"/>
          <w:szCs w:val="26"/>
        </w:rPr>
        <w:t>ень</w:t>
      </w:r>
      <w:r w:rsidR="00704A37" w:rsidRPr="00704A37">
        <w:rPr>
          <w:rFonts w:ascii="Times New Roman" w:hAnsi="Times New Roman"/>
          <w:sz w:val="26"/>
          <w:szCs w:val="26"/>
        </w:rPr>
        <w:t xml:space="preserve"> </w:t>
      </w:r>
      <w:r w:rsidR="00296CB1" w:rsidRPr="00296CB1">
        <w:rPr>
          <w:rFonts w:ascii="Times New Roman" w:hAnsi="Times New Roman"/>
          <w:sz w:val="26"/>
          <w:szCs w:val="26"/>
        </w:rPr>
        <w:t>первоочередных и прочих расходов, на финансовое обеспечение которых направляются иные межбюджетные трансферты из бюджета Нефтеюганского района бюджетам городского и сельских поселений, входящих в состав Нефтеюганского района, в рамках непрограммного направления расходов</w:t>
      </w:r>
      <w:r w:rsidR="00296CB1">
        <w:rPr>
          <w:rFonts w:ascii="Times New Roman" w:hAnsi="Times New Roman"/>
          <w:sz w:val="26"/>
          <w:szCs w:val="26"/>
        </w:rPr>
        <w:t xml:space="preserve"> </w:t>
      </w:r>
      <w:r w:rsidR="00DB49EF" w:rsidRPr="00296CB1">
        <w:rPr>
          <w:rFonts w:ascii="Times New Roman" w:hAnsi="Times New Roman"/>
          <w:sz w:val="26"/>
          <w:szCs w:val="26"/>
        </w:rPr>
        <w:t>согласно приложению к настоящему приказу.</w:t>
      </w:r>
    </w:p>
    <w:p w14:paraId="003BC467" w14:textId="4A8B9552" w:rsidR="006048EF" w:rsidRDefault="00DB49EF" w:rsidP="007C4ED5">
      <w:pPr>
        <w:pStyle w:val="aa"/>
        <w:spacing w:after="20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B2571">
        <w:rPr>
          <w:rFonts w:ascii="Times New Roman" w:hAnsi="Times New Roman"/>
          <w:sz w:val="26"/>
          <w:szCs w:val="26"/>
        </w:rPr>
        <w:t>2</w:t>
      </w:r>
      <w:r w:rsidR="00152F06" w:rsidRPr="008B2571">
        <w:rPr>
          <w:rFonts w:ascii="Times New Roman" w:hAnsi="Times New Roman"/>
          <w:sz w:val="26"/>
          <w:szCs w:val="26"/>
        </w:rPr>
        <w:t xml:space="preserve">. </w:t>
      </w:r>
      <w:r w:rsidR="006048EF" w:rsidRPr="008B2571">
        <w:rPr>
          <w:rFonts w:ascii="Times New Roman" w:hAnsi="Times New Roman"/>
          <w:sz w:val="26"/>
          <w:szCs w:val="26"/>
        </w:rPr>
        <w:t xml:space="preserve">Специалисту-эксперту отдела </w:t>
      </w:r>
      <w:r w:rsidR="001A3B62">
        <w:rPr>
          <w:rFonts w:ascii="Times New Roman" w:hAnsi="Times New Roman"/>
          <w:sz w:val="26"/>
          <w:szCs w:val="26"/>
        </w:rPr>
        <w:t>организационной работы и информатизации</w:t>
      </w:r>
      <w:r w:rsidR="006048EF" w:rsidRPr="008B2571">
        <w:rPr>
          <w:rFonts w:ascii="Times New Roman" w:hAnsi="Times New Roman"/>
          <w:sz w:val="26"/>
          <w:szCs w:val="26"/>
        </w:rPr>
        <w:t xml:space="preserve"> Н.В.</w:t>
      </w:r>
      <w:r w:rsidR="0026304F" w:rsidRPr="008B2571">
        <w:rPr>
          <w:rFonts w:ascii="Times New Roman" w:hAnsi="Times New Roman"/>
          <w:sz w:val="26"/>
          <w:szCs w:val="26"/>
        </w:rPr>
        <w:t xml:space="preserve"> </w:t>
      </w:r>
      <w:r w:rsidR="006048EF" w:rsidRPr="008B2571">
        <w:rPr>
          <w:rFonts w:ascii="Times New Roman" w:hAnsi="Times New Roman"/>
          <w:sz w:val="26"/>
          <w:szCs w:val="26"/>
        </w:rPr>
        <w:t>Ротарь довести настоящий приказ до сведения заместителей директора департамента, начальника управления отчетности и исполнения бюджета, начальников отделов департамента финансов Нефтеюганского района</w:t>
      </w:r>
      <w:r w:rsidR="00C31929" w:rsidRPr="008B2571">
        <w:rPr>
          <w:rFonts w:ascii="Times New Roman" w:hAnsi="Times New Roman"/>
          <w:sz w:val="26"/>
          <w:szCs w:val="26"/>
        </w:rPr>
        <w:t>.</w:t>
      </w:r>
    </w:p>
    <w:p w14:paraId="67EC3737" w14:textId="2CD22544" w:rsidR="00543CDB" w:rsidRPr="00543CDB" w:rsidRDefault="00543CDB" w:rsidP="00543CDB">
      <w:pPr>
        <w:pStyle w:val="aa"/>
        <w:spacing w:after="20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Pr="00543CDB">
        <w:rPr>
          <w:rFonts w:ascii="Times New Roman" w:hAnsi="Times New Roman"/>
          <w:sz w:val="26"/>
          <w:szCs w:val="26"/>
        </w:rPr>
        <w:t>Настоящий приказ вступает в силу с момента его подписания</w:t>
      </w:r>
      <w:r>
        <w:rPr>
          <w:rFonts w:ascii="Times New Roman" w:hAnsi="Times New Roman"/>
          <w:sz w:val="26"/>
          <w:szCs w:val="26"/>
        </w:rPr>
        <w:t>.</w:t>
      </w:r>
    </w:p>
    <w:p w14:paraId="1AC96AD9" w14:textId="4B83A0C0" w:rsidR="00543CDB" w:rsidRPr="00543CDB" w:rsidRDefault="00543CDB" w:rsidP="00543CDB">
      <w:pPr>
        <w:pStyle w:val="aa"/>
        <w:spacing w:after="20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r w:rsidRPr="00543CDB">
        <w:rPr>
          <w:rFonts w:ascii="Times New Roman" w:hAnsi="Times New Roman"/>
          <w:sz w:val="26"/>
          <w:szCs w:val="26"/>
        </w:rPr>
        <w:t>Настоящий приказ подлежит размещению на официальном сайте органов местного самоуправления Нефтеюганского района.</w:t>
      </w:r>
    </w:p>
    <w:p w14:paraId="4C34F77F" w14:textId="7F6BA8FB" w:rsidR="006048EF" w:rsidRPr="008B2571" w:rsidRDefault="00543CDB" w:rsidP="007D1274">
      <w:pPr>
        <w:pStyle w:val="aa"/>
        <w:spacing w:after="20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152F06" w:rsidRPr="008B2571">
        <w:rPr>
          <w:rFonts w:ascii="Times New Roman" w:hAnsi="Times New Roman"/>
          <w:sz w:val="26"/>
          <w:szCs w:val="26"/>
        </w:rPr>
        <w:t xml:space="preserve">. </w:t>
      </w:r>
      <w:r w:rsidR="006048EF" w:rsidRPr="008B2571">
        <w:rPr>
          <w:rFonts w:ascii="Times New Roman" w:hAnsi="Times New Roman"/>
          <w:sz w:val="26"/>
          <w:szCs w:val="26"/>
        </w:rPr>
        <w:t xml:space="preserve">Контроль за </w:t>
      </w:r>
      <w:r w:rsidR="0053154A" w:rsidRPr="008B2571">
        <w:rPr>
          <w:rFonts w:ascii="Times New Roman" w:hAnsi="Times New Roman"/>
          <w:sz w:val="26"/>
          <w:szCs w:val="26"/>
        </w:rPr>
        <w:t>выполнением</w:t>
      </w:r>
      <w:r w:rsidR="006048EF" w:rsidRPr="008B2571">
        <w:rPr>
          <w:rFonts w:ascii="Times New Roman" w:hAnsi="Times New Roman"/>
          <w:sz w:val="26"/>
          <w:szCs w:val="26"/>
        </w:rPr>
        <w:t xml:space="preserve"> настоящего приказа </w:t>
      </w:r>
      <w:r w:rsidR="0053154A" w:rsidRPr="008B2571">
        <w:rPr>
          <w:rFonts w:ascii="Times New Roman" w:hAnsi="Times New Roman"/>
          <w:sz w:val="26"/>
          <w:szCs w:val="26"/>
        </w:rPr>
        <w:t>оставляю за собой</w:t>
      </w:r>
      <w:r w:rsidR="006048EF" w:rsidRPr="008B2571">
        <w:rPr>
          <w:rFonts w:ascii="Times New Roman" w:hAnsi="Times New Roman"/>
          <w:sz w:val="26"/>
          <w:szCs w:val="26"/>
        </w:rPr>
        <w:t>.</w:t>
      </w:r>
    </w:p>
    <w:p w14:paraId="2707964F" w14:textId="77777777" w:rsidR="006048EF" w:rsidRPr="008B2571" w:rsidRDefault="006048EF" w:rsidP="007C4ED5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08662AAA" w14:textId="77777777" w:rsidR="0044701A" w:rsidRPr="008B2571" w:rsidRDefault="0044701A" w:rsidP="0044701A">
      <w:pPr>
        <w:pStyle w:val="ConsPlusNormal"/>
        <w:outlineLvl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61705812" w14:textId="77777777" w:rsidR="001A3B62" w:rsidRDefault="0044701A" w:rsidP="001A3B62">
      <w:pPr>
        <w:pStyle w:val="ConsPlusNormal"/>
        <w:outlineLvl w:val="0"/>
        <w:rPr>
          <w:rFonts w:ascii="Times New Roman" w:hAnsi="Times New Roman"/>
          <w:sz w:val="26"/>
          <w:szCs w:val="26"/>
        </w:rPr>
      </w:pPr>
      <w:r w:rsidRPr="008B2571">
        <w:rPr>
          <w:rFonts w:ascii="Times New Roman" w:hAnsi="Times New Roman"/>
          <w:sz w:val="26"/>
          <w:szCs w:val="26"/>
        </w:rPr>
        <w:t>Директор департамента финансов</w:t>
      </w:r>
    </w:p>
    <w:p w14:paraId="4837D482" w14:textId="77777777" w:rsidR="00543CDB" w:rsidRDefault="001A3B62" w:rsidP="00543CDB">
      <w:pPr>
        <w:pStyle w:val="ConsPlusNormal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Нефтеюганского района </w:t>
      </w:r>
      <w:r w:rsidR="0044701A" w:rsidRPr="008B2571">
        <w:rPr>
          <w:rFonts w:ascii="Times New Roman" w:hAnsi="Times New Roman"/>
          <w:sz w:val="26"/>
          <w:szCs w:val="26"/>
        </w:rPr>
        <w:t xml:space="preserve">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</w:t>
      </w:r>
      <w:r w:rsidR="0044701A" w:rsidRPr="008B2571">
        <w:rPr>
          <w:rFonts w:ascii="Times New Roman" w:hAnsi="Times New Roman"/>
          <w:sz w:val="26"/>
          <w:szCs w:val="26"/>
        </w:rPr>
        <w:t xml:space="preserve"> О.А. </w:t>
      </w:r>
      <w:proofErr w:type="spellStart"/>
      <w:r w:rsidR="0044701A" w:rsidRPr="008B2571">
        <w:rPr>
          <w:rFonts w:ascii="Times New Roman" w:hAnsi="Times New Roman"/>
          <w:sz w:val="26"/>
          <w:szCs w:val="26"/>
        </w:rPr>
        <w:t>Кофанова</w:t>
      </w:r>
      <w:proofErr w:type="spellEnd"/>
      <w:r w:rsidR="00550575" w:rsidRPr="008B2571">
        <w:rPr>
          <w:rFonts w:ascii="Times New Roman" w:hAnsi="Times New Roman"/>
          <w:sz w:val="26"/>
          <w:szCs w:val="26"/>
        </w:rPr>
        <w:tab/>
        <w:t xml:space="preserve">       </w:t>
      </w:r>
      <w:r w:rsidR="003533FC" w:rsidRPr="008B2571">
        <w:rPr>
          <w:rFonts w:ascii="Times New Roman" w:hAnsi="Times New Roman"/>
          <w:sz w:val="26"/>
          <w:szCs w:val="26"/>
        </w:rPr>
        <w:t xml:space="preserve">                              </w:t>
      </w:r>
      <w:r w:rsidR="00DC689D" w:rsidRPr="008B2571">
        <w:rPr>
          <w:rFonts w:ascii="Times New Roman" w:hAnsi="Times New Roman"/>
          <w:sz w:val="26"/>
          <w:szCs w:val="26"/>
        </w:rPr>
        <w:br w:type="column"/>
      </w:r>
    </w:p>
    <w:p w14:paraId="43BE8EE5" w14:textId="4A3E83D4" w:rsidR="00DC689D" w:rsidRPr="00CC1921" w:rsidRDefault="00CC1921" w:rsidP="00543CDB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543CDB">
        <w:rPr>
          <w:rFonts w:ascii="Times New Roman" w:hAnsi="Times New Roman" w:cs="Times New Roman"/>
          <w:sz w:val="24"/>
          <w:szCs w:val="24"/>
        </w:rPr>
        <w:t xml:space="preserve">     </w:t>
      </w:r>
      <w:r w:rsidR="00DC689D" w:rsidRPr="00CC1921">
        <w:rPr>
          <w:rFonts w:ascii="Times New Roman" w:hAnsi="Times New Roman" w:cs="Times New Roman"/>
          <w:sz w:val="24"/>
          <w:szCs w:val="24"/>
        </w:rPr>
        <w:t>Приложение к приказу</w:t>
      </w:r>
    </w:p>
    <w:p w14:paraId="007CBA71" w14:textId="3E68AE98" w:rsidR="00DC689D" w:rsidRPr="00CC1921" w:rsidRDefault="00DC689D" w:rsidP="00DC689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C1921">
        <w:rPr>
          <w:rFonts w:ascii="Times New Roman" w:hAnsi="Times New Roman" w:cs="Times New Roman"/>
          <w:sz w:val="24"/>
          <w:szCs w:val="24"/>
        </w:rPr>
        <w:t xml:space="preserve">от </w:t>
      </w:r>
      <w:r w:rsidR="001118CD" w:rsidRPr="00CC1921">
        <w:rPr>
          <w:rFonts w:ascii="Times New Roman" w:hAnsi="Times New Roman" w:cs="Times New Roman"/>
          <w:sz w:val="24"/>
          <w:szCs w:val="24"/>
        </w:rPr>
        <w:t>________</w:t>
      </w:r>
      <w:r w:rsidR="00ED45B9" w:rsidRPr="00CC1921">
        <w:rPr>
          <w:rFonts w:ascii="Times New Roman" w:hAnsi="Times New Roman" w:cs="Times New Roman"/>
          <w:sz w:val="24"/>
          <w:szCs w:val="24"/>
        </w:rPr>
        <w:t>__</w:t>
      </w:r>
      <w:r w:rsidR="001118CD" w:rsidRPr="00CC1921">
        <w:rPr>
          <w:rFonts w:ascii="Times New Roman" w:hAnsi="Times New Roman" w:cs="Times New Roman"/>
          <w:sz w:val="24"/>
          <w:szCs w:val="24"/>
        </w:rPr>
        <w:t xml:space="preserve">  </w:t>
      </w:r>
      <w:r w:rsidR="00215874" w:rsidRPr="00CC1921">
        <w:rPr>
          <w:rFonts w:ascii="Times New Roman" w:hAnsi="Times New Roman" w:cs="Times New Roman"/>
          <w:sz w:val="24"/>
          <w:szCs w:val="24"/>
        </w:rPr>
        <w:t xml:space="preserve">№ </w:t>
      </w:r>
      <w:r w:rsidR="001118CD" w:rsidRPr="00CC1921">
        <w:rPr>
          <w:rFonts w:ascii="Times New Roman" w:hAnsi="Times New Roman" w:cs="Times New Roman"/>
          <w:sz w:val="24"/>
          <w:szCs w:val="24"/>
        </w:rPr>
        <w:t>______</w:t>
      </w:r>
    </w:p>
    <w:p w14:paraId="4C092CF5" w14:textId="77777777" w:rsidR="001118CD" w:rsidRPr="008B2571" w:rsidRDefault="001118CD" w:rsidP="001118CD">
      <w:pPr>
        <w:rPr>
          <w:rFonts w:ascii="Times New Roman" w:hAnsi="Times New Roman" w:cstheme="minorBidi"/>
          <w:sz w:val="26"/>
          <w:szCs w:val="26"/>
        </w:rPr>
      </w:pPr>
    </w:p>
    <w:p w14:paraId="46E367EC" w14:textId="58AFED8A" w:rsidR="00DA1E8A" w:rsidRDefault="00DA1E8A" w:rsidP="00DA1E8A">
      <w:pPr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7038A491" w14:textId="77777777" w:rsidR="006F7475" w:rsidRPr="008B2571" w:rsidRDefault="006F7475" w:rsidP="00DA1E8A">
      <w:pPr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73DD11F1" w14:textId="77777777" w:rsidR="001117A3" w:rsidRDefault="00FC4276" w:rsidP="001117A3">
      <w:pPr>
        <w:jc w:val="center"/>
        <w:rPr>
          <w:rFonts w:ascii="Times New Roman" w:hAnsi="Times New Roman"/>
          <w:bCs/>
          <w:sz w:val="26"/>
          <w:szCs w:val="26"/>
          <w:lang w:eastAsia="ru-RU"/>
        </w:rPr>
      </w:pPr>
      <w:r w:rsidRPr="00FC4276">
        <w:rPr>
          <w:rFonts w:ascii="Times New Roman" w:hAnsi="Times New Roman"/>
          <w:bCs/>
          <w:sz w:val="26"/>
          <w:szCs w:val="26"/>
          <w:lang w:eastAsia="ru-RU"/>
        </w:rPr>
        <w:t xml:space="preserve">Перечень </w:t>
      </w:r>
      <w:r w:rsidR="001117A3" w:rsidRPr="001117A3">
        <w:rPr>
          <w:rFonts w:ascii="Times New Roman" w:hAnsi="Times New Roman"/>
          <w:bCs/>
          <w:sz w:val="26"/>
          <w:szCs w:val="26"/>
          <w:lang w:eastAsia="ru-RU"/>
        </w:rPr>
        <w:t xml:space="preserve">первоочередных и прочих расходов, на финансовое </w:t>
      </w:r>
    </w:p>
    <w:p w14:paraId="41637242" w14:textId="7934A64F" w:rsidR="001117A3" w:rsidRPr="001117A3" w:rsidRDefault="001117A3" w:rsidP="001117A3">
      <w:pPr>
        <w:jc w:val="center"/>
        <w:rPr>
          <w:rFonts w:ascii="Times New Roman" w:hAnsi="Times New Roman"/>
          <w:bCs/>
          <w:sz w:val="26"/>
          <w:szCs w:val="26"/>
          <w:lang w:eastAsia="ru-RU"/>
        </w:rPr>
      </w:pPr>
      <w:r w:rsidRPr="001117A3">
        <w:rPr>
          <w:rFonts w:ascii="Times New Roman" w:hAnsi="Times New Roman"/>
          <w:bCs/>
          <w:sz w:val="26"/>
          <w:szCs w:val="26"/>
          <w:lang w:eastAsia="ru-RU"/>
        </w:rPr>
        <w:t xml:space="preserve">обеспечение которых направляются иные межбюджетные </w:t>
      </w:r>
    </w:p>
    <w:p w14:paraId="227D2ABA" w14:textId="77777777" w:rsidR="001117A3" w:rsidRDefault="001117A3" w:rsidP="001117A3">
      <w:pPr>
        <w:jc w:val="center"/>
        <w:rPr>
          <w:rFonts w:ascii="Times New Roman" w:hAnsi="Times New Roman"/>
          <w:bCs/>
          <w:sz w:val="26"/>
          <w:szCs w:val="26"/>
          <w:lang w:eastAsia="ru-RU"/>
        </w:rPr>
      </w:pPr>
      <w:r w:rsidRPr="001117A3">
        <w:rPr>
          <w:rFonts w:ascii="Times New Roman" w:hAnsi="Times New Roman"/>
          <w:bCs/>
          <w:sz w:val="26"/>
          <w:szCs w:val="26"/>
          <w:lang w:eastAsia="ru-RU"/>
        </w:rPr>
        <w:t xml:space="preserve">трансферты из бюджета Нефтеюганского района бюджетам городского </w:t>
      </w:r>
    </w:p>
    <w:p w14:paraId="20D82723" w14:textId="77777777" w:rsidR="001117A3" w:rsidRDefault="001117A3" w:rsidP="001117A3">
      <w:pPr>
        <w:jc w:val="center"/>
        <w:rPr>
          <w:rFonts w:ascii="Times New Roman" w:hAnsi="Times New Roman"/>
          <w:bCs/>
          <w:sz w:val="26"/>
          <w:szCs w:val="26"/>
          <w:lang w:eastAsia="ru-RU"/>
        </w:rPr>
      </w:pPr>
      <w:r w:rsidRPr="001117A3">
        <w:rPr>
          <w:rFonts w:ascii="Times New Roman" w:hAnsi="Times New Roman"/>
          <w:bCs/>
          <w:sz w:val="26"/>
          <w:szCs w:val="26"/>
          <w:lang w:eastAsia="ru-RU"/>
        </w:rPr>
        <w:t xml:space="preserve">и сельских поселений, входящих в состав Нефтеюганского района, </w:t>
      </w:r>
    </w:p>
    <w:p w14:paraId="1CC6C558" w14:textId="108D8947" w:rsidR="001117A3" w:rsidRDefault="001117A3" w:rsidP="001117A3">
      <w:pPr>
        <w:jc w:val="center"/>
        <w:rPr>
          <w:rFonts w:ascii="Times New Roman" w:hAnsi="Times New Roman"/>
          <w:bCs/>
          <w:sz w:val="26"/>
          <w:szCs w:val="26"/>
          <w:lang w:eastAsia="ru-RU"/>
        </w:rPr>
      </w:pPr>
      <w:r w:rsidRPr="001117A3">
        <w:rPr>
          <w:rFonts w:ascii="Times New Roman" w:hAnsi="Times New Roman"/>
          <w:bCs/>
          <w:sz w:val="26"/>
          <w:szCs w:val="26"/>
          <w:lang w:eastAsia="ru-RU"/>
        </w:rPr>
        <w:t>в рамках непрограммного направления расходов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</w:p>
    <w:p w14:paraId="1B07EB58" w14:textId="4B231AC5" w:rsidR="006741C5" w:rsidRPr="008B2571" w:rsidRDefault="00C7549A" w:rsidP="001117A3">
      <w:pPr>
        <w:jc w:val="center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>(далее – первоочередные</w:t>
      </w:r>
      <w:r w:rsidR="00A72295">
        <w:rPr>
          <w:rFonts w:ascii="Times New Roman" w:hAnsi="Times New Roman"/>
          <w:bCs/>
          <w:sz w:val="26"/>
          <w:szCs w:val="26"/>
          <w:lang w:eastAsia="ru-RU"/>
        </w:rPr>
        <w:t xml:space="preserve"> и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прочие расходы)</w:t>
      </w:r>
    </w:p>
    <w:p w14:paraId="6E825CD5" w14:textId="6502951B" w:rsidR="008B05CA" w:rsidRDefault="008B05CA" w:rsidP="00DA1E8A">
      <w:pPr>
        <w:jc w:val="center"/>
        <w:rPr>
          <w:rFonts w:ascii="Times New Roman" w:hAnsi="Times New Roman"/>
          <w:bCs/>
          <w:sz w:val="26"/>
          <w:szCs w:val="26"/>
          <w:lang w:eastAsia="ru-RU"/>
        </w:rPr>
      </w:pPr>
    </w:p>
    <w:p w14:paraId="7F2176EC" w14:textId="77777777" w:rsidR="006F7475" w:rsidRDefault="006F7475" w:rsidP="00DA1E8A">
      <w:pPr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14:paraId="7C5DC307" w14:textId="77777777" w:rsidR="006F7475" w:rsidRDefault="00DA1E8A" w:rsidP="006F7475">
      <w:pPr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8B2571">
        <w:rPr>
          <w:rFonts w:ascii="Times New Roman" w:hAnsi="Times New Roman"/>
          <w:sz w:val="26"/>
          <w:szCs w:val="26"/>
          <w:lang w:eastAsia="ru-RU"/>
        </w:rPr>
        <w:t>1. К первоочередным расходам относятся:</w:t>
      </w:r>
    </w:p>
    <w:p w14:paraId="7C1C5A93" w14:textId="340FEF83" w:rsidR="00DA1E8A" w:rsidRDefault="00DA1E8A" w:rsidP="006F7475">
      <w:pPr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8B2571">
        <w:rPr>
          <w:rFonts w:ascii="Times New Roman" w:hAnsi="Times New Roman"/>
          <w:sz w:val="26"/>
          <w:szCs w:val="26"/>
          <w:lang w:eastAsia="ru-RU"/>
        </w:rPr>
        <w:t xml:space="preserve">1.1. </w:t>
      </w:r>
      <w:r w:rsidR="00461C43" w:rsidRPr="008B2571">
        <w:rPr>
          <w:rFonts w:ascii="Times New Roman" w:hAnsi="Times New Roman"/>
          <w:sz w:val="26"/>
          <w:szCs w:val="26"/>
          <w:lang w:eastAsia="ru-RU"/>
        </w:rPr>
        <w:t>В</w:t>
      </w:r>
      <w:r w:rsidRPr="008B2571">
        <w:rPr>
          <w:rFonts w:ascii="Times New Roman" w:hAnsi="Times New Roman"/>
          <w:sz w:val="26"/>
          <w:szCs w:val="26"/>
          <w:lang w:eastAsia="ru-RU"/>
        </w:rPr>
        <w:t>ыплата заработной платы и начисления на неё, в том числе по договорам гражданско-правового характера с физическими лицами</w:t>
      </w:r>
      <w:r w:rsidR="00461C43" w:rsidRPr="008B2571">
        <w:rPr>
          <w:rFonts w:ascii="Times New Roman" w:hAnsi="Times New Roman"/>
          <w:sz w:val="26"/>
          <w:szCs w:val="26"/>
          <w:lang w:eastAsia="ru-RU"/>
        </w:rPr>
        <w:t>.</w:t>
      </w:r>
    </w:p>
    <w:p w14:paraId="2EBA0AE4" w14:textId="77777777" w:rsidR="006F7475" w:rsidRDefault="00DA1E8A" w:rsidP="006F7475">
      <w:pPr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8B2571">
        <w:rPr>
          <w:rFonts w:ascii="Times New Roman" w:hAnsi="Times New Roman"/>
          <w:sz w:val="26"/>
          <w:szCs w:val="26"/>
          <w:lang w:eastAsia="ru-RU"/>
        </w:rPr>
        <w:t>1.2.</w:t>
      </w:r>
      <w:r w:rsidR="00461C43" w:rsidRPr="008B2571">
        <w:rPr>
          <w:rFonts w:ascii="Times New Roman" w:hAnsi="Times New Roman"/>
          <w:sz w:val="26"/>
          <w:szCs w:val="26"/>
          <w:lang w:eastAsia="ru-RU"/>
        </w:rPr>
        <w:t xml:space="preserve"> С</w:t>
      </w:r>
      <w:r w:rsidRPr="008B2571">
        <w:rPr>
          <w:rFonts w:ascii="Times New Roman" w:hAnsi="Times New Roman"/>
          <w:sz w:val="26"/>
          <w:szCs w:val="26"/>
          <w:lang w:eastAsia="ru-RU"/>
        </w:rPr>
        <w:t>оциальное обеспечение населения (пособия, пенсии)</w:t>
      </w:r>
      <w:r w:rsidR="00461C43" w:rsidRPr="008B2571">
        <w:rPr>
          <w:rFonts w:ascii="Times New Roman" w:hAnsi="Times New Roman"/>
          <w:sz w:val="26"/>
          <w:szCs w:val="26"/>
          <w:lang w:eastAsia="ru-RU"/>
        </w:rPr>
        <w:t>.</w:t>
      </w:r>
    </w:p>
    <w:p w14:paraId="2A6F0E13" w14:textId="32409ECD" w:rsidR="00DA1E8A" w:rsidRDefault="00DA1E8A" w:rsidP="006F7475">
      <w:pPr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8B2571">
        <w:rPr>
          <w:rFonts w:ascii="Times New Roman" w:hAnsi="Times New Roman"/>
          <w:sz w:val="26"/>
          <w:szCs w:val="26"/>
          <w:lang w:eastAsia="ru-RU"/>
        </w:rPr>
        <w:t>1.</w:t>
      </w:r>
      <w:r w:rsidR="00D5350B">
        <w:rPr>
          <w:rFonts w:ascii="Times New Roman" w:hAnsi="Times New Roman"/>
          <w:sz w:val="26"/>
          <w:szCs w:val="26"/>
          <w:lang w:eastAsia="ru-RU"/>
        </w:rPr>
        <w:t>3</w:t>
      </w:r>
      <w:r w:rsidRPr="008B2571">
        <w:rPr>
          <w:rFonts w:ascii="Times New Roman" w:hAnsi="Times New Roman"/>
          <w:sz w:val="26"/>
          <w:szCs w:val="26"/>
          <w:lang w:eastAsia="ru-RU"/>
        </w:rPr>
        <w:t>.</w:t>
      </w:r>
      <w:r w:rsidR="00461C43" w:rsidRPr="008B2571">
        <w:rPr>
          <w:rFonts w:ascii="Times New Roman" w:hAnsi="Times New Roman"/>
          <w:sz w:val="26"/>
          <w:szCs w:val="26"/>
          <w:lang w:eastAsia="ru-RU"/>
        </w:rPr>
        <w:t xml:space="preserve"> О</w:t>
      </w:r>
      <w:r w:rsidRPr="008B2571">
        <w:rPr>
          <w:rFonts w:ascii="Times New Roman" w:hAnsi="Times New Roman"/>
          <w:sz w:val="26"/>
          <w:szCs w:val="26"/>
          <w:lang w:eastAsia="ru-RU"/>
        </w:rPr>
        <w:t>плата прочих работ и услуг, в части исполнения публичных нормативных обязательств и предоставления пенсий, пособий, не отнесенных к публичным нормативным обязательствам</w:t>
      </w:r>
      <w:r w:rsidR="00461C43" w:rsidRPr="008B2571">
        <w:rPr>
          <w:rFonts w:ascii="Times New Roman" w:hAnsi="Times New Roman"/>
          <w:sz w:val="26"/>
          <w:szCs w:val="26"/>
          <w:lang w:eastAsia="ru-RU"/>
        </w:rPr>
        <w:t>.</w:t>
      </w:r>
    </w:p>
    <w:p w14:paraId="1F5579D8" w14:textId="77777777" w:rsidR="006F7475" w:rsidRDefault="00DA1E8A" w:rsidP="006F7475">
      <w:pPr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8B2571">
        <w:rPr>
          <w:rFonts w:ascii="Times New Roman" w:hAnsi="Times New Roman"/>
          <w:sz w:val="26"/>
          <w:szCs w:val="26"/>
          <w:lang w:eastAsia="ru-RU"/>
        </w:rPr>
        <w:t>1.</w:t>
      </w:r>
      <w:r w:rsidR="00D5350B">
        <w:rPr>
          <w:rFonts w:ascii="Times New Roman" w:hAnsi="Times New Roman"/>
          <w:sz w:val="26"/>
          <w:szCs w:val="26"/>
          <w:lang w:eastAsia="ru-RU"/>
        </w:rPr>
        <w:t>4</w:t>
      </w:r>
      <w:r w:rsidRPr="008B2571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="00461C43" w:rsidRPr="008B2571">
        <w:rPr>
          <w:rFonts w:ascii="Times New Roman" w:hAnsi="Times New Roman"/>
          <w:sz w:val="26"/>
          <w:szCs w:val="26"/>
          <w:lang w:eastAsia="ru-RU"/>
        </w:rPr>
        <w:t>У</w:t>
      </w:r>
      <w:r w:rsidRPr="008B2571">
        <w:rPr>
          <w:rFonts w:ascii="Times New Roman" w:hAnsi="Times New Roman"/>
          <w:sz w:val="26"/>
          <w:szCs w:val="26"/>
          <w:lang w:eastAsia="ru-RU"/>
        </w:rPr>
        <w:t>плата налогов и расходы по исполнительным листам</w:t>
      </w:r>
      <w:r w:rsidR="00C87CBD" w:rsidRPr="008B2571">
        <w:rPr>
          <w:rFonts w:ascii="Times New Roman" w:hAnsi="Times New Roman"/>
          <w:sz w:val="26"/>
          <w:szCs w:val="26"/>
          <w:lang w:eastAsia="ru-RU"/>
        </w:rPr>
        <w:t>,</w:t>
      </w:r>
      <w:r w:rsidRPr="008B2571">
        <w:rPr>
          <w:rFonts w:ascii="Times New Roman" w:hAnsi="Times New Roman"/>
          <w:sz w:val="26"/>
          <w:szCs w:val="26"/>
          <w:lang w:eastAsia="ru-RU"/>
        </w:rPr>
        <w:t xml:space="preserve"> предельные сроки уплаты которых приходятся на период установления предельных объёмов финансирования</w:t>
      </w:r>
      <w:r w:rsidR="00461C43" w:rsidRPr="008B2571">
        <w:rPr>
          <w:rFonts w:ascii="Times New Roman" w:hAnsi="Times New Roman"/>
          <w:sz w:val="26"/>
          <w:szCs w:val="26"/>
          <w:lang w:eastAsia="ru-RU"/>
        </w:rPr>
        <w:t>.</w:t>
      </w:r>
    </w:p>
    <w:p w14:paraId="6DFBC9A2" w14:textId="77777777" w:rsidR="006F7475" w:rsidRDefault="00DA1E8A" w:rsidP="006F7475">
      <w:pPr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8B2571">
        <w:rPr>
          <w:rFonts w:ascii="Times New Roman" w:hAnsi="Times New Roman"/>
          <w:sz w:val="26"/>
          <w:szCs w:val="26"/>
          <w:lang w:eastAsia="ru-RU"/>
        </w:rPr>
        <w:t>1.</w:t>
      </w:r>
      <w:r w:rsidR="00D5350B">
        <w:rPr>
          <w:rFonts w:ascii="Times New Roman" w:hAnsi="Times New Roman"/>
          <w:sz w:val="26"/>
          <w:szCs w:val="26"/>
          <w:lang w:eastAsia="ru-RU"/>
        </w:rPr>
        <w:t>5</w:t>
      </w:r>
      <w:r w:rsidRPr="008B2571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="00461C43" w:rsidRPr="008B2571">
        <w:rPr>
          <w:rFonts w:ascii="Times New Roman" w:hAnsi="Times New Roman"/>
          <w:sz w:val="26"/>
          <w:szCs w:val="26"/>
          <w:lang w:eastAsia="ru-RU"/>
        </w:rPr>
        <w:t>О</w:t>
      </w:r>
      <w:r w:rsidRPr="008B2571">
        <w:rPr>
          <w:rFonts w:ascii="Times New Roman" w:hAnsi="Times New Roman"/>
          <w:sz w:val="26"/>
          <w:szCs w:val="26"/>
          <w:lang w:eastAsia="ru-RU"/>
        </w:rPr>
        <w:t>бслуживание внутреннего долга</w:t>
      </w:r>
      <w:r w:rsidR="00461C43" w:rsidRPr="008B2571">
        <w:rPr>
          <w:rFonts w:ascii="Times New Roman" w:hAnsi="Times New Roman"/>
          <w:sz w:val="26"/>
          <w:szCs w:val="26"/>
          <w:lang w:eastAsia="ru-RU"/>
        </w:rPr>
        <w:t>.</w:t>
      </w:r>
    </w:p>
    <w:p w14:paraId="5299DB8C" w14:textId="684EC83E" w:rsidR="00DA1E8A" w:rsidRPr="008B2571" w:rsidRDefault="00DA1E8A" w:rsidP="006F7475">
      <w:pPr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8B2571">
        <w:rPr>
          <w:rFonts w:ascii="Times New Roman" w:hAnsi="Times New Roman"/>
          <w:sz w:val="26"/>
          <w:szCs w:val="26"/>
          <w:lang w:eastAsia="ru-RU"/>
        </w:rPr>
        <w:t>2. К прочим расходам относятся</w:t>
      </w:r>
      <w:r w:rsidR="00141D2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B2571">
        <w:rPr>
          <w:rFonts w:ascii="Times New Roman" w:hAnsi="Times New Roman"/>
          <w:sz w:val="26"/>
          <w:szCs w:val="26"/>
          <w:lang w:eastAsia="ru-RU"/>
        </w:rPr>
        <w:t>расходы за исключением расходов, указанных в пункте 1 настоящего приложения, а также расход</w:t>
      </w:r>
      <w:r w:rsidR="00FA5D42">
        <w:rPr>
          <w:rFonts w:ascii="Times New Roman" w:hAnsi="Times New Roman"/>
          <w:sz w:val="26"/>
          <w:szCs w:val="26"/>
          <w:lang w:eastAsia="ru-RU"/>
        </w:rPr>
        <w:t>ы</w:t>
      </w:r>
      <w:r w:rsidR="00C02A47" w:rsidRPr="008B2571">
        <w:rPr>
          <w:rFonts w:ascii="Times New Roman" w:hAnsi="Times New Roman"/>
          <w:sz w:val="26"/>
          <w:szCs w:val="26"/>
          <w:lang w:eastAsia="ru-RU"/>
        </w:rPr>
        <w:t>,</w:t>
      </w:r>
      <w:r w:rsidRPr="008B2571">
        <w:rPr>
          <w:rFonts w:ascii="Times New Roman" w:hAnsi="Times New Roman"/>
          <w:sz w:val="26"/>
          <w:szCs w:val="26"/>
          <w:lang w:eastAsia="ru-RU"/>
        </w:rPr>
        <w:t xml:space="preserve"> связанны</w:t>
      </w:r>
      <w:r w:rsidR="00FA5D42">
        <w:rPr>
          <w:rFonts w:ascii="Times New Roman" w:hAnsi="Times New Roman"/>
          <w:sz w:val="26"/>
          <w:szCs w:val="26"/>
          <w:lang w:eastAsia="ru-RU"/>
        </w:rPr>
        <w:t xml:space="preserve">е </w:t>
      </w:r>
      <w:r w:rsidRPr="008B2571">
        <w:rPr>
          <w:rFonts w:ascii="Times New Roman" w:hAnsi="Times New Roman"/>
          <w:sz w:val="26"/>
          <w:szCs w:val="26"/>
          <w:lang w:eastAsia="ru-RU"/>
        </w:rPr>
        <w:t>с обеспечением функционирования систем жизнеобеспечения, капитальным строительством, в том числе предоставлением субсидий на капитальные вложения, и расход</w:t>
      </w:r>
      <w:r w:rsidR="00911F40">
        <w:rPr>
          <w:rFonts w:ascii="Times New Roman" w:hAnsi="Times New Roman"/>
          <w:sz w:val="26"/>
          <w:szCs w:val="26"/>
          <w:lang w:eastAsia="ru-RU"/>
        </w:rPr>
        <w:t>ы</w:t>
      </w:r>
      <w:r w:rsidR="00C02A47" w:rsidRPr="008B2571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8B2571">
        <w:rPr>
          <w:rFonts w:ascii="Times New Roman" w:hAnsi="Times New Roman"/>
          <w:sz w:val="26"/>
          <w:szCs w:val="26"/>
          <w:lang w:eastAsia="ru-RU"/>
        </w:rPr>
        <w:t>финансируемы</w:t>
      </w:r>
      <w:r w:rsidR="00911F40">
        <w:rPr>
          <w:rFonts w:ascii="Times New Roman" w:hAnsi="Times New Roman"/>
          <w:sz w:val="26"/>
          <w:szCs w:val="26"/>
          <w:lang w:eastAsia="ru-RU"/>
        </w:rPr>
        <w:t>е</w:t>
      </w:r>
      <w:r w:rsidRPr="008B2571">
        <w:rPr>
          <w:rFonts w:ascii="Times New Roman" w:hAnsi="Times New Roman"/>
          <w:sz w:val="26"/>
          <w:szCs w:val="26"/>
          <w:lang w:eastAsia="ru-RU"/>
        </w:rPr>
        <w:t xml:space="preserve"> за счет дорожного фонда.</w:t>
      </w:r>
    </w:p>
    <w:p w14:paraId="50743B31" w14:textId="77777777" w:rsidR="008B350E" w:rsidRPr="008B2571" w:rsidRDefault="008B350E" w:rsidP="008B350E">
      <w:pPr>
        <w:jc w:val="both"/>
        <w:rPr>
          <w:rFonts w:ascii="Times New Roman" w:hAnsi="Times New Roman" w:cstheme="minorBidi"/>
          <w:sz w:val="26"/>
          <w:szCs w:val="26"/>
        </w:rPr>
      </w:pPr>
    </w:p>
    <w:sectPr w:rsidR="008B350E" w:rsidRPr="008B2571" w:rsidSect="00DB38E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9A13A" w14:textId="77777777" w:rsidR="00FD4A08" w:rsidRDefault="00FD4A08" w:rsidP="00133CC0">
      <w:r>
        <w:separator/>
      </w:r>
    </w:p>
  </w:endnote>
  <w:endnote w:type="continuationSeparator" w:id="0">
    <w:p w14:paraId="7042A373" w14:textId="77777777" w:rsidR="00FD4A08" w:rsidRDefault="00FD4A08" w:rsidP="00133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27FBB" w14:textId="77777777" w:rsidR="00FD4A08" w:rsidRDefault="00FD4A08" w:rsidP="00133CC0">
      <w:r>
        <w:separator/>
      </w:r>
    </w:p>
  </w:footnote>
  <w:footnote w:type="continuationSeparator" w:id="0">
    <w:p w14:paraId="73AC677E" w14:textId="77777777" w:rsidR="00FD4A08" w:rsidRDefault="00FD4A08" w:rsidP="00133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4565E3"/>
    <w:multiLevelType w:val="multilevel"/>
    <w:tmpl w:val="F970CB16"/>
    <w:lvl w:ilvl="0">
      <w:start w:val="3"/>
      <w:numFmt w:val="upperRoman"/>
      <w:lvlText w:val="%1."/>
      <w:lvlJc w:val="left"/>
      <w:pPr>
        <w:ind w:left="179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0" w:hanging="2160"/>
      </w:pPr>
      <w:rPr>
        <w:rFonts w:hint="default"/>
      </w:rPr>
    </w:lvl>
  </w:abstractNum>
  <w:abstractNum w:abstractNumId="1" w15:restartNumberingAfterBreak="0">
    <w:nsid w:val="734E5640"/>
    <w:multiLevelType w:val="hybridMultilevel"/>
    <w:tmpl w:val="34A871E4"/>
    <w:lvl w:ilvl="0" w:tplc="B54A5B7A">
      <w:start w:val="1"/>
      <w:numFmt w:val="decimal"/>
      <w:lvlText w:val="%1."/>
      <w:lvlJc w:val="left"/>
      <w:pPr>
        <w:ind w:left="5288" w:hanging="103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D96"/>
    <w:rsid w:val="0000013D"/>
    <w:rsid w:val="00006F18"/>
    <w:rsid w:val="00012801"/>
    <w:rsid w:val="00015D90"/>
    <w:rsid w:val="0002479C"/>
    <w:rsid w:val="0003255F"/>
    <w:rsid w:val="00032EE7"/>
    <w:rsid w:val="000347E5"/>
    <w:rsid w:val="000453D0"/>
    <w:rsid w:val="00047EB0"/>
    <w:rsid w:val="00060021"/>
    <w:rsid w:val="000672DB"/>
    <w:rsid w:val="00077DCF"/>
    <w:rsid w:val="00083FEB"/>
    <w:rsid w:val="00087039"/>
    <w:rsid w:val="00090F63"/>
    <w:rsid w:val="00092E78"/>
    <w:rsid w:val="000942D2"/>
    <w:rsid w:val="00095981"/>
    <w:rsid w:val="00097F11"/>
    <w:rsid w:val="000A098E"/>
    <w:rsid w:val="000A1E13"/>
    <w:rsid w:val="000B3A25"/>
    <w:rsid w:val="000C259E"/>
    <w:rsid w:val="000C56D4"/>
    <w:rsid w:val="000C7DF5"/>
    <w:rsid w:val="000D465D"/>
    <w:rsid w:val="000E0665"/>
    <w:rsid w:val="000F6D9E"/>
    <w:rsid w:val="0010040C"/>
    <w:rsid w:val="001015AA"/>
    <w:rsid w:val="00102667"/>
    <w:rsid w:val="00105054"/>
    <w:rsid w:val="00110251"/>
    <w:rsid w:val="001117A3"/>
    <w:rsid w:val="001118CD"/>
    <w:rsid w:val="00116100"/>
    <w:rsid w:val="00116122"/>
    <w:rsid w:val="00122C95"/>
    <w:rsid w:val="00133CC0"/>
    <w:rsid w:val="00141D2D"/>
    <w:rsid w:val="001458E3"/>
    <w:rsid w:val="00152F06"/>
    <w:rsid w:val="0015388A"/>
    <w:rsid w:val="0015630B"/>
    <w:rsid w:val="0015665B"/>
    <w:rsid w:val="00163CC1"/>
    <w:rsid w:val="0016457D"/>
    <w:rsid w:val="001733C3"/>
    <w:rsid w:val="001836CB"/>
    <w:rsid w:val="00184983"/>
    <w:rsid w:val="00185D01"/>
    <w:rsid w:val="00190FB9"/>
    <w:rsid w:val="001914F8"/>
    <w:rsid w:val="00195762"/>
    <w:rsid w:val="001A3B62"/>
    <w:rsid w:val="001A744E"/>
    <w:rsid w:val="001B1B72"/>
    <w:rsid w:val="001B2394"/>
    <w:rsid w:val="001B264E"/>
    <w:rsid w:val="001B37A3"/>
    <w:rsid w:val="001C0BB8"/>
    <w:rsid w:val="001C1244"/>
    <w:rsid w:val="001C76F8"/>
    <w:rsid w:val="001D05D9"/>
    <w:rsid w:val="001D487C"/>
    <w:rsid w:val="001F05BA"/>
    <w:rsid w:val="001F2E77"/>
    <w:rsid w:val="001F69D7"/>
    <w:rsid w:val="00202D58"/>
    <w:rsid w:val="00206E6C"/>
    <w:rsid w:val="00211B93"/>
    <w:rsid w:val="00215874"/>
    <w:rsid w:val="00220E69"/>
    <w:rsid w:val="00224818"/>
    <w:rsid w:val="00230DE9"/>
    <w:rsid w:val="002366E0"/>
    <w:rsid w:val="00240150"/>
    <w:rsid w:val="00242CC3"/>
    <w:rsid w:val="00254CEF"/>
    <w:rsid w:val="002561A9"/>
    <w:rsid w:val="00257DE0"/>
    <w:rsid w:val="0026169F"/>
    <w:rsid w:val="0026304F"/>
    <w:rsid w:val="00266B85"/>
    <w:rsid w:val="00277226"/>
    <w:rsid w:val="00280D4D"/>
    <w:rsid w:val="00282E26"/>
    <w:rsid w:val="00284CE4"/>
    <w:rsid w:val="00291D01"/>
    <w:rsid w:val="00294030"/>
    <w:rsid w:val="00295BA6"/>
    <w:rsid w:val="00296CB1"/>
    <w:rsid w:val="002B1128"/>
    <w:rsid w:val="002C2A05"/>
    <w:rsid w:val="002E6EBE"/>
    <w:rsid w:val="003140DE"/>
    <w:rsid w:val="00321E22"/>
    <w:rsid w:val="00323761"/>
    <w:rsid w:val="0033551F"/>
    <w:rsid w:val="00342620"/>
    <w:rsid w:val="00344176"/>
    <w:rsid w:val="003453A4"/>
    <w:rsid w:val="00351742"/>
    <w:rsid w:val="00352DF9"/>
    <w:rsid w:val="003533FC"/>
    <w:rsid w:val="003555BB"/>
    <w:rsid w:val="00362936"/>
    <w:rsid w:val="003654F5"/>
    <w:rsid w:val="003737BB"/>
    <w:rsid w:val="0038044E"/>
    <w:rsid w:val="0038361B"/>
    <w:rsid w:val="003862F7"/>
    <w:rsid w:val="00397CA7"/>
    <w:rsid w:val="003A53B3"/>
    <w:rsid w:val="003B530A"/>
    <w:rsid w:val="003D2735"/>
    <w:rsid w:val="003E289D"/>
    <w:rsid w:val="003F095C"/>
    <w:rsid w:val="00412557"/>
    <w:rsid w:val="0041749A"/>
    <w:rsid w:val="00421D63"/>
    <w:rsid w:val="00422A03"/>
    <w:rsid w:val="00432AD9"/>
    <w:rsid w:val="00434256"/>
    <w:rsid w:val="00435413"/>
    <w:rsid w:val="00443A29"/>
    <w:rsid w:val="0044701A"/>
    <w:rsid w:val="00452800"/>
    <w:rsid w:val="00461C43"/>
    <w:rsid w:val="00467936"/>
    <w:rsid w:val="004745ED"/>
    <w:rsid w:val="00474748"/>
    <w:rsid w:val="00477660"/>
    <w:rsid w:val="004800E5"/>
    <w:rsid w:val="004903DC"/>
    <w:rsid w:val="00490F03"/>
    <w:rsid w:val="0049661F"/>
    <w:rsid w:val="004A1E3C"/>
    <w:rsid w:val="004B6FF4"/>
    <w:rsid w:val="004C2639"/>
    <w:rsid w:val="004C3EEB"/>
    <w:rsid w:val="004E7425"/>
    <w:rsid w:val="004F106C"/>
    <w:rsid w:val="00507F23"/>
    <w:rsid w:val="0051136A"/>
    <w:rsid w:val="00522147"/>
    <w:rsid w:val="00524681"/>
    <w:rsid w:val="00527BF6"/>
    <w:rsid w:val="0053154A"/>
    <w:rsid w:val="00540270"/>
    <w:rsid w:val="005435EB"/>
    <w:rsid w:val="005439CE"/>
    <w:rsid w:val="00543CDB"/>
    <w:rsid w:val="0055033C"/>
    <w:rsid w:val="00550575"/>
    <w:rsid w:val="00551303"/>
    <w:rsid w:val="00554D96"/>
    <w:rsid w:val="00557CEE"/>
    <w:rsid w:val="00594E06"/>
    <w:rsid w:val="005A16BA"/>
    <w:rsid w:val="005A21D3"/>
    <w:rsid w:val="005A3DE2"/>
    <w:rsid w:val="005B4379"/>
    <w:rsid w:val="005B63EF"/>
    <w:rsid w:val="005B68A0"/>
    <w:rsid w:val="005B7E5D"/>
    <w:rsid w:val="005C52DE"/>
    <w:rsid w:val="005E3E3E"/>
    <w:rsid w:val="005F0974"/>
    <w:rsid w:val="005F1006"/>
    <w:rsid w:val="0060385B"/>
    <w:rsid w:val="006048EF"/>
    <w:rsid w:val="0061489C"/>
    <w:rsid w:val="00621E66"/>
    <w:rsid w:val="00635DB7"/>
    <w:rsid w:val="00642C75"/>
    <w:rsid w:val="00644179"/>
    <w:rsid w:val="00644744"/>
    <w:rsid w:val="00645DD2"/>
    <w:rsid w:val="00657EDD"/>
    <w:rsid w:val="006619DE"/>
    <w:rsid w:val="006741C5"/>
    <w:rsid w:val="00675DC6"/>
    <w:rsid w:val="00676853"/>
    <w:rsid w:val="00680DD6"/>
    <w:rsid w:val="00681889"/>
    <w:rsid w:val="00682C76"/>
    <w:rsid w:val="00692284"/>
    <w:rsid w:val="006928D3"/>
    <w:rsid w:val="006952ED"/>
    <w:rsid w:val="006968DD"/>
    <w:rsid w:val="00696A4E"/>
    <w:rsid w:val="006A5511"/>
    <w:rsid w:val="006C3F9A"/>
    <w:rsid w:val="006C64F6"/>
    <w:rsid w:val="006D2D61"/>
    <w:rsid w:val="006E2543"/>
    <w:rsid w:val="006E7646"/>
    <w:rsid w:val="006F05C2"/>
    <w:rsid w:val="006F3E8D"/>
    <w:rsid w:val="006F7475"/>
    <w:rsid w:val="00704A37"/>
    <w:rsid w:val="00705235"/>
    <w:rsid w:val="0070625F"/>
    <w:rsid w:val="00714ADD"/>
    <w:rsid w:val="00722012"/>
    <w:rsid w:val="007301DD"/>
    <w:rsid w:val="007308DB"/>
    <w:rsid w:val="00731FA8"/>
    <w:rsid w:val="0073673C"/>
    <w:rsid w:val="00743B93"/>
    <w:rsid w:val="007459B6"/>
    <w:rsid w:val="00753816"/>
    <w:rsid w:val="00753F6A"/>
    <w:rsid w:val="00760C85"/>
    <w:rsid w:val="00763D12"/>
    <w:rsid w:val="00776F41"/>
    <w:rsid w:val="0077732F"/>
    <w:rsid w:val="00783A90"/>
    <w:rsid w:val="00786EDD"/>
    <w:rsid w:val="00787EA5"/>
    <w:rsid w:val="007929A5"/>
    <w:rsid w:val="00793091"/>
    <w:rsid w:val="007A09C9"/>
    <w:rsid w:val="007A41E0"/>
    <w:rsid w:val="007C4ED5"/>
    <w:rsid w:val="007D1274"/>
    <w:rsid w:val="007F3B0A"/>
    <w:rsid w:val="00807B60"/>
    <w:rsid w:val="00817ACA"/>
    <w:rsid w:val="0082033C"/>
    <w:rsid w:val="00832B5C"/>
    <w:rsid w:val="008374B1"/>
    <w:rsid w:val="008468ED"/>
    <w:rsid w:val="008479E3"/>
    <w:rsid w:val="00854967"/>
    <w:rsid w:val="008645B9"/>
    <w:rsid w:val="008659BB"/>
    <w:rsid w:val="0086604F"/>
    <w:rsid w:val="00867D14"/>
    <w:rsid w:val="00883AA4"/>
    <w:rsid w:val="00891F32"/>
    <w:rsid w:val="00895F8C"/>
    <w:rsid w:val="008A1A2D"/>
    <w:rsid w:val="008A4678"/>
    <w:rsid w:val="008B05CA"/>
    <w:rsid w:val="008B2571"/>
    <w:rsid w:val="008B350E"/>
    <w:rsid w:val="008B71F8"/>
    <w:rsid w:val="008C2EED"/>
    <w:rsid w:val="008C6890"/>
    <w:rsid w:val="008E70A3"/>
    <w:rsid w:val="008F4240"/>
    <w:rsid w:val="008F5CDC"/>
    <w:rsid w:val="00900C15"/>
    <w:rsid w:val="009047CF"/>
    <w:rsid w:val="00911F40"/>
    <w:rsid w:val="009132B4"/>
    <w:rsid w:val="00915CFC"/>
    <w:rsid w:val="00926686"/>
    <w:rsid w:val="00931BB7"/>
    <w:rsid w:val="00963532"/>
    <w:rsid w:val="00975439"/>
    <w:rsid w:val="00975967"/>
    <w:rsid w:val="00981018"/>
    <w:rsid w:val="00982CB9"/>
    <w:rsid w:val="009875F5"/>
    <w:rsid w:val="00994285"/>
    <w:rsid w:val="00995FA0"/>
    <w:rsid w:val="00997F7C"/>
    <w:rsid w:val="009A2833"/>
    <w:rsid w:val="009A32DE"/>
    <w:rsid w:val="009A61EA"/>
    <w:rsid w:val="009B0699"/>
    <w:rsid w:val="009B0C21"/>
    <w:rsid w:val="009C10E2"/>
    <w:rsid w:val="009C6128"/>
    <w:rsid w:val="009D68CD"/>
    <w:rsid w:val="009D6D5C"/>
    <w:rsid w:val="009F0190"/>
    <w:rsid w:val="009F068D"/>
    <w:rsid w:val="009F1EDC"/>
    <w:rsid w:val="00A05C05"/>
    <w:rsid w:val="00A07263"/>
    <w:rsid w:val="00A21522"/>
    <w:rsid w:val="00A2729B"/>
    <w:rsid w:val="00A30857"/>
    <w:rsid w:val="00A310C2"/>
    <w:rsid w:val="00A32E50"/>
    <w:rsid w:val="00A32EFA"/>
    <w:rsid w:val="00A348B6"/>
    <w:rsid w:val="00A355B0"/>
    <w:rsid w:val="00A35D0C"/>
    <w:rsid w:val="00A36482"/>
    <w:rsid w:val="00A51A6B"/>
    <w:rsid w:val="00A664DD"/>
    <w:rsid w:val="00A701E8"/>
    <w:rsid w:val="00A72295"/>
    <w:rsid w:val="00A743FA"/>
    <w:rsid w:val="00A754F1"/>
    <w:rsid w:val="00A75664"/>
    <w:rsid w:val="00A76BEE"/>
    <w:rsid w:val="00A909E9"/>
    <w:rsid w:val="00A910C5"/>
    <w:rsid w:val="00AA33CF"/>
    <w:rsid w:val="00AB1CF6"/>
    <w:rsid w:val="00AB4370"/>
    <w:rsid w:val="00AC0673"/>
    <w:rsid w:val="00AD1829"/>
    <w:rsid w:val="00AD5BF9"/>
    <w:rsid w:val="00AE0997"/>
    <w:rsid w:val="00AE2C13"/>
    <w:rsid w:val="00AE35FD"/>
    <w:rsid w:val="00AF3060"/>
    <w:rsid w:val="00AF4037"/>
    <w:rsid w:val="00B078E4"/>
    <w:rsid w:val="00B07E45"/>
    <w:rsid w:val="00B14965"/>
    <w:rsid w:val="00B16089"/>
    <w:rsid w:val="00B1708F"/>
    <w:rsid w:val="00B243D1"/>
    <w:rsid w:val="00B24A1B"/>
    <w:rsid w:val="00B3634E"/>
    <w:rsid w:val="00B365B0"/>
    <w:rsid w:val="00B3782A"/>
    <w:rsid w:val="00B415C0"/>
    <w:rsid w:val="00B41ED0"/>
    <w:rsid w:val="00B43ABB"/>
    <w:rsid w:val="00B44E8D"/>
    <w:rsid w:val="00B51197"/>
    <w:rsid w:val="00B57A0C"/>
    <w:rsid w:val="00B64E28"/>
    <w:rsid w:val="00B745DE"/>
    <w:rsid w:val="00B83B4D"/>
    <w:rsid w:val="00B8469C"/>
    <w:rsid w:val="00B8715C"/>
    <w:rsid w:val="00B9116A"/>
    <w:rsid w:val="00B93E1A"/>
    <w:rsid w:val="00B97848"/>
    <w:rsid w:val="00BA16FD"/>
    <w:rsid w:val="00BA51A9"/>
    <w:rsid w:val="00BA6AD1"/>
    <w:rsid w:val="00BB045E"/>
    <w:rsid w:val="00BB50AD"/>
    <w:rsid w:val="00BC0F99"/>
    <w:rsid w:val="00BC40DC"/>
    <w:rsid w:val="00BC78E3"/>
    <w:rsid w:val="00BE304D"/>
    <w:rsid w:val="00BF37BE"/>
    <w:rsid w:val="00BF4998"/>
    <w:rsid w:val="00BF5C2F"/>
    <w:rsid w:val="00C02A47"/>
    <w:rsid w:val="00C07668"/>
    <w:rsid w:val="00C20613"/>
    <w:rsid w:val="00C2252D"/>
    <w:rsid w:val="00C31929"/>
    <w:rsid w:val="00C4111E"/>
    <w:rsid w:val="00C4166D"/>
    <w:rsid w:val="00C41A15"/>
    <w:rsid w:val="00C603F5"/>
    <w:rsid w:val="00C6266D"/>
    <w:rsid w:val="00C63835"/>
    <w:rsid w:val="00C672F9"/>
    <w:rsid w:val="00C7549A"/>
    <w:rsid w:val="00C826B8"/>
    <w:rsid w:val="00C8478A"/>
    <w:rsid w:val="00C87CBD"/>
    <w:rsid w:val="00C9283F"/>
    <w:rsid w:val="00C93902"/>
    <w:rsid w:val="00C95FE3"/>
    <w:rsid w:val="00CA1E9D"/>
    <w:rsid w:val="00CA3521"/>
    <w:rsid w:val="00CA61BF"/>
    <w:rsid w:val="00CA645B"/>
    <w:rsid w:val="00CB6F35"/>
    <w:rsid w:val="00CC0EAB"/>
    <w:rsid w:val="00CC1921"/>
    <w:rsid w:val="00CC3975"/>
    <w:rsid w:val="00CC3B59"/>
    <w:rsid w:val="00CD43E7"/>
    <w:rsid w:val="00CD5877"/>
    <w:rsid w:val="00CE2BF4"/>
    <w:rsid w:val="00CF091D"/>
    <w:rsid w:val="00CF1B79"/>
    <w:rsid w:val="00CF5017"/>
    <w:rsid w:val="00CF7CDA"/>
    <w:rsid w:val="00D136D1"/>
    <w:rsid w:val="00D319F0"/>
    <w:rsid w:val="00D36981"/>
    <w:rsid w:val="00D43BFE"/>
    <w:rsid w:val="00D45C10"/>
    <w:rsid w:val="00D5350B"/>
    <w:rsid w:val="00D5567F"/>
    <w:rsid w:val="00D55AFD"/>
    <w:rsid w:val="00D66628"/>
    <w:rsid w:val="00D769E8"/>
    <w:rsid w:val="00D779D0"/>
    <w:rsid w:val="00D838EF"/>
    <w:rsid w:val="00D87DD5"/>
    <w:rsid w:val="00D91551"/>
    <w:rsid w:val="00D966BC"/>
    <w:rsid w:val="00D96A90"/>
    <w:rsid w:val="00DA1E8A"/>
    <w:rsid w:val="00DA231A"/>
    <w:rsid w:val="00DA395F"/>
    <w:rsid w:val="00DA662A"/>
    <w:rsid w:val="00DB38E3"/>
    <w:rsid w:val="00DB49EF"/>
    <w:rsid w:val="00DC27AD"/>
    <w:rsid w:val="00DC2C3C"/>
    <w:rsid w:val="00DC689D"/>
    <w:rsid w:val="00DD34B1"/>
    <w:rsid w:val="00DD4FBC"/>
    <w:rsid w:val="00DD6C11"/>
    <w:rsid w:val="00DE02B1"/>
    <w:rsid w:val="00DE6962"/>
    <w:rsid w:val="00DF3DB2"/>
    <w:rsid w:val="00DF586C"/>
    <w:rsid w:val="00E12CA8"/>
    <w:rsid w:val="00E13593"/>
    <w:rsid w:val="00E266C3"/>
    <w:rsid w:val="00E26705"/>
    <w:rsid w:val="00E322B2"/>
    <w:rsid w:val="00E3251C"/>
    <w:rsid w:val="00E354DB"/>
    <w:rsid w:val="00E4538C"/>
    <w:rsid w:val="00E55C22"/>
    <w:rsid w:val="00E56D8A"/>
    <w:rsid w:val="00E617DF"/>
    <w:rsid w:val="00E659CE"/>
    <w:rsid w:val="00E7338B"/>
    <w:rsid w:val="00E802C1"/>
    <w:rsid w:val="00E815E3"/>
    <w:rsid w:val="00E87B83"/>
    <w:rsid w:val="00E93B28"/>
    <w:rsid w:val="00E950DB"/>
    <w:rsid w:val="00EA5EC7"/>
    <w:rsid w:val="00EB12B1"/>
    <w:rsid w:val="00EB3A1A"/>
    <w:rsid w:val="00EC47F0"/>
    <w:rsid w:val="00ED45B9"/>
    <w:rsid w:val="00EF561F"/>
    <w:rsid w:val="00EF7189"/>
    <w:rsid w:val="00EF75D1"/>
    <w:rsid w:val="00F0685A"/>
    <w:rsid w:val="00F125C8"/>
    <w:rsid w:val="00F25BB3"/>
    <w:rsid w:val="00F35639"/>
    <w:rsid w:val="00F505CC"/>
    <w:rsid w:val="00F54426"/>
    <w:rsid w:val="00F54790"/>
    <w:rsid w:val="00F618DB"/>
    <w:rsid w:val="00F6196B"/>
    <w:rsid w:val="00F66065"/>
    <w:rsid w:val="00F7067F"/>
    <w:rsid w:val="00F73175"/>
    <w:rsid w:val="00F81602"/>
    <w:rsid w:val="00F87E6C"/>
    <w:rsid w:val="00F96E4C"/>
    <w:rsid w:val="00FA106E"/>
    <w:rsid w:val="00FA1ABB"/>
    <w:rsid w:val="00FA5D42"/>
    <w:rsid w:val="00FB1007"/>
    <w:rsid w:val="00FB2630"/>
    <w:rsid w:val="00FC2393"/>
    <w:rsid w:val="00FC4276"/>
    <w:rsid w:val="00FC4DF4"/>
    <w:rsid w:val="00FD4A08"/>
    <w:rsid w:val="00FD4A66"/>
    <w:rsid w:val="00FE037B"/>
    <w:rsid w:val="00FE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AEDF7"/>
  <w15:docId w15:val="{2D4A9DF0-2386-430D-B2C2-BCFC7BA3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CB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8160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60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60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60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60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60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60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60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60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160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8160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8160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8160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8160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8160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8160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8160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8160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8160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F8160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8160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8160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81602"/>
    <w:rPr>
      <w:b/>
      <w:bCs/>
    </w:rPr>
  </w:style>
  <w:style w:type="character" w:styleId="a8">
    <w:name w:val="Emphasis"/>
    <w:basedOn w:val="a0"/>
    <w:uiPriority w:val="20"/>
    <w:qFormat/>
    <w:rsid w:val="00F8160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81602"/>
    <w:rPr>
      <w:szCs w:val="32"/>
    </w:rPr>
  </w:style>
  <w:style w:type="paragraph" w:styleId="aa">
    <w:name w:val="List Paragraph"/>
    <w:basedOn w:val="a"/>
    <w:uiPriority w:val="34"/>
    <w:qFormat/>
    <w:rsid w:val="00F816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81602"/>
    <w:rPr>
      <w:i/>
    </w:rPr>
  </w:style>
  <w:style w:type="character" w:customStyle="1" w:styleId="22">
    <w:name w:val="Цитата 2 Знак"/>
    <w:basedOn w:val="a0"/>
    <w:link w:val="21"/>
    <w:uiPriority w:val="29"/>
    <w:rsid w:val="00F8160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8160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81602"/>
    <w:rPr>
      <w:b/>
      <w:i/>
      <w:sz w:val="24"/>
    </w:rPr>
  </w:style>
  <w:style w:type="character" w:styleId="ad">
    <w:name w:val="Subtle Emphasis"/>
    <w:uiPriority w:val="19"/>
    <w:qFormat/>
    <w:rsid w:val="00F8160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8160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8160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8160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8160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81602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6048E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048E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C689D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133CC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133CC0"/>
    <w:rPr>
      <w:sz w:val="20"/>
      <w:szCs w:val="20"/>
    </w:rPr>
  </w:style>
  <w:style w:type="character" w:styleId="af7">
    <w:name w:val="footnote reference"/>
    <w:uiPriority w:val="99"/>
    <w:semiHidden/>
    <w:unhideWhenUsed/>
    <w:rsid w:val="00133CC0"/>
    <w:rPr>
      <w:vertAlign w:val="superscript"/>
    </w:rPr>
  </w:style>
  <w:style w:type="table" w:styleId="af8">
    <w:name w:val="Table Grid"/>
    <w:basedOn w:val="a1"/>
    <w:uiPriority w:val="59"/>
    <w:rsid w:val="00133CC0"/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51363-8DCE-4146-8F7B-465A15B41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Терентьева Яна Игоревна</dc:creator>
  <cp:lastModifiedBy>Шихкеримова Карина Мисрихановна</cp:lastModifiedBy>
  <cp:revision>3</cp:revision>
  <cp:lastPrinted>2023-07-19T03:37:00Z</cp:lastPrinted>
  <dcterms:created xsi:type="dcterms:W3CDTF">2023-07-20T07:10:00Z</dcterms:created>
  <dcterms:modified xsi:type="dcterms:W3CDTF">2023-07-20T07:17:00Z</dcterms:modified>
</cp:coreProperties>
</file>