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A5" w:rsidRPr="00AF0828" w:rsidRDefault="009C25A5" w:rsidP="00E316A6">
      <w:pPr>
        <w:spacing w:line="312" w:lineRule="auto"/>
        <w:rPr>
          <w:b/>
          <w:bCs/>
          <w:sz w:val="28"/>
          <w:szCs w:val="28"/>
        </w:rPr>
      </w:pPr>
    </w:p>
    <w:p w:rsidR="00B52DD8" w:rsidRPr="00AF0828" w:rsidRDefault="009B70A9" w:rsidP="005B2D6D">
      <w:pPr>
        <w:spacing w:line="312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>мониторинг</w:t>
      </w:r>
      <w:r w:rsidR="00347B9D">
        <w:rPr>
          <w:b/>
          <w:sz w:val="28"/>
          <w:szCs w:val="28"/>
        </w:rPr>
        <w:t>а и оценки</w:t>
      </w:r>
      <w:r w:rsidRPr="00AF0828">
        <w:rPr>
          <w:b/>
          <w:sz w:val="28"/>
          <w:szCs w:val="28"/>
        </w:rPr>
        <w:t xml:space="preserve"> качества организации и осуществления</w:t>
      </w:r>
    </w:p>
    <w:p w:rsidR="00B52DD8" w:rsidRDefault="00B52DD8" w:rsidP="002C4CAF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 xml:space="preserve">бюджетного процесса </w:t>
      </w:r>
      <w:r w:rsidR="006E5584" w:rsidRPr="00AF0828">
        <w:rPr>
          <w:b/>
          <w:sz w:val="28"/>
          <w:szCs w:val="28"/>
        </w:rPr>
        <w:t>органами местного самоуправления поселений</w:t>
      </w:r>
      <w:r w:rsidR="001E34B3" w:rsidRPr="00AF0828">
        <w:rPr>
          <w:b/>
          <w:sz w:val="28"/>
          <w:szCs w:val="28"/>
        </w:rPr>
        <w:t>, входящих в состав Нефтеюганского района</w:t>
      </w:r>
      <w:r w:rsidR="00F92503">
        <w:rPr>
          <w:b/>
          <w:sz w:val="28"/>
          <w:szCs w:val="28"/>
        </w:rPr>
        <w:t>,</w:t>
      </w:r>
      <w:r w:rsidR="006E5584" w:rsidRPr="00AF0828">
        <w:rPr>
          <w:b/>
          <w:sz w:val="28"/>
          <w:szCs w:val="28"/>
        </w:rPr>
        <w:t xml:space="preserve"> за </w:t>
      </w:r>
      <w:r w:rsidRPr="00AF0828">
        <w:rPr>
          <w:b/>
          <w:sz w:val="28"/>
          <w:szCs w:val="28"/>
        </w:rPr>
        <w:t>20</w:t>
      </w:r>
      <w:r w:rsidR="00125FE7">
        <w:rPr>
          <w:b/>
          <w:sz w:val="28"/>
          <w:szCs w:val="28"/>
        </w:rPr>
        <w:t>2</w:t>
      </w:r>
      <w:r w:rsidR="00AA0C8E">
        <w:rPr>
          <w:b/>
          <w:sz w:val="28"/>
          <w:szCs w:val="28"/>
        </w:rPr>
        <w:t>1</w:t>
      </w:r>
      <w:r w:rsidR="006E5584" w:rsidRPr="00AF0828">
        <w:rPr>
          <w:b/>
          <w:sz w:val="28"/>
          <w:szCs w:val="28"/>
        </w:rPr>
        <w:t xml:space="preserve"> год</w:t>
      </w:r>
    </w:p>
    <w:p w:rsidR="002C4CAF" w:rsidRPr="00AF0828" w:rsidRDefault="002C4CAF" w:rsidP="00FE534B">
      <w:pPr>
        <w:spacing w:line="312" w:lineRule="auto"/>
        <w:rPr>
          <w:b/>
          <w:sz w:val="28"/>
          <w:szCs w:val="28"/>
        </w:rPr>
      </w:pPr>
    </w:p>
    <w:p w:rsidR="001A20C7" w:rsidRPr="00AF0828" w:rsidRDefault="00EE7BF0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</w:t>
      </w:r>
      <w:r w:rsidR="00921A3D" w:rsidRPr="00AF0828">
        <w:rPr>
          <w:sz w:val="28"/>
          <w:szCs w:val="28"/>
        </w:rPr>
        <w:t xml:space="preserve">ешению Думы Нефтеюганского района от </w:t>
      </w:r>
      <w:r w:rsidR="00AA0C8E">
        <w:rPr>
          <w:sz w:val="28"/>
          <w:szCs w:val="28"/>
        </w:rPr>
        <w:t>08</w:t>
      </w:r>
      <w:r w:rsidR="00921A3D" w:rsidRPr="00EB2EFB">
        <w:rPr>
          <w:sz w:val="28"/>
          <w:szCs w:val="28"/>
        </w:rPr>
        <w:t>.1</w:t>
      </w:r>
      <w:r w:rsidR="00AA0C8E">
        <w:rPr>
          <w:sz w:val="28"/>
          <w:szCs w:val="28"/>
        </w:rPr>
        <w:t>2</w:t>
      </w:r>
      <w:r w:rsidR="00921A3D" w:rsidRPr="00EB2EFB">
        <w:rPr>
          <w:sz w:val="28"/>
          <w:szCs w:val="28"/>
        </w:rPr>
        <w:t>.20</w:t>
      </w:r>
      <w:r w:rsidR="00125FE7">
        <w:rPr>
          <w:sz w:val="28"/>
          <w:szCs w:val="28"/>
        </w:rPr>
        <w:t>2</w:t>
      </w:r>
      <w:r w:rsidR="00AA0C8E">
        <w:rPr>
          <w:sz w:val="28"/>
          <w:szCs w:val="28"/>
        </w:rPr>
        <w:t>1</w:t>
      </w:r>
      <w:r w:rsidR="00921A3D" w:rsidRPr="00EB2EFB">
        <w:rPr>
          <w:sz w:val="28"/>
          <w:szCs w:val="28"/>
        </w:rPr>
        <w:t xml:space="preserve"> </w:t>
      </w:r>
      <w:r w:rsidR="00EB2EFB">
        <w:rPr>
          <w:sz w:val="28"/>
          <w:szCs w:val="28"/>
        </w:rPr>
        <w:t xml:space="preserve">                      </w:t>
      </w:r>
      <w:r w:rsidR="00921A3D" w:rsidRPr="00EB2EFB">
        <w:rPr>
          <w:sz w:val="28"/>
          <w:szCs w:val="28"/>
        </w:rPr>
        <w:t xml:space="preserve">№ </w:t>
      </w:r>
      <w:r w:rsidR="00AA0C8E">
        <w:rPr>
          <w:sz w:val="28"/>
          <w:szCs w:val="28"/>
        </w:rPr>
        <w:t>695</w:t>
      </w:r>
      <w:r w:rsidR="00EB2EFB">
        <w:rPr>
          <w:sz w:val="28"/>
          <w:szCs w:val="28"/>
        </w:rPr>
        <w:t xml:space="preserve"> </w:t>
      </w:r>
      <w:r w:rsidR="00921A3D" w:rsidRPr="00AF0828">
        <w:rPr>
          <w:sz w:val="28"/>
          <w:szCs w:val="28"/>
        </w:rPr>
        <w:t>«О бюджете Нефтеюганского района на 20</w:t>
      </w:r>
      <w:r w:rsidR="008439B0">
        <w:rPr>
          <w:sz w:val="28"/>
          <w:szCs w:val="28"/>
        </w:rPr>
        <w:t>2</w:t>
      </w:r>
      <w:r w:rsidR="00AA0C8E">
        <w:rPr>
          <w:sz w:val="28"/>
          <w:szCs w:val="28"/>
        </w:rPr>
        <w:t>2</w:t>
      </w:r>
      <w:r w:rsidR="00921A3D" w:rsidRPr="00AF0828">
        <w:rPr>
          <w:sz w:val="28"/>
          <w:szCs w:val="28"/>
        </w:rPr>
        <w:t xml:space="preserve"> год и плановый период 20</w:t>
      </w:r>
      <w:r w:rsidR="00343E0D">
        <w:rPr>
          <w:sz w:val="28"/>
          <w:szCs w:val="28"/>
        </w:rPr>
        <w:t>2</w:t>
      </w:r>
      <w:r w:rsidR="00AA0C8E">
        <w:rPr>
          <w:sz w:val="28"/>
          <w:szCs w:val="28"/>
        </w:rPr>
        <w:t>3</w:t>
      </w:r>
      <w:r w:rsidR="00921A3D" w:rsidRPr="00AF0828">
        <w:rPr>
          <w:sz w:val="28"/>
          <w:szCs w:val="28"/>
        </w:rPr>
        <w:t xml:space="preserve"> и 202</w:t>
      </w:r>
      <w:r w:rsidR="00AA0C8E">
        <w:rPr>
          <w:sz w:val="28"/>
          <w:szCs w:val="28"/>
        </w:rPr>
        <w:t>4</w:t>
      </w:r>
      <w:r w:rsidR="00F64104">
        <w:rPr>
          <w:sz w:val="28"/>
          <w:szCs w:val="28"/>
        </w:rPr>
        <w:t xml:space="preserve"> годов», </w:t>
      </w:r>
      <w:r w:rsidR="001A20C7" w:rsidRPr="00AF0828">
        <w:rPr>
          <w:sz w:val="28"/>
          <w:szCs w:val="28"/>
        </w:rPr>
        <w:t>в расходах бюджета муниципального образования Нефтеюганский район предусмотрен</w:t>
      </w:r>
      <w:r w:rsidR="008439B0">
        <w:rPr>
          <w:sz w:val="28"/>
          <w:szCs w:val="28"/>
        </w:rPr>
        <w:t>ы</w:t>
      </w:r>
      <w:r w:rsidR="001A20C7" w:rsidRPr="00AF0828">
        <w:rPr>
          <w:sz w:val="28"/>
          <w:szCs w:val="28"/>
        </w:rPr>
        <w:t xml:space="preserve"> </w:t>
      </w:r>
      <w:r w:rsidR="00125FE7" w:rsidRPr="00125FE7">
        <w:rPr>
          <w:sz w:val="28"/>
          <w:szCs w:val="28"/>
        </w:rPr>
        <w:t>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</w:t>
      </w:r>
      <w:r w:rsidR="00125FE7">
        <w:rPr>
          <w:sz w:val="28"/>
          <w:szCs w:val="28"/>
        </w:rPr>
        <w:t>,</w:t>
      </w:r>
      <w:r w:rsidR="00125FE7" w:rsidRPr="0012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25FE7">
        <w:rPr>
          <w:sz w:val="28"/>
          <w:szCs w:val="28"/>
        </w:rPr>
        <w:t xml:space="preserve">          </w:t>
      </w:r>
      <w:r w:rsidR="00AA0C8E">
        <w:rPr>
          <w:sz w:val="28"/>
          <w:szCs w:val="28"/>
        </w:rPr>
        <w:t>3</w:t>
      </w:r>
      <w:r w:rsidR="001A20C7" w:rsidRPr="00AF0828">
        <w:rPr>
          <w:sz w:val="28"/>
          <w:szCs w:val="28"/>
        </w:rPr>
        <w:t xml:space="preserve"> </w:t>
      </w:r>
      <w:r w:rsidR="00343E0D">
        <w:rPr>
          <w:sz w:val="28"/>
          <w:szCs w:val="28"/>
        </w:rPr>
        <w:t>000</w:t>
      </w:r>
      <w:r w:rsidR="001A20C7" w:rsidRPr="00AF0828">
        <w:rPr>
          <w:sz w:val="28"/>
          <w:szCs w:val="28"/>
        </w:rPr>
        <w:t>,0 тыс. рублей.</w:t>
      </w:r>
    </w:p>
    <w:p w:rsidR="00921A3D" w:rsidRPr="00AF0828" w:rsidRDefault="001A20C7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соответствии с постановлением администрации Нефтеюганского района от 15.05.2017 № 753-па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</w:t>
      </w:r>
      <w:r w:rsidR="008439B0">
        <w:rPr>
          <w:sz w:val="28"/>
          <w:szCs w:val="28"/>
        </w:rPr>
        <w:t>теюганского района» (далее-П</w:t>
      </w:r>
      <w:r w:rsidRPr="00AF0828">
        <w:rPr>
          <w:sz w:val="28"/>
          <w:szCs w:val="28"/>
        </w:rPr>
        <w:t xml:space="preserve">орядок) был проведен мониторинг </w:t>
      </w:r>
      <w:r w:rsidR="002D3835">
        <w:rPr>
          <w:sz w:val="28"/>
          <w:szCs w:val="28"/>
        </w:rPr>
        <w:t>и</w:t>
      </w:r>
      <w:r w:rsidRPr="00AF0828">
        <w:rPr>
          <w:sz w:val="28"/>
          <w:szCs w:val="28"/>
        </w:rPr>
        <w:t xml:space="preserve"> оценк</w:t>
      </w:r>
      <w:r w:rsidR="002D3835">
        <w:rPr>
          <w:sz w:val="28"/>
          <w:szCs w:val="28"/>
        </w:rPr>
        <w:t>а</w:t>
      </w:r>
      <w:r w:rsidRPr="00AF0828">
        <w:rPr>
          <w:sz w:val="28"/>
          <w:szCs w:val="28"/>
        </w:rPr>
        <w:t xml:space="preserve"> качества организ</w:t>
      </w:r>
      <w:r w:rsidR="002D3835">
        <w:rPr>
          <w:sz w:val="28"/>
          <w:szCs w:val="28"/>
        </w:rPr>
        <w:t xml:space="preserve">ации и осуществления бюджетного процесса </w:t>
      </w:r>
      <w:r w:rsidR="002D3835">
        <w:rPr>
          <w:bCs/>
          <w:sz w:val="28"/>
          <w:szCs w:val="28"/>
        </w:rPr>
        <w:t xml:space="preserve">органами местного </w:t>
      </w:r>
      <w:r w:rsidR="00DB03AB" w:rsidRPr="00DB03AB">
        <w:rPr>
          <w:bCs/>
          <w:sz w:val="28"/>
          <w:szCs w:val="28"/>
        </w:rPr>
        <w:t>самоуправления поселений, входящих в состав Нефтеюганского района</w:t>
      </w:r>
      <w:r w:rsidR="00DB03AB" w:rsidRPr="00DB03AB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>(далее</w:t>
      </w:r>
      <w:r w:rsidR="00B54EED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>-</w:t>
      </w:r>
      <w:r w:rsidR="00B54EED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 xml:space="preserve">поселения) </w:t>
      </w:r>
      <w:r w:rsidRPr="00AF0828">
        <w:rPr>
          <w:sz w:val="28"/>
          <w:szCs w:val="28"/>
        </w:rPr>
        <w:t>за 20</w:t>
      </w:r>
      <w:r w:rsidR="00125FE7">
        <w:rPr>
          <w:sz w:val="28"/>
          <w:szCs w:val="28"/>
        </w:rPr>
        <w:t>2</w:t>
      </w:r>
      <w:r w:rsidR="00AA0C8E">
        <w:rPr>
          <w:sz w:val="28"/>
          <w:szCs w:val="28"/>
        </w:rPr>
        <w:t>1</w:t>
      </w:r>
      <w:r w:rsidRPr="00AF0828">
        <w:rPr>
          <w:sz w:val="28"/>
          <w:szCs w:val="28"/>
        </w:rPr>
        <w:t xml:space="preserve"> год</w:t>
      </w:r>
      <w:r w:rsidR="00083A68" w:rsidRPr="00AF0828">
        <w:rPr>
          <w:sz w:val="28"/>
          <w:szCs w:val="28"/>
        </w:rPr>
        <w:t xml:space="preserve">. </w:t>
      </w:r>
    </w:p>
    <w:p w:rsidR="00FE534B" w:rsidRPr="00AF0828" w:rsidRDefault="00B52DD8" w:rsidP="00FE534B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результате проведенного мониторинга и оценки качества организации и осуществления бюджетного процесса</w:t>
      </w:r>
      <w:r w:rsidR="008439B0">
        <w:rPr>
          <w:sz w:val="28"/>
          <w:szCs w:val="28"/>
        </w:rPr>
        <w:t xml:space="preserve"> поселениями</w:t>
      </w:r>
      <w:r w:rsidRPr="00AF0828">
        <w:rPr>
          <w:sz w:val="28"/>
          <w:szCs w:val="28"/>
        </w:rPr>
        <w:t xml:space="preserve">, сформирован рейтинг по итоговой </w:t>
      </w:r>
      <w:r w:rsidR="001503EE" w:rsidRPr="00AF0828">
        <w:rPr>
          <w:sz w:val="28"/>
          <w:szCs w:val="28"/>
        </w:rPr>
        <w:t>с</w:t>
      </w:r>
      <w:r w:rsidRPr="00AF0828">
        <w:rPr>
          <w:sz w:val="28"/>
          <w:szCs w:val="28"/>
        </w:rPr>
        <w:t>водной оценке.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8B7C0F" w:rsidRPr="00AF0828" w:rsidTr="00144C47">
        <w:trPr>
          <w:trHeight w:val="93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C47" w:rsidRPr="00144C47" w:rsidRDefault="00FE534B" w:rsidP="00FE53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144C47" w:rsidRPr="00144C47">
              <w:rPr>
                <w:sz w:val="28"/>
                <w:szCs w:val="28"/>
              </w:rPr>
              <w:t>Сводная оценка качества организации</w:t>
            </w:r>
          </w:p>
          <w:p w:rsidR="00144C47" w:rsidRDefault="00144C47" w:rsidP="00FE534B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и осуществления бюджетного процесса поселений</w:t>
            </w:r>
            <w:r w:rsidR="000A6055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144C47">
              <w:rPr>
                <w:sz w:val="28"/>
                <w:szCs w:val="28"/>
              </w:rPr>
              <w:t xml:space="preserve"> за 20</w:t>
            </w:r>
            <w:r w:rsidR="00125FE7">
              <w:rPr>
                <w:sz w:val="28"/>
                <w:szCs w:val="28"/>
              </w:rPr>
              <w:t>2</w:t>
            </w:r>
            <w:r w:rsidR="00AA0C8E">
              <w:rPr>
                <w:sz w:val="28"/>
                <w:szCs w:val="28"/>
              </w:rPr>
              <w:t>1</w:t>
            </w:r>
            <w:r w:rsidRPr="00144C47">
              <w:rPr>
                <w:sz w:val="28"/>
                <w:szCs w:val="28"/>
              </w:rPr>
              <w:t xml:space="preserve"> год</w:t>
            </w:r>
          </w:p>
          <w:p w:rsidR="00FE534B" w:rsidRPr="00FE534B" w:rsidRDefault="00FE534B" w:rsidP="00FE534B">
            <w:pPr>
              <w:ind w:left="709"/>
              <w:jc w:val="center"/>
              <w:rPr>
                <w:sz w:val="28"/>
                <w:szCs w:val="28"/>
              </w:rPr>
            </w:pPr>
          </w:p>
          <w:tbl>
            <w:tblPr>
              <w:tblW w:w="10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297"/>
              <w:gridCol w:w="1421"/>
              <w:gridCol w:w="1701"/>
              <w:gridCol w:w="1418"/>
              <w:gridCol w:w="993"/>
              <w:gridCol w:w="958"/>
              <w:gridCol w:w="1592"/>
            </w:tblGrid>
            <w:tr w:rsidR="002954E2" w:rsidRPr="00144C47" w:rsidTr="004E75DC">
              <w:trPr>
                <w:trHeight w:val="1484"/>
              </w:trPr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:rsidR="002954E2" w:rsidRPr="004E75DC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4E75DC">
                    <w:rPr>
                      <w:bCs/>
                      <w:sz w:val="26"/>
                      <w:szCs w:val="26"/>
                      <w:lang w:eastAsia="ru-RU"/>
                    </w:rPr>
                    <w:t> </w:t>
                  </w:r>
                  <w:r w:rsidR="004E75DC" w:rsidRPr="004E75DC">
                    <w:rPr>
                      <w:bCs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Сводная оценка качества (СОКj)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2954E2" w:rsidRPr="00144C47" w:rsidRDefault="002954E2" w:rsidP="00144C47">
                  <w:pPr>
                    <w:tabs>
                      <w:tab w:val="left" w:pos="1759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Количество несоответ-ствия индикато-ров соблюдения требований бюджетного законодательства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Итоговая сводная оценка</w:t>
                  </w:r>
                </w:p>
              </w:tc>
              <w:tc>
                <w:tcPr>
                  <w:tcW w:w="993" w:type="dxa"/>
                  <w:shd w:val="clear" w:color="000000" w:fill="FFCC99"/>
                  <w:vAlign w:val="center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Рейтинг по итоговой сводной оценки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Среднее значение сводной оценки качества (СОКср)</w:t>
                  </w:r>
                </w:p>
              </w:tc>
              <w:tc>
                <w:tcPr>
                  <w:tcW w:w="1592" w:type="dxa"/>
                  <w:shd w:val="clear" w:color="000000" w:fill="CCFFFF"/>
                  <w:vAlign w:val="center"/>
                  <w:hideMark/>
                </w:tcPr>
                <w:p w:rsidR="002954E2" w:rsidRPr="00144C47" w:rsidRDefault="002954E2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  <w:lang w:eastAsia="ru-RU"/>
                    </w:rPr>
                    <w:t>Сумма к распределению</w:t>
                  </w: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, тыс. рублей  </w:t>
                  </w:r>
                </w:p>
              </w:tc>
            </w:tr>
            <w:tr w:rsidR="002954E2" w:rsidRPr="00144C47" w:rsidTr="004E75DC">
              <w:trPr>
                <w:trHeight w:val="115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EC3881">
                    <w:rPr>
                      <w:sz w:val="26"/>
                      <w:szCs w:val="26"/>
                      <w:lang w:eastAsia="ru-RU"/>
                    </w:rPr>
                    <w:t>г.п. Пойковский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25FE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88,4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ru-RU"/>
                    </w:rPr>
                    <w:t>1 372,043</w:t>
                  </w:r>
                </w:p>
              </w:tc>
            </w:tr>
            <w:tr w:rsidR="002954E2" w:rsidRPr="00144C47" w:rsidTr="004E75DC">
              <w:trPr>
                <w:trHeight w:val="158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Сингапай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>8</w:t>
                  </w:r>
                  <w:r>
                    <w:rPr>
                      <w:sz w:val="26"/>
                      <w:szCs w:val="26"/>
                      <w:lang w:eastAsia="ru-RU"/>
                    </w:rPr>
                    <w:t>4</w:t>
                  </w:r>
                  <w:r w:rsidRPr="00125FE7">
                    <w:rPr>
                      <w:sz w:val="26"/>
                      <w:szCs w:val="26"/>
                      <w:lang w:eastAsia="ru-RU"/>
                    </w:rPr>
                    <w:t>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849,095</w:t>
                  </w:r>
                </w:p>
              </w:tc>
            </w:tr>
            <w:tr w:rsidR="002954E2" w:rsidRPr="00144C47" w:rsidTr="004E75DC">
              <w:trPr>
                <w:trHeight w:val="204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Сентябрьский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81,7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81,7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ru-RU"/>
                    </w:rPr>
                    <w:t>423,710</w:t>
                  </w:r>
                </w:p>
              </w:tc>
            </w:tr>
            <w:tr w:rsidR="002954E2" w:rsidRPr="00144C47" w:rsidTr="004E75DC">
              <w:trPr>
                <w:trHeight w:val="64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Куть-Ях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81,2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81,2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ru-RU"/>
                    </w:rPr>
                    <w:t>355,152</w:t>
                  </w:r>
                </w:p>
              </w:tc>
            </w:tr>
            <w:tr w:rsidR="002954E2" w:rsidRPr="00144C47" w:rsidTr="004E75DC">
              <w:trPr>
                <w:trHeight w:val="199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Лемпино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76,3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76,3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 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2954E2" w:rsidRPr="00144C47" w:rsidTr="004E75DC">
              <w:trPr>
                <w:trHeight w:val="90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Каркатеевы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74,6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74,6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51D97" w:rsidRDefault="002954E2" w:rsidP="008E45C8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 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2954E2" w:rsidRPr="00144C47" w:rsidTr="004E75DC">
              <w:trPr>
                <w:trHeight w:val="135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с.п. С</w:t>
                  </w:r>
                  <w:r>
                    <w:rPr>
                      <w:sz w:val="26"/>
                      <w:szCs w:val="26"/>
                      <w:lang w:eastAsia="ru-RU"/>
                    </w:rPr>
                    <w:t>алым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2954E2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72,5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72,5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51D97" w:rsidRDefault="003C6679" w:rsidP="003C6679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  </w:t>
                  </w:r>
                  <w:r w:rsidR="002954E2"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2954E2" w:rsidRPr="00144C47" w:rsidTr="004E75DC">
              <w:trPr>
                <w:trHeight w:val="238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E75DC"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44C47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AA0C8E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Усть-Юган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2954E2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 70,5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70,5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51D97" w:rsidRDefault="002954E2" w:rsidP="00B51D9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 xml:space="preserve">        -</w:t>
                  </w:r>
                </w:p>
              </w:tc>
            </w:tr>
            <w:tr w:rsidR="002954E2" w:rsidRPr="00144C47" w:rsidTr="004E75DC">
              <w:trPr>
                <w:trHeight w:val="405"/>
              </w:trPr>
              <w:tc>
                <w:tcPr>
                  <w:tcW w:w="599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2954E2" w:rsidRPr="00144C47" w:rsidRDefault="002954E2" w:rsidP="00144C47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ИТОГО: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629,9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2954E2" w:rsidRPr="00FB2931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629,9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2954E2" w:rsidRPr="00B4734A" w:rsidRDefault="002954E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2954E2" w:rsidRPr="00B4734A" w:rsidRDefault="002954E2" w:rsidP="00AA0C8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78,7</w:t>
                  </w:r>
                </w:p>
              </w:tc>
              <w:tc>
                <w:tcPr>
                  <w:tcW w:w="1592" w:type="dxa"/>
                  <w:shd w:val="clear" w:color="000000" w:fill="CCFFFF"/>
                  <w:noWrap/>
                  <w:vAlign w:val="bottom"/>
                  <w:hideMark/>
                </w:tcPr>
                <w:p w:rsidR="002954E2" w:rsidRPr="00B4734A" w:rsidRDefault="002954E2" w:rsidP="00486F55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3</w:t>
                  </w:r>
                  <w:r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000,0 </w:t>
                  </w:r>
                </w:p>
              </w:tc>
            </w:tr>
          </w:tbl>
          <w:p w:rsidR="00144C47" w:rsidRPr="00AF0828" w:rsidRDefault="00144C47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44C47" w:rsidRDefault="00144C47" w:rsidP="00FE534B">
      <w:pPr>
        <w:spacing w:line="312" w:lineRule="auto"/>
        <w:jc w:val="both"/>
        <w:rPr>
          <w:sz w:val="28"/>
          <w:szCs w:val="28"/>
        </w:rPr>
      </w:pP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Итоговая сводная оценка зависит от сводной оценки качества организации и осуществления </w:t>
      </w:r>
      <w:r w:rsidR="00113D2C" w:rsidRPr="00AF0828">
        <w:rPr>
          <w:sz w:val="28"/>
          <w:szCs w:val="28"/>
        </w:rPr>
        <w:t xml:space="preserve">бюджетного процесса </w:t>
      </w:r>
      <w:r w:rsidR="00A3548F">
        <w:rPr>
          <w:sz w:val="28"/>
          <w:szCs w:val="28"/>
        </w:rPr>
        <w:t xml:space="preserve">поселениями </w:t>
      </w:r>
      <w:r w:rsidR="00113D2C" w:rsidRPr="00AF0828">
        <w:rPr>
          <w:sz w:val="28"/>
          <w:szCs w:val="28"/>
        </w:rPr>
        <w:t xml:space="preserve">и </w:t>
      </w:r>
      <w:r w:rsidRPr="00AF0828">
        <w:rPr>
          <w:sz w:val="28"/>
          <w:szCs w:val="28"/>
        </w:rPr>
        <w:t xml:space="preserve">несоответствий значений индикаторов соблюдения требований бюджетного законодательства. </w:t>
      </w: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поселениях за 20</w:t>
      </w:r>
      <w:r w:rsidR="008F0D19">
        <w:rPr>
          <w:sz w:val="28"/>
          <w:szCs w:val="28"/>
        </w:rPr>
        <w:t>2</w:t>
      </w:r>
      <w:r w:rsidR="00043635">
        <w:rPr>
          <w:sz w:val="28"/>
          <w:szCs w:val="28"/>
        </w:rPr>
        <w:t>1</w:t>
      </w:r>
      <w:r w:rsidRPr="00AF0828">
        <w:rPr>
          <w:sz w:val="28"/>
          <w:szCs w:val="28"/>
        </w:rPr>
        <w:t xml:space="preserve"> год несоответстви</w:t>
      </w:r>
      <w:r w:rsidR="00A3548F">
        <w:rPr>
          <w:sz w:val="28"/>
          <w:szCs w:val="28"/>
        </w:rPr>
        <w:t>я</w:t>
      </w:r>
      <w:r w:rsidRPr="00AF0828">
        <w:rPr>
          <w:sz w:val="28"/>
          <w:szCs w:val="28"/>
        </w:rPr>
        <w:t xml:space="preserve"> значений индикаторов соблюдения требований бюджетного законодательства не наблюдается. Во всех посе</w:t>
      </w:r>
      <w:r w:rsidR="00113D2C" w:rsidRPr="00AF0828">
        <w:rPr>
          <w:sz w:val="28"/>
          <w:szCs w:val="28"/>
        </w:rPr>
        <w:t>лениях соблюдается установленный норматив</w:t>
      </w:r>
      <w:r w:rsidRPr="00AF0828">
        <w:rPr>
          <w:sz w:val="28"/>
          <w:szCs w:val="28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AF0828" w:rsidRDefault="00A3548F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</w:t>
      </w:r>
      <w:r w:rsidR="00113D2C" w:rsidRPr="00AF0828">
        <w:rPr>
          <w:rFonts w:eastAsiaTheme="minorEastAsia"/>
          <w:sz w:val="28"/>
          <w:szCs w:val="28"/>
        </w:rPr>
        <w:t xml:space="preserve">орядком </w:t>
      </w:r>
      <w:r w:rsidR="001503EE" w:rsidRPr="00AF0828">
        <w:rPr>
          <w:rFonts w:eastAsiaTheme="minorEastAsia"/>
          <w:sz w:val="28"/>
          <w:szCs w:val="28"/>
        </w:rPr>
        <w:t>п</w:t>
      </w:r>
      <w:r w:rsidR="005E6070" w:rsidRPr="00AF0828">
        <w:rPr>
          <w:sz w:val="28"/>
          <w:szCs w:val="28"/>
        </w:rPr>
        <w:t xml:space="preserve">о результатам проведенного мониторинга и оценки качества организации и осуществления бюджетного </w:t>
      </w:r>
      <w:r>
        <w:rPr>
          <w:sz w:val="28"/>
          <w:szCs w:val="28"/>
        </w:rPr>
        <w:t>поселен</w:t>
      </w:r>
      <w:r w:rsidR="00ED025C">
        <w:rPr>
          <w:sz w:val="28"/>
          <w:szCs w:val="28"/>
        </w:rPr>
        <w:t>и</w:t>
      </w:r>
      <w:r>
        <w:rPr>
          <w:sz w:val="28"/>
          <w:szCs w:val="28"/>
        </w:rPr>
        <w:t>ями</w:t>
      </w:r>
      <w:r w:rsidR="005E6070" w:rsidRPr="00AF0828">
        <w:rPr>
          <w:sz w:val="28"/>
          <w:szCs w:val="28"/>
        </w:rPr>
        <w:t xml:space="preserve"> за 20</w:t>
      </w:r>
      <w:r w:rsidR="008F0D19">
        <w:rPr>
          <w:sz w:val="28"/>
          <w:szCs w:val="28"/>
        </w:rPr>
        <w:t>2</w:t>
      </w:r>
      <w:r w:rsidR="00043635">
        <w:rPr>
          <w:sz w:val="28"/>
          <w:szCs w:val="28"/>
        </w:rPr>
        <w:t>1</w:t>
      </w:r>
      <w:r w:rsidR="005E6070" w:rsidRPr="00AF0828">
        <w:rPr>
          <w:sz w:val="28"/>
          <w:szCs w:val="28"/>
        </w:rPr>
        <w:t xml:space="preserve"> год, согласно протокола</w:t>
      </w:r>
      <w:r w:rsidR="00957DDE" w:rsidRPr="00AF0828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 xml:space="preserve">Экспертного совета </w:t>
      </w:r>
      <w:r w:rsidR="00957DDE" w:rsidRPr="00AF0828">
        <w:rPr>
          <w:sz w:val="28"/>
          <w:szCs w:val="28"/>
        </w:rPr>
        <w:t>по проведению мониторинга и оценки качества организации и осуществления бюджетного процесса органами мес</w:t>
      </w:r>
      <w:r w:rsidR="00B645E9">
        <w:rPr>
          <w:sz w:val="28"/>
          <w:szCs w:val="28"/>
        </w:rPr>
        <w:t>тного самоуправления поселений</w:t>
      </w:r>
      <w:r w:rsidR="004E7FBE">
        <w:rPr>
          <w:sz w:val="28"/>
          <w:szCs w:val="28"/>
        </w:rPr>
        <w:t>, входящих в состав Нефтеюганского района</w:t>
      </w:r>
      <w:r w:rsidR="00B645E9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>№</w:t>
      </w:r>
      <w:r w:rsidR="00841C22" w:rsidRPr="0080150A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 xml:space="preserve">1 от </w:t>
      </w:r>
      <w:r w:rsidR="004D4F17" w:rsidRPr="004D4F17">
        <w:rPr>
          <w:sz w:val="28"/>
          <w:szCs w:val="28"/>
        </w:rPr>
        <w:t>12</w:t>
      </w:r>
      <w:r w:rsidR="005E6070" w:rsidRPr="004D4F17">
        <w:rPr>
          <w:sz w:val="28"/>
          <w:szCs w:val="28"/>
        </w:rPr>
        <w:t>.0</w:t>
      </w:r>
      <w:r w:rsidR="000F098D" w:rsidRPr="004D4F17">
        <w:rPr>
          <w:sz w:val="28"/>
          <w:szCs w:val="28"/>
        </w:rPr>
        <w:t>4</w:t>
      </w:r>
      <w:r w:rsidR="005E6070" w:rsidRPr="004D4F17">
        <w:rPr>
          <w:sz w:val="28"/>
          <w:szCs w:val="28"/>
        </w:rPr>
        <w:t>.20</w:t>
      </w:r>
      <w:r w:rsidR="00ED025C" w:rsidRPr="004D4F17">
        <w:rPr>
          <w:sz w:val="28"/>
          <w:szCs w:val="28"/>
        </w:rPr>
        <w:t>2</w:t>
      </w:r>
      <w:r w:rsidR="00043635" w:rsidRPr="004D4F17">
        <w:rPr>
          <w:sz w:val="28"/>
          <w:szCs w:val="28"/>
        </w:rPr>
        <w:t>2</w:t>
      </w:r>
      <w:r w:rsidR="005E6070" w:rsidRPr="004D4F17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>года</w:t>
      </w:r>
      <w:r w:rsidR="00D97EAD">
        <w:rPr>
          <w:sz w:val="28"/>
          <w:szCs w:val="28"/>
        </w:rPr>
        <w:t>,</w:t>
      </w:r>
      <w:r w:rsidR="005E6070" w:rsidRPr="00AF0828">
        <w:rPr>
          <w:sz w:val="28"/>
          <w:szCs w:val="28"/>
        </w:rPr>
        <w:t xml:space="preserve"> решено:</w:t>
      </w:r>
    </w:p>
    <w:p w:rsidR="00631016" w:rsidRPr="00631016" w:rsidRDefault="00631016" w:rsidP="00631016">
      <w:pPr>
        <w:numPr>
          <w:ilvl w:val="0"/>
          <w:numId w:val="4"/>
        </w:numPr>
        <w:tabs>
          <w:tab w:val="left" w:pos="142"/>
          <w:tab w:val="left" w:pos="567"/>
          <w:tab w:val="left" w:pos="1560"/>
        </w:tabs>
        <w:overflowPunct/>
        <w:autoSpaceDE/>
        <w:autoSpaceDN/>
        <w:adjustRightInd/>
        <w:spacing w:line="276" w:lineRule="auto"/>
        <w:ind w:firstLine="556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 В соответствии с Порядком определить поселения, сводная оценка качества которых выше среднего значения, сложившегося за 202</w:t>
      </w:r>
      <w:r w:rsidR="00043635">
        <w:rPr>
          <w:rFonts w:eastAsiaTheme="minorEastAsia"/>
          <w:sz w:val="28"/>
          <w:szCs w:val="28"/>
        </w:rPr>
        <w:t>1</w:t>
      </w:r>
      <w:r w:rsidRPr="00631016">
        <w:rPr>
          <w:rFonts w:eastAsiaTheme="minorEastAsia"/>
          <w:sz w:val="28"/>
          <w:szCs w:val="28"/>
        </w:rPr>
        <w:t xml:space="preserve"> год: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jc w:val="both"/>
        <w:rPr>
          <w:rFonts w:eastAsiaTheme="minorEastAsia"/>
          <w:sz w:val="28"/>
          <w:szCs w:val="28"/>
        </w:rPr>
      </w:pP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1 место – городское поселение Пойковский (балл – 88,4);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2 место – сельское поселение С</w:t>
      </w:r>
      <w:r w:rsidR="00043635">
        <w:rPr>
          <w:rFonts w:eastAsiaTheme="minorEastAsia"/>
          <w:sz w:val="28"/>
          <w:szCs w:val="28"/>
        </w:rPr>
        <w:t>ингапай</w:t>
      </w:r>
      <w:r w:rsidRPr="00631016">
        <w:rPr>
          <w:rFonts w:eastAsiaTheme="minorEastAsia"/>
          <w:sz w:val="28"/>
          <w:szCs w:val="28"/>
        </w:rPr>
        <w:t xml:space="preserve"> (балл – 8</w:t>
      </w:r>
      <w:r w:rsidR="00043635">
        <w:rPr>
          <w:rFonts w:eastAsiaTheme="minorEastAsia"/>
          <w:sz w:val="28"/>
          <w:szCs w:val="28"/>
        </w:rPr>
        <w:t>4</w:t>
      </w:r>
      <w:r w:rsidRPr="00631016">
        <w:rPr>
          <w:rFonts w:eastAsiaTheme="minorEastAsia"/>
          <w:sz w:val="28"/>
          <w:szCs w:val="28"/>
        </w:rPr>
        <w:t>,7);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3 место –  сельское поселение </w:t>
      </w:r>
      <w:r w:rsidR="00043635">
        <w:rPr>
          <w:rFonts w:eastAsiaTheme="minorEastAsia"/>
          <w:sz w:val="28"/>
          <w:szCs w:val="28"/>
        </w:rPr>
        <w:t>Сентябрьский (балл – 81</w:t>
      </w:r>
      <w:r w:rsidRPr="00631016">
        <w:rPr>
          <w:rFonts w:eastAsiaTheme="minorEastAsia"/>
          <w:sz w:val="28"/>
          <w:szCs w:val="28"/>
        </w:rPr>
        <w:t>,</w:t>
      </w:r>
      <w:r w:rsidR="00043635">
        <w:rPr>
          <w:rFonts w:eastAsiaTheme="minorEastAsia"/>
          <w:sz w:val="28"/>
          <w:szCs w:val="28"/>
        </w:rPr>
        <w:t>7</w:t>
      </w:r>
      <w:r w:rsidRPr="00631016">
        <w:rPr>
          <w:rFonts w:eastAsiaTheme="minorEastAsia"/>
          <w:sz w:val="28"/>
          <w:szCs w:val="28"/>
        </w:rPr>
        <w:t>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4 место </w:t>
      </w:r>
      <w:r w:rsidR="008168A5" w:rsidRPr="008168A5">
        <w:rPr>
          <w:rFonts w:eastAsiaTheme="minorEastAsia"/>
          <w:sz w:val="28"/>
          <w:szCs w:val="28"/>
        </w:rPr>
        <w:t xml:space="preserve">–  </w:t>
      </w:r>
      <w:r w:rsidRPr="00631016">
        <w:rPr>
          <w:rFonts w:eastAsiaTheme="minorEastAsia"/>
          <w:sz w:val="28"/>
          <w:szCs w:val="28"/>
        </w:rPr>
        <w:t xml:space="preserve">сельское поселение </w:t>
      </w:r>
      <w:r w:rsidR="00043635">
        <w:rPr>
          <w:rFonts w:eastAsiaTheme="minorEastAsia"/>
          <w:sz w:val="28"/>
          <w:szCs w:val="28"/>
        </w:rPr>
        <w:t>Куть-Ях</w:t>
      </w:r>
      <w:r w:rsidRPr="00631016">
        <w:rPr>
          <w:rFonts w:eastAsiaTheme="minorEastAsia"/>
          <w:sz w:val="28"/>
          <w:szCs w:val="28"/>
        </w:rPr>
        <w:t xml:space="preserve"> (балл – 8</w:t>
      </w:r>
      <w:r w:rsidR="00043635">
        <w:rPr>
          <w:rFonts w:eastAsiaTheme="minorEastAsia"/>
          <w:sz w:val="28"/>
          <w:szCs w:val="28"/>
        </w:rPr>
        <w:t>1</w:t>
      </w:r>
      <w:r w:rsidRPr="00631016">
        <w:rPr>
          <w:rFonts w:eastAsiaTheme="minorEastAsia"/>
          <w:sz w:val="28"/>
          <w:szCs w:val="28"/>
        </w:rPr>
        <w:t>,</w:t>
      </w:r>
      <w:r w:rsidR="00043635">
        <w:rPr>
          <w:rFonts w:eastAsiaTheme="minorEastAsia"/>
          <w:sz w:val="28"/>
          <w:szCs w:val="28"/>
        </w:rPr>
        <w:t>2).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jc w:val="both"/>
        <w:rPr>
          <w:rFonts w:eastAsiaTheme="minorEastAsia"/>
          <w:sz w:val="28"/>
          <w:szCs w:val="28"/>
        </w:rPr>
      </w:pPr>
    </w:p>
    <w:p w:rsidR="00631016" w:rsidRPr="00E952E9" w:rsidRDefault="00E952E9" w:rsidP="00631016">
      <w:pPr>
        <w:numPr>
          <w:ilvl w:val="0"/>
          <w:numId w:val="4"/>
        </w:numPr>
        <w:tabs>
          <w:tab w:val="left" w:pos="142"/>
          <w:tab w:val="left" w:pos="567"/>
          <w:tab w:val="left" w:pos="1560"/>
        </w:tabs>
        <w:overflowPunct/>
        <w:autoSpaceDE/>
        <w:autoSpaceDN/>
        <w:adjustRightInd/>
        <w:spacing w:line="276" w:lineRule="auto"/>
        <w:ind w:firstLine="55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631016" w:rsidRPr="00631016">
        <w:rPr>
          <w:rFonts w:eastAsiaTheme="minorEastAsia"/>
          <w:sz w:val="28"/>
          <w:szCs w:val="28"/>
        </w:rPr>
        <w:t>Департаменту финансов Нефтеюганского района предоставить 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</w:t>
      </w:r>
      <w:r w:rsidR="00631016" w:rsidRPr="00631016">
        <w:rPr>
          <w:rFonts w:eastAsiaTheme="minorEastAsia"/>
          <w:bCs/>
          <w:sz w:val="28"/>
          <w:szCs w:val="28"/>
        </w:rPr>
        <w:t xml:space="preserve"> за 202</w:t>
      </w:r>
      <w:r w:rsidR="00043635">
        <w:rPr>
          <w:rFonts w:eastAsiaTheme="minorEastAsia"/>
          <w:bCs/>
          <w:sz w:val="28"/>
          <w:szCs w:val="28"/>
        </w:rPr>
        <w:t>1</w:t>
      </w:r>
      <w:r w:rsidR="00631016" w:rsidRPr="00631016">
        <w:rPr>
          <w:rFonts w:eastAsiaTheme="minorEastAsia"/>
          <w:bCs/>
          <w:sz w:val="28"/>
          <w:szCs w:val="28"/>
        </w:rPr>
        <w:t xml:space="preserve"> год</w:t>
      </w:r>
      <w:r w:rsidR="00631016" w:rsidRPr="00631016">
        <w:rPr>
          <w:rFonts w:eastAsiaTheme="minorEastAsia"/>
          <w:sz w:val="28"/>
          <w:szCs w:val="28"/>
        </w:rPr>
        <w:t xml:space="preserve"> в сумме </w:t>
      </w:r>
      <w:r w:rsidR="00043635">
        <w:rPr>
          <w:rFonts w:eastAsiaTheme="minorEastAsia"/>
          <w:sz w:val="28"/>
          <w:szCs w:val="28"/>
        </w:rPr>
        <w:t>3</w:t>
      </w:r>
      <w:r w:rsidR="00631016" w:rsidRPr="00631016">
        <w:rPr>
          <w:rFonts w:eastAsiaTheme="minorEastAsia"/>
          <w:sz w:val="28"/>
          <w:szCs w:val="28"/>
        </w:rPr>
        <w:t> 000 000,00 рублей следующим поселениям: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городское поселение Пойковский – </w:t>
      </w:r>
      <w:r w:rsidR="00043635">
        <w:rPr>
          <w:rFonts w:eastAsiaTheme="minorEastAsia"/>
          <w:sz w:val="28"/>
          <w:szCs w:val="28"/>
        </w:rPr>
        <w:t>1 372 043,00</w:t>
      </w:r>
      <w:r w:rsidR="00E81766">
        <w:rPr>
          <w:rFonts w:eastAsiaTheme="minorEastAsia"/>
          <w:sz w:val="28"/>
          <w:szCs w:val="28"/>
        </w:rPr>
        <w:t xml:space="preserve"> рублей</w:t>
      </w:r>
      <w:r w:rsidRPr="00631016">
        <w:rPr>
          <w:rFonts w:eastAsiaTheme="minorEastAsia"/>
          <w:sz w:val="28"/>
          <w:szCs w:val="28"/>
        </w:rPr>
        <w:t>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С</w:t>
      </w:r>
      <w:r w:rsidR="00043635">
        <w:rPr>
          <w:rFonts w:eastAsiaTheme="minorEastAsia"/>
          <w:sz w:val="28"/>
          <w:szCs w:val="28"/>
        </w:rPr>
        <w:t>ингапай</w:t>
      </w:r>
      <w:r w:rsidRPr="00631016">
        <w:rPr>
          <w:rFonts w:eastAsiaTheme="minorEastAsia"/>
          <w:sz w:val="28"/>
          <w:szCs w:val="28"/>
        </w:rPr>
        <w:t xml:space="preserve"> – </w:t>
      </w:r>
      <w:r w:rsidR="00043635">
        <w:rPr>
          <w:rFonts w:eastAsiaTheme="minorEastAsia"/>
          <w:sz w:val="28"/>
          <w:szCs w:val="28"/>
        </w:rPr>
        <w:t>84</w:t>
      </w:r>
      <w:r w:rsidRPr="00631016">
        <w:rPr>
          <w:rFonts w:eastAsiaTheme="minorEastAsia"/>
          <w:sz w:val="28"/>
          <w:szCs w:val="28"/>
        </w:rPr>
        <w:t>9 </w:t>
      </w:r>
      <w:r w:rsidR="00043635">
        <w:rPr>
          <w:rFonts w:eastAsiaTheme="minorEastAsia"/>
          <w:sz w:val="28"/>
          <w:szCs w:val="28"/>
        </w:rPr>
        <w:t>095</w:t>
      </w:r>
      <w:r w:rsidR="00E81766">
        <w:rPr>
          <w:rFonts w:eastAsiaTheme="minorEastAsia"/>
          <w:sz w:val="28"/>
          <w:szCs w:val="28"/>
        </w:rPr>
        <w:t>,00 рублей</w:t>
      </w:r>
      <w:r w:rsidRPr="00631016">
        <w:rPr>
          <w:rFonts w:eastAsiaTheme="minorEastAsia"/>
          <w:sz w:val="28"/>
          <w:szCs w:val="28"/>
        </w:rPr>
        <w:t>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</w:t>
      </w:r>
      <w:r w:rsidR="00043635">
        <w:rPr>
          <w:rFonts w:eastAsiaTheme="minorEastAsia"/>
          <w:sz w:val="28"/>
          <w:szCs w:val="28"/>
        </w:rPr>
        <w:t>Сентябрьский</w:t>
      </w:r>
      <w:r w:rsidRPr="00631016">
        <w:rPr>
          <w:rFonts w:eastAsiaTheme="minorEastAsia"/>
          <w:sz w:val="28"/>
          <w:szCs w:val="28"/>
        </w:rPr>
        <w:t xml:space="preserve"> – </w:t>
      </w:r>
      <w:r w:rsidR="00043635">
        <w:rPr>
          <w:rFonts w:eastAsiaTheme="minorEastAsia"/>
          <w:sz w:val="28"/>
          <w:szCs w:val="28"/>
        </w:rPr>
        <w:t>423</w:t>
      </w:r>
      <w:r w:rsidRPr="00631016">
        <w:rPr>
          <w:rFonts w:eastAsiaTheme="minorEastAsia"/>
          <w:sz w:val="28"/>
          <w:szCs w:val="28"/>
        </w:rPr>
        <w:t xml:space="preserve"> </w:t>
      </w:r>
      <w:r w:rsidR="00043635">
        <w:rPr>
          <w:rFonts w:eastAsiaTheme="minorEastAsia"/>
          <w:sz w:val="28"/>
          <w:szCs w:val="28"/>
        </w:rPr>
        <w:t>710</w:t>
      </w:r>
      <w:r w:rsidR="00E81766">
        <w:rPr>
          <w:rFonts w:eastAsiaTheme="minorEastAsia"/>
          <w:sz w:val="28"/>
          <w:szCs w:val="28"/>
        </w:rPr>
        <w:t>,00 рублей</w:t>
      </w:r>
      <w:r w:rsidRPr="00631016">
        <w:rPr>
          <w:rFonts w:eastAsiaTheme="minorEastAsia"/>
          <w:sz w:val="28"/>
          <w:szCs w:val="28"/>
        </w:rPr>
        <w:t>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</w:t>
      </w:r>
      <w:r w:rsidR="00043635">
        <w:rPr>
          <w:rFonts w:eastAsiaTheme="minorEastAsia"/>
          <w:sz w:val="28"/>
          <w:szCs w:val="28"/>
        </w:rPr>
        <w:t>Куть-Ях</w:t>
      </w:r>
      <w:r w:rsidRPr="00631016">
        <w:rPr>
          <w:rFonts w:eastAsiaTheme="minorEastAsia"/>
          <w:sz w:val="28"/>
          <w:szCs w:val="28"/>
        </w:rPr>
        <w:t xml:space="preserve"> – </w:t>
      </w:r>
      <w:r w:rsidR="00043635">
        <w:rPr>
          <w:rFonts w:eastAsiaTheme="minorEastAsia"/>
          <w:sz w:val="28"/>
          <w:szCs w:val="28"/>
        </w:rPr>
        <w:t>355</w:t>
      </w:r>
      <w:r w:rsidRPr="00631016">
        <w:rPr>
          <w:rFonts w:eastAsiaTheme="minorEastAsia"/>
          <w:sz w:val="28"/>
          <w:szCs w:val="28"/>
        </w:rPr>
        <w:t xml:space="preserve"> </w:t>
      </w:r>
      <w:r w:rsidR="00043635">
        <w:rPr>
          <w:rFonts w:eastAsiaTheme="minorEastAsia"/>
          <w:sz w:val="28"/>
          <w:szCs w:val="28"/>
        </w:rPr>
        <w:t>152,00 рубл</w:t>
      </w:r>
      <w:r w:rsidR="00E81766">
        <w:rPr>
          <w:rFonts w:eastAsiaTheme="minorEastAsia"/>
          <w:sz w:val="28"/>
          <w:szCs w:val="28"/>
        </w:rPr>
        <w:t>ей</w:t>
      </w:r>
      <w:r w:rsidR="00043635">
        <w:rPr>
          <w:rFonts w:eastAsiaTheme="minorEastAsia"/>
          <w:sz w:val="28"/>
          <w:szCs w:val="28"/>
        </w:rPr>
        <w:t>.</w:t>
      </w:r>
    </w:p>
    <w:p w:rsidR="000B6A4D" w:rsidRPr="00631016" w:rsidRDefault="000B6A4D" w:rsidP="00043635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</w:p>
    <w:sectPr w:rsidR="000B6A4D" w:rsidRPr="00631016" w:rsidSect="005B225C">
      <w:pgSz w:w="11906" w:h="16838"/>
      <w:pgMar w:top="426" w:right="85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4B" w:rsidRDefault="00FE534B" w:rsidP="00305F36">
      <w:r>
        <w:separator/>
      </w:r>
    </w:p>
  </w:endnote>
  <w:endnote w:type="continuationSeparator" w:id="0">
    <w:p w:rsidR="00FE534B" w:rsidRDefault="00FE534B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4B" w:rsidRDefault="00FE534B" w:rsidP="00305F36">
      <w:r>
        <w:separator/>
      </w:r>
    </w:p>
  </w:footnote>
  <w:footnote w:type="continuationSeparator" w:id="0">
    <w:p w:rsidR="00FE534B" w:rsidRDefault="00FE534B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9288B"/>
    <w:multiLevelType w:val="multilevel"/>
    <w:tmpl w:val="32D68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0786FB4"/>
    <w:multiLevelType w:val="hybridMultilevel"/>
    <w:tmpl w:val="0FFA3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386D"/>
    <w:rsid w:val="0003684A"/>
    <w:rsid w:val="00043635"/>
    <w:rsid w:val="00070610"/>
    <w:rsid w:val="0007750B"/>
    <w:rsid w:val="00083A68"/>
    <w:rsid w:val="00087ED3"/>
    <w:rsid w:val="000A6055"/>
    <w:rsid w:val="000B6A4D"/>
    <w:rsid w:val="000C0F9D"/>
    <w:rsid w:val="000E304F"/>
    <w:rsid w:val="000E4A6F"/>
    <w:rsid w:val="000F098D"/>
    <w:rsid w:val="000F701D"/>
    <w:rsid w:val="00113D2C"/>
    <w:rsid w:val="00125FE7"/>
    <w:rsid w:val="00141063"/>
    <w:rsid w:val="00144C47"/>
    <w:rsid w:val="001503EE"/>
    <w:rsid w:val="00170269"/>
    <w:rsid w:val="00172D22"/>
    <w:rsid w:val="001A20C7"/>
    <w:rsid w:val="001A31A2"/>
    <w:rsid w:val="001A5DF2"/>
    <w:rsid w:val="001B2B97"/>
    <w:rsid w:val="001D5165"/>
    <w:rsid w:val="001D7762"/>
    <w:rsid w:val="001E34B3"/>
    <w:rsid w:val="001E73CE"/>
    <w:rsid w:val="002064DF"/>
    <w:rsid w:val="00225607"/>
    <w:rsid w:val="0025781B"/>
    <w:rsid w:val="00267D03"/>
    <w:rsid w:val="00270770"/>
    <w:rsid w:val="00280C92"/>
    <w:rsid w:val="002954E2"/>
    <w:rsid w:val="00297F1D"/>
    <w:rsid w:val="002B6E7D"/>
    <w:rsid w:val="002B7890"/>
    <w:rsid w:val="002C0CD6"/>
    <w:rsid w:val="002C10E5"/>
    <w:rsid w:val="002C4CAF"/>
    <w:rsid w:val="002D3835"/>
    <w:rsid w:val="002E06C4"/>
    <w:rsid w:val="00305F36"/>
    <w:rsid w:val="0032754F"/>
    <w:rsid w:val="00343E0D"/>
    <w:rsid w:val="00347B9D"/>
    <w:rsid w:val="003511C3"/>
    <w:rsid w:val="00351604"/>
    <w:rsid w:val="00371269"/>
    <w:rsid w:val="00382855"/>
    <w:rsid w:val="003B6701"/>
    <w:rsid w:val="003C6679"/>
    <w:rsid w:val="00423EC7"/>
    <w:rsid w:val="00486F55"/>
    <w:rsid w:val="004B4361"/>
    <w:rsid w:val="004C1A4A"/>
    <w:rsid w:val="004C3623"/>
    <w:rsid w:val="004D4F17"/>
    <w:rsid w:val="004D6424"/>
    <w:rsid w:val="004E39CA"/>
    <w:rsid w:val="004E75DC"/>
    <w:rsid w:val="004E7FBE"/>
    <w:rsid w:val="004F247A"/>
    <w:rsid w:val="00515242"/>
    <w:rsid w:val="00524C7E"/>
    <w:rsid w:val="005352A8"/>
    <w:rsid w:val="0053707B"/>
    <w:rsid w:val="00560C15"/>
    <w:rsid w:val="00570EE8"/>
    <w:rsid w:val="005B225C"/>
    <w:rsid w:val="005B2714"/>
    <w:rsid w:val="005B2D6D"/>
    <w:rsid w:val="005E6070"/>
    <w:rsid w:val="00627DED"/>
    <w:rsid w:val="00631016"/>
    <w:rsid w:val="006542DF"/>
    <w:rsid w:val="00665409"/>
    <w:rsid w:val="0068489D"/>
    <w:rsid w:val="00684BCB"/>
    <w:rsid w:val="006C17F3"/>
    <w:rsid w:val="006C2D86"/>
    <w:rsid w:val="006E5584"/>
    <w:rsid w:val="00740216"/>
    <w:rsid w:val="00740220"/>
    <w:rsid w:val="00743676"/>
    <w:rsid w:val="00777F56"/>
    <w:rsid w:val="007A2952"/>
    <w:rsid w:val="007A36C3"/>
    <w:rsid w:val="007D3775"/>
    <w:rsid w:val="007E3072"/>
    <w:rsid w:val="0080150A"/>
    <w:rsid w:val="00814CC3"/>
    <w:rsid w:val="008168A5"/>
    <w:rsid w:val="00830130"/>
    <w:rsid w:val="00841C22"/>
    <w:rsid w:val="008439B0"/>
    <w:rsid w:val="008470F2"/>
    <w:rsid w:val="00867250"/>
    <w:rsid w:val="0089112B"/>
    <w:rsid w:val="008B036D"/>
    <w:rsid w:val="008B7C0F"/>
    <w:rsid w:val="008E45C8"/>
    <w:rsid w:val="008F0D19"/>
    <w:rsid w:val="008F178E"/>
    <w:rsid w:val="00903E4D"/>
    <w:rsid w:val="0090654E"/>
    <w:rsid w:val="00907B46"/>
    <w:rsid w:val="00920C68"/>
    <w:rsid w:val="00921A3D"/>
    <w:rsid w:val="00922B04"/>
    <w:rsid w:val="00957DDE"/>
    <w:rsid w:val="00963C49"/>
    <w:rsid w:val="00965AD6"/>
    <w:rsid w:val="00992E6E"/>
    <w:rsid w:val="009B70A9"/>
    <w:rsid w:val="009C25A5"/>
    <w:rsid w:val="009D39CE"/>
    <w:rsid w:val="009E00E1"/>
    <w:rsid w:val="009E6A8F"/>
    <w:rsid w:val="00A3548F"/>
    <w:rsid w:val="00A67FCC"/>
    <w:rsid w:val="00AA0C8E"/>
    <w:rsid w:val="00AE324A"/>
    <w:rsid w:val="00AF0828"/>
    <w:rsid w:val="00B320A6"/>
    <w:rsid w:val="00B43D71"/>
    <w:rsid w:val="00B4734A"/>
    <w:rsid w:val="00B51D97"/>
    <w:rsid w:val="00B52DD8"/>
    <w:rsid w:val="00B53D47"/>
    <w:rsid w:val="00B53ED0"/>
    <w:rsid w:val="00B54EED"/>
    <w:rsid w:val="00B645E9"/>
    <w:rsid w:val="00B766A4"/>
    <w:rsid w:val="00B83DE5"/>
    <w:rsid w:val="00B91361"/>
    <w:rsid w:val="00BA3C05"/>
    <w:rsid w:val="00BB007D"/>
    <w:rsid w:val="00BC76F4"/>
    <w:rsid w:val="00BE60C3"/>
    <w:rsid w:val="00C20181"/>
    <w:rsid w:val="00C274C7"/>
    <w:rsid w:val="00C42AF1"/>
    <w:rsid w:val="00C71F65"/>
    <w:rsid w:val="00C9647C"/>
    <w:rsid w:val="00CE763B"/>
    <w:rsid w:val="00D23A46"/>
    <w:rsid w:val="00D4548D"/>
    <w:rsid w:val="00D5683F"/>
    <w:rsid w:val="00D67DA5"/>
    <w:rsid w:val="00D97EAD"/>
    <w:rsid w:val="00DA5337"/>
    <w:rsid w:val="00DA5C1F"/>
    <w:rsid w:val="00DA6F0E"/>
    <w:rsid w:val="00DB03AB"/>
    <w:rsid w:val="00DD7CC0"/>
    <w:rsid w:val="00DE41F1"/>
    <w:rsid w:val="00DF7948"/>
    <w:rsid w:val="00E316A6"/>
    <w:rsid w:val="00E42565"/>
    <w:rsid w:val="00E42F2E"/>
    <w:rsid w:val="00E52F0A"/>
    <w:rsid w:val="00E5628D"/>
    <w:rsid w:val="00E66450"/>
    <w:rsid w:val="00E81766"/>
    <w:rsid w:val="00E9493E"/>
    <w:rsid w:val="00E952E9"/>
    <w:rsid w:val="00EA4A79"/>
    <w:rsid w:val="00EB2EFB"/>
    <w:rsid w:val="00EC2644"/>
    <w:rsid w:val="00EC3881"/>
    <w:rsid w:val="00ED025C"/>
    <w:rsid w:val="00EE7BF0"/>
    <w:rsid w:val="00EF70BF"/>
    <w:rsid w:val="00F33DA4"/>
    <w:rsid w:val="00F64104"/>
    <w:rsid w:val="00F833D6"/>
    <w:rsid w:val="00F90D1F"/>
    <w:rsid w:val="00F92503"/>
    <w:rsid w:val="00F95A7E"/>
    <w:rsid w:val="00FB2931"/>
    <w:rsid w:val="00FE3BE4"/>
    <w:rsid w:val="00FE534B"/>
    <w:rsid w:val="00FE59C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C0B"/>
  <w15:docId w15:val="{77907777-4622-4733-9381-E59F59AF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Яна Игоревна</dc:creator>
  <cp:lastModifiedBy>Валеева Алла Петровна</cp:lastModifiedBy>
  <cp:revision>61</cp:revision>
  <cp:lastPrinted>2021-04-27T04:02:00Z</cp:lastPrinted>
  <dcterms:created xsi:type="dcterms:W3CDTF">2020-04-12T11:46:00Z</dcterms:created>
  <dcterms:modified xsi:type="dcterms:W3CDTF">2022-04-22T11:44:00Z</dcterms:modified>
</cp:coreProperties>
</file>