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C3" w:rsidRDefault="003511C3" w:rsidP="003511C3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Сводная оценка качества организации </w:t>
      </w:r>
    </w:p>
    <w:p w:rsidR="003511C3" w:rsidRDefault="003511C3" w:rsidP="00E5628D">
      <w:pPr>
        <w:ind w:left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осуществления бюджетного процесса </w:t>
      </w:r>
      <w:r w:rsidR="00E5628D">
        <w:rPr>
          <w:b/>
          <w:sz w:val="26"/>
          <w:szCs w:val="26"/>
        </w:rPr>
        <w:t>органами местного самоуправления поселений, входящих в состав</w:t>
      </w:r>
      <w:r>
        <w:rPr>
          <w:b/>
          <w:sz w:val="26"/>
          <w:szCs w:val="26"/>
        </w:rPr>
        <w:t xml:space="preserve"> Нефтеюганского района </w:t>
      </w:r>
      <w:r w:rsidR="00515242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 201</w:t>
      </w:r>
      <w:r w:rsidR="00DA5C1F">
        <w:rPr>
          <w:b/>
          <w:sz w:val="26"/>
          <w:szCs w:val="26"/>
        </w:rPr>
        <w:t>5</w:t>
      </w:r>
      <w:r w:rsidR="00515242">
        <w:rPr>
          <w:b/>
          <w:sz w:val="26"/>
          <w:szCs w:val="26"/>
        </w:rPr>
        <w:t xml:space="preserve"> год</w:t>
      </w:r>
    </w:p>
    <w:p w:rsidR="00F33DA4" w:rsidRDefault="00F33DA4" w:rsidP="003511C3">
      <w:pPr>
        <w:ind w:left="709"/>
        <w:jc w:val="center"/>
        <w:rPr>
          <w:b/>
          <w:sz w:val="26"/>
          <w:szCs w:val="26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36"/>
        <w:gridCol w:w="1833"/>
        <w:gridCol w:w="1054"/>
        <w:gridCol w:w="1781"/>
        <w:gridCol w:w="992"/>
        <w:gridCol w:w="993"/>
        <w:gridCol w:w="992"/>
        <w:gridCol w:w="850"/>
        <w:gridCol w:w="1134"/>
      </w:tblGrid>
      <w:tr w:rsidR="0025781B" w:rsidRPr="00F33DA4" w:rsidTr="00524C7E">
        <w:trPr>
          <w:trHeight w:val="1484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5781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781B">
              <w:rPr>
                <w:b/>
                <w:bCs/>
                <w:sz w:val="18"/>
                <w:szCs w:val="18"/>
                <w:lang w:eastAsia="ru-RU"/>
              </w:rPr>
              <w:t>Поселения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781B">
              <w:rPr>
                <w:b/>
                <w:bCs/>
                <w:sz w:val="18"/>
                <w:szCs w:val="18"/>
                <w:lang w:eastAsia="ru-RU"/>
              </w:rPr>
              <w:t>Сводная оценка качества (</w:t>
            </w:r>
            <w:proofErr w:type="spellStart"/>
            <w:r w:rsidRPr="0025781B">
              <w:rPr>
                <w:b/>
                <w:bCs/>
                <w:sz w:val="18"/>
                <w:szCs w:val="18"/>
                <w:lang w:eastAsia="ru-RU"/>
              </w:rPr>
              <w:t>СОК</w:t>
            </w:r>
            <w:proofErr w:type="gramStart"/>
            <w:r w:rsidRPr="0025781B">
              <w:rPr>
                <w:b/>
                <w:bCs/>
                <w:sz w:val="18"/>
                <w:szCs w:val="18"/>
                <w:lang w:eastAsia="ru-RU"/>
              </w:rPr>
              <w:t>j</w:t>
            </w:r>
            <w:proofErr w:type="spellEnd"/>
            <w:proofErr w:type="gramEnd"/>
            <w:r w:rsidRPr="0025781B">
              <w:rPr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7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781B">
              <w:rPr>
                <w:b/>
                <w:bCs/>
                <w:sz w:val="18"/>
                <w:szCs w:val="18"/>
                <w:lang w:eastAsia="ru-RU"/>
              </w:rPr>
              <w:t xml:space="preserve">Количество </w:t>
            </w:r>
            <w:proofErr w:type="gramStart"/>
            <w:r w:rsidRPr="0025781B">
              <w:rPr>
                <w:b/>
                <w:bCs/>
                <w:sz w:val="18"/>
                <w:szCs w:val="18"/>
                <w:lang w:eastAsia="ru-RU"/>
              </w:rPr>
              <w:t>несоответствия индикаторов соблюдения требований бюджетного законодательства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781B">
              <w:rPr>
                <w:b/>
                <w:bCs/>
                <w:sz w:val="18"/>
                <w:szCs w:val="18"/>
                <w:lang w:eastAsia="ru-RU"/>
              </w:rPr>
              <w:t>Итоговая сводная оценка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781B">
              <w:rPr>
                <w:b/>
                <w:bCs/>
                <w:sz w:val="18"/>
                <w:szCs w:val="18"/>
                <w:lang w:eastAsia="ru-RU"/>
              </w:rPr>
              <w:t>Рейтинг по итоговой сводной оценки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781B">
              <w:rPr>
                <w:b/>
                <w:bCs/>
                <w:sz w:val="18"/>
                <w:szCs w:val="18"/>
                <w:lang w:eastAsia="ru-RU"/>
              </w:rPr>
              <w:t>Среднее значение сводной оценки качества (</w:t>
            </w:r>
            <w:proofErr w:type="spellStart"/>
            <w:r w:rsidRPr="0025781B">
              <w:rPr>
                <w:b/>
                <w:bCs/>
                <w:sz w:val="18"/>
                <w:szCs w:val="18"/>
                <w:lang w:eastAsia="ru-RU"/>
              </w:rPr>
              <w:t>СОКср</w:t>
            </w:r>
            <w:proofErr w:type="spellEnd"/>
            <w:r w:rsidRPr="0025781B">
              <w:rPr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25781B">
              <w:rPr>
                <w:b/>
                <w:bCs/>
                <w:sz w:val="18"/>
                <w:szCs w:val="18"/>
                <w:lang w:eastAsia="ru-RU"/>
              </w:rPr>
              <w:t>СОК</w:t>
            </w:r>
            <w:proofErr w:type="gramStart"/>
            <w:r w:rsidRPr="0025781B">
              <w:rPr>
                <w:b/>
                <w:bCs/>
                <w:sz w:val="18"/>
                <w:szCs w:val="18"/>
                <w:lang w:eastAsia="ru-RU"/>
              </w:rPr>
              <w:t>j</w:t>
            </w:r>
            <w:proofErr w:type="gramEnd"/>
            <w:r w:rsidRPr="0025781B">
              <w:rPr>
                <w:b/>
                <w:bCs/>
                <w:sz w:val="18"/>
                <w:szCs w:val="18"/>
                <w:lang w:eastAsia="ru-RU"/>
              </w:rPr>
              <w:t>-СОКср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center"/>
            <w:hideMark/>
          </w:tcPr>
          <w:p w:rsidR="0025781B" w:rsidRPr="0025781B" w:rsidRDefault="0025781B" w:rsidP="005352A8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5781B">
              <w:rPr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5352A8">
              <w:rPr>
                <w:b/>
                <w:bCs/>
                <w:sz w:val="18"/>
                <w:szCs w:val="18"/>
                <w:lang w:eastAsia="ru-RU"/>
              </w:rPr>
              <w:t>Грант, тыс. рублей</w:t>
            </w:r>
            <w:r w:rsidRPr="0025781B">
              <w:rPr>
                <w:b/>
                <w:bCs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F33DA4" w:rsidRPr="00F33DA4" w:rsidTr="00524C7E">
        <w:trPr>
          <w:trHeight w:val="11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г.п. </w:t>
            </w:r>
            <w:r w:rsidR="0025781B" w:rsidRPr="0025781B">
              <w:rPr>
                <w:sz w:val="20"/>
                <w:szCs w:val="20"/>
                <w:lang w:eastAsia="ru-RU"/>
              </w:rPr>
              <w:t>Пойковский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63,36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740220" w:rsidP="00AE324A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6542D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D4548D" w:rsidP="00D4548D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486,1</w:t>
            </w:r>
          </w:p>
        </w:tc>
      </w:tr>
      <w:tr w:rsidR="00F33DA4" w:rsidRPr="00F33DA4" w:rsidTr="00524C7E">
        <w:trPr>
          <w:trHeight w:val="158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Салым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60,63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740220" w:rsidP="00AE324A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6542D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D4548D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346,9</w:t>
            </w:r>
          </w:p>
        </w:tc>
      </w:tr>
      <w:tr w:rsidR="00F33DA4" w:rsidRPr="00F33DA4" w:rsidTr="00524C7E">
        <w:trPr>
          <w:trHeight w:val="204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Сентябрьский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52,17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52,17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740220" w:rsidP="00AE324A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6542D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25781B" w:rsidP="00AE324A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3DA4" w:rsidRPr="00F33DA4" w:rsidTr="00524C7E">
        <w:trPr>
          <w:trHeight w:val="154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67DA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Куть-Ях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60,51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6542D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D4548D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340,7</w:t>
            </w:r>
          </w:p>
        </w:tc>
      </w:tr>
      <w:tr w:rsidR="00F33DA4" w:rsidRPr="00F33DA4" w:rsidTr="00524C7E">
        <w:trPr>
          <w:trHeight w:val="199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67DA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Каркатеевы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740220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6542D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D4548D" w:rsidP="00D4548D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76,3</w:t>
            </w:r>
          </w:p>
        </w:tc>
      </w:tr>
      <w:tr w:rsidR="00F33DA4" w:rsidRPr="00F33DA4" w:rsidTr="00524C7E">
        <w:trPr>
          <w:trHeight w:val="90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67DA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Лемпино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43,42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</w:t>
            </w:r>
            <w:r w:rsidR="004B4361">
              <w:rPr>
                <w:sz w:val="20"/>
                <w:szCs w:val="20"/>
                <w:lang w:eastAsia="ru-RU"/>
              </w:rPr>
              <w:t>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740220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  <w:r w:rsidR="004B436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33DA4" w:rsidRPr="00F33DA4" w:rsidTr="00524C7E">
        <w:trPr>
          <w:trHeight w:val="13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67DA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Усть-Юган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6542D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  <w:r w:rsidR="004B436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F33DA4" w:rsidRPr="00F33DA4" w:rsidTr="00524C7E">
        <w:trPr>
          <w:trHeight w:val="182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67DA5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524C7E" w:rsidP="0025781B">
            <w:pPr>
              <w:overflowPunct/>
              <w:autoSpaceDE/>
              <w:autoSpaceDN/>
              <w:adjustRightInd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с.п. </w:t>
            </w:r>
            <w:r w:rsidR="0025781B" w:rsidRPr="0025781B">
              <w:rPr>
                <w:sz w:val="20"/>
                <w:szCs w:val="20"/>
                <w:lang w:eastAsia="ru-RU"/>
              </w:rPr>
              <w:t>Сингапай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49,94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740220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  <w:r w:rsidR="004B4361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F33DA4" w:rsidRPr="00F33DA4" w:rsidTr="00524C7E">
        <w:trPr>
          <w:trHeight w:val="405"/>
        </w:trPr>
        <w:tc>
          <w:tcPr>
            <w:tcW w:w="4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sz w:val="20"/>
                <w:szCs w:val="20"/>
                <w:lang w:eastAsia="ru-RU"/>
              </w:rPr>
            </w:pPr>
            <w:r w:rsidRPr="0025781B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rPr>
                <w:b/>
                <w:bCs/>
                <w:sz w:val="20"/>
                <w:szCs w:val="20"/>
                <w:lang w:eastAsia="ru-RU"/>
              </w:rPr>
            </w:pPr>
            <w:r w:rsidRPr="0025781B">
              <w:rPr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430,6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4B4361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  <w:r w:rsidR="0025781B" w:rsidRPr="0025781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DA5C1F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430,6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CC99"/>
            <w:noWrap/>
            <w:vAlign w:val="bottom"/>
            <w:hideMark/>
          </w:tcPr>
          <w:p w:rsidR="0025781B" w:rsidRPr="0025781B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5781B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740220" w:rsidP="004B4361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25781B" w:rsidRDefault="006542DF" w:rsidP="004B4361">
            <w:pPr>
              <w:overflowPunct/>
              <w:autoSpaceDE/>
              <w:autoSpaceDN/>
              <w:adjustRightInd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  24,5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25781B" w:rsidRPr="0025781B" w:rsidRDefault="004B4361" w:rsidP="00D4548D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 xml:space="preserve">   1 </w:t>
            </w:r>
            <w:r w:rsidR="00D4548D">
              <w:rPr>
                <w:b/>
                <w:bCs/>
                <w:sz w:val="20"/>
                <w:szCs w:val="20"/>
                <w:lang w:eastAsia="ru-RU"/>
              </w:rPr>
              <w:t>25</w:t>
            </w:r>
            <w:r>
              <w:rPr>
                <w:b/>
                <w:bCs/>
                <w:sz w:val="20"/>
                <w:szCs w:val="20"/>
                <w:lang w:eastAsia="ru-RU"/>
              </w:rPr>
              <w:t>0,0</w:t>
            </w:r>
            <w:r w:rsidR="0025781B" w:rsidRPr="0025781B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9C25A5" w:rsidRDefault="009C25A5" w:rsidP="00E316A6">
      <w:pPr>
        <w:spacing w:line="312" w:lineRule="auto"/>
        <w:rPr>
          <w:b/>
          <w:bCs/>
          <w:sz w:val="26"/>
          <w:szCs w:val="26"/>
        </w:rPr>
      </w:pPr>
    </w:p>
    <w:p w:rsidR="00B52DD8" w:rsidRDefault="00B52DD8" w:rsidP="005B2D6D">
      <w:pPr>
        <w:spacing w:line="312" w:lineRule="auto"/>
        <w:ind w:left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Обзорная информация</w:t>
      </w:r>
    </w:p>
    <w:p w:rsidR="00B52DD8" w:rsidRDefault="00B52DD8" w:rsidP="005B2D6D">
      <w:pPr>
        <w:spacing w:line="312" w:lineRule="auto"/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мониторинге и оценке качества организации и осуществления</w:t>
      </w:r>
    </w:p>
    <w:p w:rsidR="00B52DD8" w:rsidRDefault="00B52DD8" w:rsidP="005B2D6D">
      <w:pPr>
        <w:spacing w:line="312" w:lineRule="auto"/>
        <w:ind w:left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бюджетного процесса </w:t>
      </w:r>
      <w:r w:rsidR="006E5584">
        <w:rPr>
          <w:b/>
          <w:sz w:val="26"/>
          <w:szCs w:val="26"/>
        </w:rPr>
        <w:t>органами местного самоуправления поселений</w:t>
      </w:r>
      <w:r w:rsidR="001E34B3">
        <w:rPr>
          <w:b/>
          <w:sz w:val="26"/>
          <w:szCs w:val="26"/>
        </w:rPr>
        <w:t>, входящих в состав Нефтеюганского района</w:t>
      </w:r>
      <w:r w:rsidR="006E5584">
        <w:rPr>
          <w:b/>
          <w:sz w:val="26"/>
          <w:szCs w:val="26"/>
        </w:rPr>
        <w:t xml:space="preserve"> за </w:t>
      </w:r>
      <w:r>
        <w:rPr>
          <w:b/>
          <w:sz w:val="26"/>
          <w:szCs w:val="26"/>
        </w:rPr>
        <w:t>201</w:t>
      </w:r>
      <w:r w:rsidR="005B2D6D">
        <w:rPr>
          <w:b/>
          <w:sz w:val="26"/>
          <w:szCs w:val="26"/>
        </w:rPr>
        <w:t>5</w:t>
      </w:r>
      <w:r w:rsidR="006E5584">
        <w:rPr>
          <w:b/>
          <w:sz w:val="26"/>
          <w:szCs w:val="26"/>
        </w:rPr>
        <w:t xml:space="preserve"> год</w:t>
      </w:r>
    </w:p>
    <w:p w:rsidR="00B52DD8" w:rsidRDefault="00B52DD8" w:rsidP="005B2D6D">
      <w:pPr>
        <w:spacing w:line="312" w:lineRule="auto"/>
        <w:ind w:left="567"/>
        <w:jc w:val="both"/>
        <w:rPr>
          <w:b/>
          <w:sz w:val="26"/>
          <w:szCs w:val="26"/>
        </w:rPr>
      </w:pPr>
    </w:p>
    <w:p w:rsidR="00B52DD8" w:rsidRDefault="00B52DD8" w:rsidP="005B2D6D">
      <w:pPr>
        <w:spacing w:line="312" w:lineRule="auto"/>
        <w:ind w:lef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Решению </w:t>
      </w:r>
      <w:r w:rsidR="0003684A">
        <w:rPr>
          <w:sz w:val="26"/>
          <w:szCs w:val="26"/>
        </w:rPr>
        <w:t>Думы Нефтеюганского района от 2</w:t>
      </w:r>
      <w:r w:rsidR="005B2D6D">
        <w:rPr>
          <w:sz w:val="26"/>
          <w:szCs w:val="26"/>
        </w:rPr>
        <w:t>0</w:t>
      </w:r>
      <w:r>
        <w:rPr>
          <w:sz w:val="26"/>
          <w:szCs w:val="26"/>
        </w:rPr>
        <w:t>.11.201</w:t>
      </w:r>
      <w:r w:rsidR="005B2D6D">
        <w:rPr>
          <w:sz w:val="26"/>
          <w:szCs w:val="26"/>
        </w:rPr>
        <w:t>5</w:t>
      </w:r>
      <w:r>
        <w:rPr>
          <w:sz w:val="26"/>
          <w:szCs w:val="26"/>
        </w:rPr>
        <w:t xml:space="preserve"> № </w:t>
      </w:r>
      <w:r w:rsidR="005B2D6D">
        <w:rPr>
          <w:sz w:val="26"/>
          <w:szCs w:val="26"/>
        </w:rPr>
        <w:t>662</w:t>
      </w:r>
      <w:r w:rsidR="006C17F3">
        <w:rPr>
          <w:sz w:val="26"/>
          <w:szCs w:val="26"/>
        </w:rPr>
        <w:t xml:space="preserve"> «О</w:t>
      </w:r>
      <w:r>
        <w:rPr>
          <w:sz w:val="26"/>
          <w:szCs w:val="26"/>
        </w:rPr>
        <w:t xml:space="preserve"> </w:t>
      </w:r>
      <w:r w:rsidR="006C17F3">
        <w:rPr>
          <w:sz w:val="26"/>
          <w:szCs w:val="26"/>
        </w:rPr>
        <w:t>бюджете</w:t>
      </w:r>
      <w:r>
        <w:rPr>
          <w:sz w:val="26"/>
          <w:szCs w:val="26"/>
        </w:rPr>
        <w:t xml:space="preserve"> </w:t>
      </w:r>
      <w:r w:rsidR="006C17F3">
        <w:rPr>
          <w:sz w:val="26"/>
          <w:szCs w:val="26"/>
        </w:rPr>
        <w:t>Нефтеюганского</w:t>
      </w:r>
      <w:r>
        <w:rPr>
          <w:sz w:val="26"/>
          <w:szCs w:val="26"/>
        </w:rPr>
        <w:t xml:space="preserve"> район</w:t>
      </w:r>
      <w:r w:rsidR="006C17F3">
        <w:rPr>
          <w:sz w:val="26"/>
          <w:szCs w:val="26"/>
        </w:rPr>
        <w:t>а</w:t>
      </w:r>
      <w:r>
        <w:rPr>
          <w:sz w:val="26"/>
          <w:szCs w:val="26"/>
        </w:rPr>
        <w:t xml:space="preserve"> на 201</w:t>
      </w:r>
      <w:r w:rsidR="005B2D6D">
        <w:rPr>
          <w:sz w:val="26"/>
          <w:szCs w:val="26"/>
        </w:rPr>
        <w:t>6</w:t>
      </w:r>
      <w:r>
        <w:rPr>
          <w:sz w:val="26"/>
          <w:szCs w:val="26"/>
        </w:rPr>
        <w:t xml:space="preserve"> год</w:t>
      </w:r>
      <w:r w:rsidR="005B2D6D">
        <w:rPr>
          <w:sz w:val="26"/>
          <w:szCs w:val="26"/>
        </w:rPr>
        <w:t>»</w:t>
      </w:r>
      <w:r>
        <w:rPr>
          <w:sz w:val="26"/>
          <w:szCs w:val="26"/>
        </w:rPr>
        <w:t xml:space="preserve"> в расходах бюджета муниципального образования Нефтеюганский район предусмотрена дотация </w:t>
      </w:r>
      <w:r w:rsidR="00867250">
        <w:rPr>
          <w:sz w:val="26"/>
          <w:szCs w:val="26"/>
        </w:rPr>
        <w:t>за достижение</w:t>
      </w:r>
      <w:r>
        <w:rPr>
          <w:sz w:val="26"/>
          <w:szCs w:val="26"/>
        </w:rPr>
        <w:t xml:space="preserve"> </w:t>
      </w:r>
      <w:r w:rsidR="00867250">
        <w:rPr>
          <w:sz w:val="26"/>
          <w:szCs w:val="26"/>
        </w:rPr>
        <w:t>наиболее высоких</w:t>
      </w:r>
      <w:r>
        <w:rPr>
          <w:sz w:val="26"/>
          <w:szCs w:val="26"/>
        </w:rPr>
        <w:t xml:space="preserve"> показателей качества организации и осуществления бюджетного процесса </w:t>
      </w:r>
      <w:r w:rsidR="00867250">
        <w:rPr>
          <w:sz w:val="26"/>
          <w:szCs w:val="26"/>
        </w:rPr>
        <w:t>в муниципальных образованиях</w:t>
      </w:r>
      <w:r>
        <w:rPr>
          <w:sz w:val="26"/>
          <w:szCs w:val="26"/>
        </w:rPr>
        <w:t xml:space="preserve"> в сумме </w:t>
      </w:r>
      <w:r w:rsidR="00E42F2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1 </w:t>
      </w:r>
      <w:r w:rsidR="005B2D6D">
        <w:rPr>
          <w:sz w:val="26"/>
          <w:szCs w:val="26"/>
        </w:rPr>
        <w:t>25</w:t>
      </w:r>
      <w:r>
        <w:rPr>
          <w:sz w:val="26"/>
          <w:szCs w:val="26"/>
        </w:rPr>
        <w:t>0,0 тыс. рублей.</w:t>
      </w:r>
    </w:p>
    <w:p w:rsidR="00B52DD8" w:rsidRDefault="00B52DD8" w:rsidP="005B2D6D">
      <w:pPr>
        <w:spacing w:line="312" w:lineRule="auto"/>
        <w:ind w:left="567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</w:t>
      </w:r>
      <w:r w:rsidR="00777F56">
        <w:rPr>
          <w:sz w:val="26"/>
          <w:szCs w:val="26"/>
        </w:rPr>
        <w:t>твии с методикой, утвержденной п</w:t>
      </w:r>
      <w:r>
        <w:rPr>
          <w:sz w:val="26"/>
          <w:szCs w:val="26"/>
        </w:rPr>
        <w:t xml:space="preserve">остановлением администрации Нефтеюганского района от </w:t>
      </w:r>
      <w:smartTag w:uri="urn:schemas-microsoft-com:office:smarttags" w:element="date">
        <w:smartTagPr>
          <w:attr w:name="Year" w:val="2015"/>
          <w:attr w:name="Day" w:val="06"/>
          <w:attr w:name="Month" w:val="07"/>
          <w:attr w:name="ls" w:val="trans"/>
        </w:smartTagPr>
        <w:r w:rsidR="006C17F3">
          <w:rPr>
            <w:sz w:val="26"/>
            <w:szCs w:val="26"/>
          </w:rPr>
          <w:t>06</w:t>
        </w:r>
        <w:r>
          <w:rPr>
            <w:sz w:val="26"/>
            <w:szCs w:val="26"/>
          </w:rPr>
          <w:t>.0</w:t>
        </w:r>
        <w:r w:rsidR="006C17F3">
          <w:rPr>
            <w:sz w:val="26"/>
            <w:szCs w:val="26"/>
          </w:rPr>
          <w:t>7</w:t>
        </w:r>
        <w:r>
          <w:rPr>
            <w:sz w:val="26"/>
            <w:szCs w:val="26"/>
          </w:rPr>
          <w:t>.201</w:t>
        </w:r>
        <w:r w:rsidR="006C17F3">
          <w:rPr>
            <w:sz w:val="26"/>
            <w:szCs w:val="26"/>
          </w:rPr>
          <w:t>5</w:t>
        </w:r>
      </w:smartTag>
      <w:r>
        <w:rPr>
          <w:sz w:val="26"/>
          <w:szCs w:val="26"/>
        </w:rPr>
        <w:t xml:space="preserve"> № </w:t>
      </w:r>
      <w:r w:rsidR="006C17F3">
        <w:rPr>
          <w:sz w:val="26"/>
          <w:szCs w:val="26"/>
        </w:rPr>
        <w:t>1326-па</w:t>
      </w:r>
      <w:r>
        <w:rPr>
          <w:sz w:val="26"/>
          <w:szCs w:val="26"/>
        </w:rPr>
        <w:t xml:space="preserve"> «О порядке проведения мониторинга и оценки качества организации и осуществления бюджетного процесса </w:t>
      </w:r>
      <w:r w:rsidR="006C17F3">
        <w:rPr>
          <w:sz w:val="26"/>
          <w:szCs w:val="26"/>
        </w:rPr>
        <w:t>органами местного самоуправления поселений, входящих в состав Нефтеюганского района</w:t>
      </w:r>
      <w:r>
        <w:rPr>
          <w:sz w:val="26"/>
          <w:szCs w:val="26"/>
        </w:rPr>
        <w:t>»</w:t>
      </w:r>
      <w:r w:rsidR="00684BCB">
        <w:rPr>
          <w:sz w:val="26"/>
          <w:szCs w:val="26"/>
        </w:rPr>
        <w:t xml:space="preserve"> (далее-порядок)</w:t>
      </w:r>
      <w:r>
        <w:rPr>
          <w:sz w:val="26"/>
          <w:szCs w:val="26"/>
        </w:rPr>
        <w:t>, был проведен мониторинг и оценка качества организации и осуществления бюджетного процесса</w:t>
      </w:r>
      <w:r w:rsidR="00423EC7">
        <w:rPr>
          <w:sz w:val="26"/>
          <w:szCs w:val="26"/>
        </w:rPr>
        <w:t xml:space="preserve"> </w:t>
      </w:r>
      <w:r w:rsidR="00423EC7">
        <w:rPr>
          <w:sz w:val="26"/>
          <w:szCs w:val="26"/>
        </w:rPr>
        <w:t>органами местного самоуправления поселений, входящих в состав Нефтеюганского района</w:t>
      </w:r>
      <w:bookmarkStart w:id="0" w:name="_GoBack"/>
      <w:bookmarkEnd w:id="0"/>
      <w:r w:rsidR="00423EC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за 201</w:t>
      </w:r>
      <w:r w:rsidR="00777F56">
        <w:rPr>
          <w:sz w:val="26"/>
          <w:szCs w:val="26"/>
        </w:rPr>
        <w:t>5</w:t>
      </w:r>
      <w:r>
        <w:rPr>
          <w:sz w:val="26"/>
          <w:szCs w:val="26"/>
        </w:rPr>
        <w:t xml:space="preserve"> год.</w:t>
      </w:r>
      <w:proofErr w:type="gramEnd"/>
    </w:p>
    <w:p w:rsidR="0025781B" w:rsidRDefault="00B52DD8" w:rsidP="005B2D6D">
      <w:pPr>
        <w:spacing w:line="312" w:lineRule="auto"/>
        <w:ind w:left="567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результате проведенного мониторинга и оценки качества организации и осуществления бюджетного процесса, сформирован рейтинг по итоговой </w:t>
      </w:r>
      <w:r w:rsidR="001503EE">
        <w:rPr>
          <w:sz w:val="26"/>
          <w:szCs w:val="26"/>
        </w:rPr>
        <w:t>с</w:t>
      </w:r>
      <w:r>
        <w:rPr>
          <w:sz w:val="26"/>
          <w:szCs w:val="26"/>
        </w:rPr>
        <w:t>водной оценке.</w:t>
      </w:r>
    </w:p>
    <w:p w:rsidR="006C17F3" w:rsidRDefault="006C17F3" w:rsidP="008B7C0F">
      <w:pPr>
        <w:spacing w:line="312" w:lineRule="auto"/>
        <w:ind w:left="567" w:firstLine="709"/>
        <w:jc w:val="both"/>
        <w:rPr>
          <w:sz w:val="26"/>
          <w:szCs w:val="26"/>
        </w:rPr>
      </w:pPr>
    </w:p>
    <w:p w:rsidR="00280C92" w:rsidRDefault="00280C92" w:rsidP="008B7C0F">
      <w:pPr>
        <w:spacing w:line="312" w:lineRule="auto"/>
        <w:ind w:left="567" w:firstLine="709"/>
        <w:jc w:val="both"/>
        <w:rPr>
          <w:sz w:val="26"/>
          <w:szCs w:val="26"/>
        </w:rPr>
      </w:pPr>
    </w:p>
    <w:p w:rsidR="005352A8" w:rsidRDefault="005352A8" w:rsidP="008B7C0F">
      <w:pPr>
        <w:spacing w:line="312" w:lineRule="auto"/>
        <w:ind w:left="567" w:firstLine="709"/>
        <w:jc w:val="both"/>
        <w:rPr>
          <w:sz w:val="26"/>
          <w:szCs w:val="26"/>
        </w:rPr>
      </w:pPr>
    </w:p>
    <w:p w:rsidR="00777F56" w:rsidRDefault="00777F56" w:rsidP="008B7C0F">
      <w:pPr>
        <w:spacing w:line="312" w:lineRule="auto"/>
        <w:ind w:left="567" w:firstLine="709"/>
        <w:jc w:val="both"/>
        <w:rPr>
          <w:sz w:val="26"/>
          <w:szCs w:val="26"/>
        </w:rPr>
      </w:pPr>
    </w:p>
    <w:tbl>
      <w:tblPr>
        <w:tblW w:w="990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26"/>
        <w:gridCol w:w="3968"/>
        <w:gridCol w:w="4253"/>
        <w:gridCol w:w="850"/>
        <w:gridCol w:w="175"/>
        <w:gridCol w:w="236"/>
      </w:tblGrid>
      <w:tr w:rsidR="008B7C0F" w:rsidRPr="0025781B" w:rsidTr="0025781B">
        <w:trPr>
          <w:gridAfter w:val="2"/>
          <w:wAfter w:w="411" w:type="dxa"/>
          <w:trHeight w:val="930"/>
        </w:trPr>
        <w:tc>
          <w:tcPr>
            <w:tcW w:w="94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C0F" w:rsidRPr="008B7C0F" w:rsidRDefault="008B7C0F" w:rsidP="00777F56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6"/>
                <w:szCs w:val="26"/>
                <w:lang w:eastAsia="ru-RU"/>
              </w:rPr>
            </w:pPr>
            <w:r w:rsidRPr="008B7C0F">
              <w:rPr>
                <w:b/>
                <w:bCs/>
                <w:sz w:val="26"/>
                <w:szCs w:val="26"/>
                <w:lang w:eastAsia="ru-RU"/>
              </w:rPr>
              <w:lastRenderedPageBreak/>
              <w:t>Сводная оценка качества организации и осуществления бюджетного процесса в муниципальных образованиях поселений, входящих в состав Нефтеюганского района  по итогам 201</w:t>
            </w:r>
            <w:r w:rsidR="00777F56">
              <w:rPr>
                <w:b/>
                <w:bCs/>
                <w:sz w:val="26"/>
                <w:szCs w:val="26"/>
                <w:lang w:eastAsia="ru-RU"/>
              </w:rPr>
              <w:t>5</w:t>
            </w:r>
            <w:r w:rsidRPr="008B7C0F">
              <w:rPr>
                <w:b/>
                <w:bCs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8B7C0F" w:rsidRPr="0025781B" w:rsidTr="0025781B">
        <w:trPr>
          <w:trHeight w:val="345"/>
        </w:trPr>
        <w:tc>
          <w:tcPr>
            <w:tcW w:w="96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C0F" w:rsidRPr="008B7C0F" w:rsidRDefault="008B7C0F" w:rsidP="008B7C0F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C0F" w:rsidRPr="008B7C0F" w:rsidRDefault="008B7C0F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</w:p>
        </w:tc>
      </w:tr>
      <w:tr w:rsidR="0025781B" w:rsidRPr="0025781B" w:rsidTr="0025781B">
        <w:trPr>
          <w:gridAfter w:val="3"/>
          <w:wAfter w:w="1261" w:type="dxa"/>
          <w:trHeight w:val="50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B7C0F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B7C0F">
              <w:rPr>
                <w:b/>
                <w:bCs/>
                <w:sz w:val="28"/>
                <w:szCs w:val="28"/>
                <w:lang w:eastAsia="ru-RU"/>
              </w:rPr>
              <w:t>Поселения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781B" w:rsidRPr="008B7C0F" w:rsidRDefault="0025781B" w:rsidP="0025781B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8B7C0F">
              <w:rPr>
                <w:b/>
                <w:bCs/>
                <w:sz w:val="28"/>
                <w:szCs w:val="28"/>
                <w:lang w:eastAsia="ru-RU"/>
              </w:rPr>
              <w:t xml:space="preserve">Сводная оценка качества </w:t>
            </w:r>
          </w:p>
        </w:tc>
      </w:tr>
      <w:tr w:rsidR="0025781B" w:rsidRPr="0025781B" w:rsidTr="0025781B">
        <w:trPr>
          <w:gridAfter w:val="3"/>
          <w:wAfter w:w="1261" w:type="dxa"/>
          <w:trHeight w:val="13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Пойковский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777F56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63,36</w:t>
            </w:r>
          </w:p>
        </w:tc>
      </w:tr>
      <w:tr w:rsidR="0025781B" w:rsidRPr="0025781B" w:rsidTr="0025781B">
        <w:trPr>
          <w:gridAfter w:val="3"/>
          <w:wAfter w:w="1261" w:type="dxa"/>
          <w:trHeight w:val="11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Салым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777F56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60,63</w:t>
            </w:r>
          </w:p>
        </w:tc>
      </w:tr>
      <w:tr w:rsidR="0025781B" w:rsidRPr="0025781B" w:rsidTr="0025781B">
        <w:trPr>
          <w:gridAfter w:val="3"/>
          <w:wAfter w:w="1261" w:type="dxa"/>
          <w:trHeight w:val="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Сентябрьский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777F56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52,17</w:t>
            </w:r>
          </w:p>
        </w:tc>
      </w:tr>
      <w:tr w:rsidR="0025781B" w:rsidRPr="0025781B" w:rsidTr="0025781B">
        <w:trPr>
          <w:gridAfter w:val="3"/>
          <w:wAfter w:w="1261" w:type="dxa"/>
          <w:trHeight w:val="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Куть-Ях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777F56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60,51</w:t>
            </w:r>
          </w:p>
        </w:tc>
      </w:tr>
      <w:tr w:rsidR="0025781B" w:rsidRPr="0025781B" w:rsidTr="0025781B">
        <w:trPr>
          <w:gridAfter w:val="3"/>
          <w:wAfter w:w="1261" w:type="dxa"/>
          <w:trHeight w:val="158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Каркатеевы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777F56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55,32</w:t>
            </w:r>
          </w:p>
        </w:tc>
      </w:tr>
      <w:tr w:rsidR="0025781B" w:rsidRPr="0025781B" w:rsidTr="0025781B">
        <w:trPr>
          <w:gridAfter w:val="3"/>
          <w:wAfter w:w="1261" w:type="dxa"/>
          <w:trHeight w:val="7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Лемпино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777F56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43,42</w:t>
            </w:r>
          </w:p>
        </w:tc>
      </w:tr>
      <w:tr w:rsidR="0025781B" w:rsidRPr="0025781B" w:rsidTr="0025781B">
        <w:trPr>
          <w:gridAfter w:val="3"/>
          <w:wAfter w:w="1261" w:type="dxa"/>
          <w:trHeight w:val="23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Усть-Юган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777F56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45,25</w:t>
            </w:r>
          </w:p>
        </w:tc>
      </w:tr>
      <w:tr w:rsidR="0025781B" w:rsidRPr="0025781B" w:rsidTr="0025781B">
        <w:trPr>
          <w:gridAfter w:val="3"/>
          <w:wAfter w:w="1261" w:type="dxa"/>
          <w:trHeight w:val="13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Сингапай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777F56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49,94</w:t>
            </w:r>
          </w:p>
        </w:tc>
      </w:tr>
      <w:tr w:rsidR="0025781B" w:rsidRPr="0025781B" w:rsidTr="0025781B">
        <w:trPr>
          <w:gridAfter w:val="3"/>
          <w:wAfter w:w="1261" w:type="dxa"/>
          <w:trHeight w:val="17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jc w:val="center"/>
              <w:rPr>
                <w:sz w:val="28"/>
                <w:szCs w:val="28"/>
                <w:lang w:eastAsia="ru-RU"/>
              </w:rPr>
            </w:pPr>
            <w:r w:rsidRPr="008B7C0F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25781B" w:rsidP="008B7C0F">
            <w:pPr>
              <w:overflowPunct/>
              <w:autoSpaceDE/>
              <w:autoSpaceDN/>
              <w:adjustRightInd/>
              <w:rPr>
                <w:b/>
                <w:bCs/>
                <w:sz w:val="28"/>
                <w:szCs w:val="28"/>
                <w:lang w:eastAsia="ru-RU"/>
              </w:rPr>
            </w:pPr>
            <w:r w:rsidRPr="008B7C0F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81B" w:rsidRPr="008B7C0F" w:rsidRDefault="00777F56" w:rsidP="008B7C0F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>430,6</w:t>
            </w:r>
          </w:p>
        </w:tc>
      </w:tr>
    </w:tbl>
    <w:p w:rsidR="00B91361" w:rsidRDefault="00B91361" w:rsidP="00B91361">
      <w:pPr>
        <w:spacing w:line="312" w:lineRule="auto"/>
        <w:jc w:val="both"/>
        <w:rPr>
          <w:sz w:val="26"/>
          <w:szCs w:val="26"/>
        </w:rPr>
      </w:pPr>
    </w:p>
    <w:p w:rsidR="00B52DD8" w:rsidRDefault="00B52DD8" w:rsidP="00B52DD8">
      <w:pPr>
        <w:spacing w:line="312" w:lineRule="auto"/>
        <w:ind w:left="567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Итоговая сводная оценка зависит от сводной оценки качества организации и осуществления </w:t>
      </w:r>
      <w:r w:rsidR="00113D2C">
        <w:rPr>
          <w:sz w:val="26"/>
          <w:szCs w:val="26"/>
        </w:rPr>
        <w:t xml:space="preserve">бюджетного процесса и </w:t>
      </w:r>
      <w:r>
        <w:rPr>
          <w:sz w:val="26"/>
          <w:szCs w:val="26"/>
        </w:rPr>
        <w:t xml:space="preserve">несоответствий </w:t>
      </w:r>
      <w:proofErr w:type="gramStart"/>
      <w:r>
        <w:rPr>
          <w:sz w:val="26"/>
          <w:szCs w:val="26"/>
        </w:rPr>
        <w:t>значений индикаторов соблюдения требований бюджетного законодательства</w:t>
      </w:r>
      <w:proofErr w:type="gramEnd"/>
      <w:r>
        <w:rPr>
          <w:sz w:val="26"/>
          <w:szCs w:val="26"/>
        </w:rPr>
        <w:t xml:space="preserve">. </w:t>
      </w:r>
    </w:p>
    <w:p w:rsidR="00B52DD8" w:rsidRDefault="00B52DD8" w:rsidP="00B52DD8">
      <w:pPr>
        <w:spacing w:line="312" w:lineRule="auto"/>
        <w:ind w:left="567"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поселениях за 201</w:t>
      </w:r>
      <w:r w:rsidR="00E42565">
        <w:rPr>
          <w:sz w:val="26"/>
          <w:szCs w:val="26"/>
        </w:rPr>
        <w:t>5</w:t>
      </w:r>
      <w:r>
        <w:rPr>
          <w:sz w:val="26"/>
          <w:szCs w:val="26"/>
        </w:rPr>
        <w:t xml:space="preserve"> год несоответствие значений индикаторов соблюдения требований бюджетного законодательства не наблюдается. Во всех посе</w:t>
      </w:r>
      <w:r w:rsidR="00113D2C">
        <w:rPr>
          <w:sz w:val="26"/>
          <w:szCs w:val="26"/>
        </w:rPr>
        <w:t>лениях соблюдается установленный норматив</w:t>
      </w:r>
      <w:r>
        <w:rPr>
          <w:sz w:val="26"/>
          <w:szCs w:val="26"/>
        </w:rPr>
        <w:t xml:space="preserve"> формирования расходов на содержание органов местного самоуправления муниципальных образований, отсутствует муниципальный долг. </w:t>
      </w:r>
    </w:p>
    <w:p w:rsidR="005E6070" w:rsidRPr="005E6070" w:rsidRDefault="00113D2C" w:rsidP="00814CC3">
      <w:pPr>
        <w:tabs>
          <w:tab w:val="left" w:pos="1560"/>
        </w:tabs>
        <w:spacing w:line="312" w:lineRule="auto"/>
        <w:ind w:left="567" w:firstLine="708"/>
        <w:jc w:val="both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В соответствии с порядком </w:t>
      </w:r>
      <w:r w:rsidR="001503EE">
        <w:rPr>
          <w:rFonts w:eastAsiaTheme="minorEastAsia"/>
          <w:sz w:val="26"/>
          <w:szCs w:val="26"/>
        </w:rPr>
        <w:t>п</w:t>
      </w:r>
      <w:r w:rsidR="005E6070" w:rsidRPr="005E6070">
        <w:rPr>
          <w:sz w:val="26"/>
          <w:szCs w:val="26"/>
        </w:rPr>
        <w:t>о результатам проведенного мониторинга и оценки качества организации и осуществления бюджетного процесса</w:t>
      </w:r>
      <w:r w:rsidR="00D5683F" w:rsidRPr="00D5683F">
        <w:rPr>
          <w:sz w:val="26"/>
          <w:szCs w:val="26"/>
        </w:rPr>
        <w:t xml:space="preserve"> </w:t>
      </w:r>
      <w:r w:rsidR="00D5683F">
        <w:rPr>
          <w:sz w:val="26"/>
          <w:szCs w:val="26"/>
        </w:rPr>
        <w:t>органами местного самоуправления поселений, входящих в состав Нефтеюганского района</w:t>
      </w:r>
      <w:r w:rsidR="005E6070" w:rsidRPr="005E6070">
        <w:rPr>
          <w:sz w:val="26"/>
          <w:szCs w:val="26"/>
        </w:rPr>
        <w:t xml:space="preserve"> за 2015 год, </w:t>
      </w:r>
      <w:proofErr w:type="gramStart"/>
      <w:r w:rsidR="005E6070" w:rsidRPr="005E6070">
        <w:rPr>
          <w:sz w:val="26"/>
          <w:szCs w:val="26"/>
        </w:rPr>
        <w:t>согласно протокола</w:t>
      </w:r>
      <w:proofErr w:type="gramEnd"/>
      <w:r w:rsidR="005E6070" w:rsidRPr="005E6070">
        <w:rPr>
          <w:sz w:val="26"/>
          <w:szCs w:val="26"/>
        </w:rPr>
        <w:t xml:space="preserve"> заседания Экспертного совета №</w:t>
      </w:r>
      <w:r w:rsidR="00841C22">
        <w:rPr>
          <w:sz w:val="26"/>
          <w:szCs w:val="26"/>
        </w:rPr>
        <w:t xml:space="preserve"> </w:t>
      </w:r>
      <w:r w:rsidR="005E6070" w:rsidRPr="005E6070">
        <w:rPr>
          <w:sz w:val="26"/>
          <w:szCs w:val="26"/>
        </w:rPr>
        <w:t>1 от 07.09.2016 года решено:</w:t>
      </w:r>
    </w:p>
    <w:p w:rsidR="00684BCB" w:rsidRPr="004119A4" w:rsidRDefault="00684BCB" w:rsidP="00684BCB">
      <w:pPr>
        <w:pStyle w:val="a9"/>
        <w:numPr>
          <w:ilvl w:val="0"/>
          <w:numId w:val="4"/>
        </w:numPr>
        <w:tabs>
          <w:tab w:val="left" w:pos="142"/>
          <w:tab w:val="left" w:pos="567"/>
          <w:tab w:val="left" w:pos="1560"/>
          <w:tab w:val="left" w:pos="1701"/>
        </w:tabs>
        <w:ind w:left="567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4119A4">
        <w:rPr>
          <w:rFonts w:ascii="Times New Roman" w:hAnsi="Times New Roman"/>
          <w:sz w:val="26"/>
          <w:szCs w:val="26"/>
        </w:rPr>
        <w:t xml:space="preserve">  В соответствии с порядком определить муниципальные образования в границах Нефтеюганского района, </w:t>
      </w:r>
      <w:r w:rsidRPr="004119A4">
        <w:rPr>
          <w:rFonts w:ascii="Times New Roman" w:eastAsia="Calibri" w:hAnsi="Times New Roman"/>
          <w:sz w:val="26"/>
          <w:szCs w:val="26"/>
        </w:rPr>
        <w:t>сводная оценка качества которых выше среднего значения, сложившегося по итогам 2015 года:</w:t>
      </w:r>
    </w:p>
    <w:p w:rsidR="00297F1D" w:rsidRDefault="00297F1D" w:rsidP="00297F1D">
      <w:pPr>
        <w:tabs>
          <w:tab w:val="left" w:pos="142"/>
          <w:tab w:val="left" w:pos="567"/>
        </w:tabs>
        <w:overflowPunct/>
        <w:autoSpaceDE/>
        <w:autoSpaceDN/>
        <w:adjustRightInd/>
        <w:ind w:left="567"/>
        <w:contextualSpacing/>
        <w:jc w:val="both"/>
        <w:rPr>
          <w:sz w:val="26"/>
          <w:szCs w:val="26"/>
        </w:rPr>
      </w:pPr>
    </w:p>
    <w:p w:rsidR="00EF70BF" w:rsidRDefault="00EF70BF" w:rsidP="00DA6F0E">
      <w:pPr>
        <w:tabs>
          <w:tab w:val="left" w:pos="142"/>
          <w:tab w:val="left" w:pos="567"/>
        </w:tabs>
        <w:overflowPunct/>
        <w:autoSpaceDE/>
        <w:autoSpaceDN/>
        <w:adjustRightInd/>
        <w:ind w:left="567" w:firstLine="851"/>
        <w:contextualSpacing/>
        <w:jc w:val="both"/>
        <w:rPr>
          <w:sz w:val="26"/>
          <w:szCs w:val="26"/>
        </w:rPr>
      </w:pPr>
      <w:r w:rsidRPr="00EF70BF">
        <w:rPr>
          <w:sz w:val="26"/>
          <w:szCs w:val="26"/>
        </w:rPr>
        <w:t>1 место</w:t>
      </w:r>
      <w:r w:rsidR="00EC2644">
        <w:rPr>
          <w:sz w:val="26"/>
          <w:szCs w:val="26"/>
        </w:rPr>
        <w:t xml:space="preserve"> – </w:t>
      </w:r>
      <w:r w:rsidR="001D7762">
        <w:rPr>
          <w:sz w:val="26"/>
          <w:szCs w:val="26"/>
        </w:rPr>
        <w:t>городское</w:t>
      </w:r>
      <w:r w:rsidR="00EC2644">
        <w:rPr>
          <w:sz w:val="26"/>
          <w:szCs w:val="26"/>
        </w:rPr>
        <w:t xml:space="preserve"> поселение </w:t>
      </w:r>
      <w:r w:rsidR="001D7762">
        <w:rPr>
          <w:sz w:val="26"/>
          <w:szCs w:val="26"/>
        </w:rPr>
        <w:t xml:space="preserve">Пойковский </w:t>
      </w:r>
      <w:r w:rsidR="00EC2644">
        <w:rPr>
          <w:sz w:val="26"/>
          <w:szCs w:val="26"/>
        </w:rPr>
        <w:t>(балл-</w:t>
      </w:r>
      <w:r w:rsidR="001D7762">
        <w:rPr>
          <w:sz w:val="26"/>
          <w:szCs w:val="26"/>
        </w:rPr>
        <w:t>63</w:t>
      </w:r>
      <w:r w:rsidR="00EC2644">
        <w:rPr>
          <w:sz w:val="26"/>
          <w:szCs w:val="26"/>
        </w:rPr>
        <w:t>,</w:t>
      </w:r>
      <w:r w:rsidR="001D7762">
        <w:rPr>
          <w:sz w:val="26"/>
          <w:szCs w:val="26"/>
        </w:rPr>
        <w:t>36</w:t>
      </w:r>
      <w:r w:rsidR="00EC2644">
        <w:rPr>
          <w:sz w:val="26"/>
          <w:szCs w:val="26"/>
        </w:rPr>
        <w:t>)</w:t>
      </w:r>
    </w:p>
    <w:p w:rsidR="00EC2644" w:rsidRPr="00EF70BF" w:rsidRDefault="00EC2644" w:rsidP="00DA6F0E">
      <w:pPr>
        <w:tabs>
          <w:tab w:val="left" w:pos="142"/>
          <w:tab w:val="left" w:pos="567"/>
        </w:tabs>
        <w:overflowPunct/>
        <w:autoSpaceDE/>
        <w:autoSpaceDN/>
        <w:adjustRightInd/>
        <w:ind w:left="567"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A6F0E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 w:rsidRPr="00EC2644">
        <w:rPr>
          <w:sz w:val="26"/>
          <w:szCs w:val="26"/>
          <w:u w:val="single"/>
        </w:rPr>
        <w:t>количество голосов «за» - 5, «против» 0</w:t>
      </w:r>
      <w:r>
        <w:rPr>
          <w:sz w:val="26"/>
          <w:szCs w:val="26"/>
        </w:rPr>
        <w:t>;</w:t>
      </w:r>
    </w:p>
    <w:p w:rsidR="00DA6F0E" w:rsidRDefault="00DA6F0E" w:rsidP="00DA6F0E">
      <w:pPr>
        <w:pStyle w:val="a9"/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     </w:t>
      </w:r>
      <w:r w:rsidRPr="00F442F7">
        <w:rPr>
          <w:rFonts w:ascii="Times New Roman" w:eastAsia="Times New Roman" w:hAnsi="Times New Roman"/>
          <w:sz w:val="26"/>
          <w:szCs w:val="26"/>
        </w:rPr>
        <w:t xml:space="preserve">2 место – сельское поселение </w:t>
      </w:r>
      <w:r w:rsidR="001D7762">
        <w:rPr>
          <w:rFonts w:ascii="Times New Roman" w:eastAsia="Times New Roman" w:hAnsi="Times New Roman"/>
          <w:sz w:val="26"/>
          <w:szCs w:val="26"/>
        </w:rPr>
        <w:t>Салым</w:t>
      </w:r>
      <w:r>
        <w:rPr>
          <w:rFonts w:ascii="Times New Roman" w:eastAsia="Times New Roman" w:hAnsi="Times New Roman"/>
          <w:sz w:val="26"/>
          <w:szCs w:val="26"/>
        </w:rPr>
        <w:t xml:space="preserve"> (балл –</w:t>
      </w:r>
      <w:r w:rsidR="001D7762">
        <w:rPr>
          <w:rFonts w:ascii="Times New Roman" w:eastAsia="Times New Roman" w:hAnsi="Times New Roman"/>
          <w:sz w:val="26"/>
          <w:szCs w:val="26"/>
        </w:rPr>
        <w:t>60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="001D7762">
        <w:rPr>
          <w:rFonts w:ascii="Times New Roman" w:eastAsia="Times New Roman" w:hAnsi="Times New Roman"/>
          <w:sz w:val="26"/>
          <w:szCs w:val="26"/>
        </w:rPr>
        <w:t>63</w:t>
      </w:r>
      <w:r>
        <w:rPr>
          <w:rFonts w:ascii="Times New Roman" w:eastAsia="Times New Roman" w:hAnsi="Times New Roman"/>
          <w:sz w:val="26"/>
          <w:szCs w:val="26"/>
        </w:rPr>
        <w:t>)</w:t>
      </w:r>
    </w:p>
    <w:p w:rsidR="00DA6F0E" w:rsidRPr="00F442F7" w:rsidRDefault="00DA6F0E" w:rsidP="00DA6F0E">
      <w:pPr>
        <w:pStyle w:val="a9"/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 w:rsidRPr="006020D4"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  <w:u w:val="single"/>
        </w:rPr>
        <w:t>количество голосов «за» - 5, «против» - 0</w:t>
      </w:r>
      <w:r>
        <w:rPr>
          <w:rFonts w:ascii="Times New Roman" w:eastAsia="Times New Roman" w:hAnsi="Times New Roman"/>
          <w:sz w:val="26"/>
          <w:szCs w:val="26"/>
          <w:u w:val="single"/>
        </w:rPr>
        <w:t>;</w:t>
      </w:r>
    </w:p>
    <w:p w:rsidR="00DA6F0E" w:rsidRDefault="00DA6F0E" w:rsidP="00DA6F0E">
      <w:pPr>
        <w:pStyle w:val="a9"/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F442F7">
        <w:rPr>
          <w:rFonts w:ascii="Times New Roman" w:eastAsia="Times New Roman" w:hAnsi="Times New Roman"/>
          <w:sz w:val="26"/>
          <w:szCs w:val="26"/>
        </w:rPr>
        <w:t xml:space="preserve">3 место – сельское поселение </w:t>
      </w:r>
      <w:r>
        <w:rPr>
          <w:rFonts w:ascii="Times New Roman" w:eastAsia="Times New Roman" w:hAnsi="Times New Roman"/>
          <w:sz w:val="26"/>
          <w:szCs w:val="26"/>
        </w:rPr>
        <w:t>Куть-Ях (балл –</w:t>
      </w:r>
      <w:r w:rsidR="001D7762">
        <w:rPr>
          <w:rFonts w:ascii="Times New Roman" w:eastAsia="Times New Roman" w:hAnsi="Times New Roman"/>
          <w:sz w:val="26"/>
          <w:szCs w:val="26"/>
        </w:rPr>
        <w:t>60,51</w:t>
      </w:r>
      <w:r>
        <w:rPr>
          <w:rFonts w:ascii="Times New Roman" w:eastAsia="Times New Roman" w:hAnsi="Times New Roman"/>
          <w:sz w:val="26"/>
          <w:szCs w:val="26"/>
        </w:rPr>
        <w:t>)</w:t>
      </w:r>
    </w:p>
    <w:p w:rsidR="00DA6F0E" w:rsidRPr="00F442F7" w:rsidRDefault="00DA6F0E" w:rsidP="00DA6F0E">
      <w:pPr>
        <w:pStyle w:val="a9"/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  <w:u w:val="single"/>
        </w:rPr>
        <w:t>количество голосов «за» - 5, «против» - 0</w:t>
      </w:r>
      <w:r>
        <w:rPr>
          <w:rFonts w:ascii="Times New Roman" w:eastAsia="Times New Roman" w:hAnsi="Times New Roman"/>
          <w:sz w:val="26"/>
          <w:szCs w:val="26"/>
          <w:u w:val="single"/>
        </w:rPr>
        <w:t>;</w:t>
      </w:r>
    </w:p>
    <w:p w:rsidR="00DA6F0E" w:rsidRDefault="00DA6F0E" w:rsidP="00DA6F0E">
      <w:pPr>
        <w:pStyle w:val="a9"/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F442F7">
        <w:rPr>
          <w:rFonts w:ascii="Times New Roman" w:eastAsia="Times New Roman" w:hAnsi="Times New Roman"/>
          <w:sz w:val="26"/>
          <w:szCs w:val="26"/>
        </w:rPr>
        <w:t xml:space="preserve">4 место – </w:t>
      </w:r>
      <w:r>
        <w:rPr>
          <w:rFonts w:ascii="Times New Roman" w:eastAsia="Times New Roman" w:hAnsi="Times New Roman"/>
          <w:sz w:val="26"/>
          <w:szCs w:val="26"/>
        </w:rPr>
        <w:t xml:space="preserve">сельское поселение </w:t>
      </w:r>
      <w:r w:rsidR="001D7762">
        <w:rPr>
          <w:rFonts w:ascii="Times New Roman" w:eastAsia="Times New Roman" w:hAnsi="Times New Roman"/>
          <w:sz w:val="26"/>
          <w:szCs w:val="26"/>
        </w:rPr>
        <w:t>Каркатеевы</w:t>
      </w:r>
      <w:r>
        <w:rPr>
          <w:rFonts w:ascii="Times New Roman" w:eastAsia="Times New Roman" w:hAnsi="Times New Roman"/>
          <w:sz w:val="26"/>
          <w:szCs w:val="26"/>
        </w:rPr>
        <w:t xml:space="preserve"> (балл –</w:t>
      </w:r>
      <w:r w:rsidR="001D7762">
        <w:rPr>
          <w:rFonts w:ascii="Times New Roman" w:eastAsia="Times New Roman" w:hAnsi="Times New Roman"/>
          <w:sz w:val="26"/>
          <w:szCs w:val="26"/>
        </w:rPr>
        <w:t>55</w:t>
      </w:r>
      <w:r>
        <w:rPr>
          <w:rFonts w:ascii="Times New Roman" w:eastAsia="Times New Roman" w:hAnsi="Times New Roman"/>
          <w:sz w:val="26"/>
          <w:szCs w:val="26"/>
        </w:rPr>
        <w:t>,</w:t>
      </w:r>
      <w:r w:rsidR="001D7762">
        <w:rPr>
          <w:rFonts w:ascii="Times New Roman" w:eastAsia="Times New Roman" w:hAnsi="Times New Roman"/>
          <w:sz w:val="26"/>
          <w:szCs w:val="26"/>
        </w:rPr>
        <w:t>32)</w:t>
      </w:r>
    </w:p>
    <w:p w:rsidR="00524C7E" w:rsidRPr="00907B46" w:rsidRDefault="00DA6F0E" w:rsidP="00907B46">
      <w:pPr>
        <w:pStyle w:val="a9"/>
        <w:tabs>
          <w:tab w:val="left" w:pos="0"/>
          <w:tab w:val="left" w:pos="142"/>
        </w:tabs>
        <w:ind w:left="0" w:firstLine="851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>
        <w:rPr>
          <w:rFonts w:ascii="Times New Roman" w:eastAsia="Times New Roman" w:hAnsi="Times New Roman"/>
          <w:sz w:val="26"/>
          <w:szCs w:val="26"/>
        </w:rPr>
        <w:tab/>
      </w:r>
      <w:r w:rsidRPr="006020D4">
        <w:rPr>
          <w:rFonts w:ascii="Times New Roman" w:eastAsia="Times New Roman" w:hAnsi="Times New Roman"/>
          <w:sz w:val="26"/>
          <w:szCs w:val="26"/>
          <w:u w:val="single"/>
        </w:rPr>
        <w:t>количество голосов «за» - 5, «против» - 0</w:t>
      </w:r>
      <w:r w:rsidR="001D7762">
        <w:rPr>
          <w:rFonts w:ascii="Times New Roman" w:eastAsia="Times New Roman" w:hAnsi="Times New Roman"/>
          <w:sz w:val="26"/>
          <w:szCs w:val="26"/>
          <w:u w:val="single"/>
        </w:rPr>
        <w:t>.</w:t>
      </w:r>
    </w:p>
    <w:p w:rsidR="00EF70BF" w:rsidRPr="00EF70BF" w:rsidRDefault="0089112B" w:rsidP="0089112B">
      <w:pPr>
        <w:numPr>
          <w:ilvl w:val="0"/>
          <w:numId w:val="4"/>
        </w:numPr>
        <w:tabs>
          <w:tab w:val="left" w:pos="142"/>
          <w:tab w:val="left" w:pos="567"/>
          <w:tab w:val="left" w:pos="993"/>
          <w:tab w:val="left" w:pos="1418"/>
          <w:tab w:val="left" w:pos="1560"/>
          <w:tab w:val="left" w:pos="1843"/>
        </w:tabs>
        <w:overflowPunct/>
        <w:autoSpaceDE/>
        <w:autoSpaceDN/>
        <w:adjustRightInd/>
        <w:ind w:firstLine="69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F70BF" w:rsidRPr="00EF70BF">
        <w:rPr>
          <w:sz w:val="26"/>
          <w:szCs w:val="26"/>
        </w:rPr>
        <w:t>Для поощрения предоставить гранты муниципальным образованиям в границах Нефтеюганского района:</w:t>
      </w:r>
      <w:r w:rsidR="00524C7E" w:rsidRPr="00EF70BF">
        <w:rPr>
          <w:sz w:val="26"/>
          <w:szCs w:val="26"/>
        </w:rPr>
        <w:t xml:space="preserve"> </w:t>
      </w:r>
    </w:p>
    <w:p w:rsidR="00C42AF1" w:rsidRDefault="00C42AF1" w:rsidP="00814CC3">
      <w:pPr>
        <w:tabs>
          <w:tab w:val="left" w:pos="142"/>
          <w:tab w:val="left" w:pos="1418"/>
        </w:tabs>
        <w:overflowPunct/>
        <w:autoSpaceDE/>
        <w:autoSpaceDN/>
        <w:adjustRightInd/>
        <w:ind w:left="567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городское поселение Пойковский в размере 486,100 тыс. рублей;</w:t>
      </w:r>
    </w:p>
    <w:p w:rsidR="00DA6F0E" w:rsidRPr="00DA6F0E" w:rsidRDefault="00DA6F0E" w:rsidP="00814CC3">
      <w:pPr>
        <w:tabs>
          <w:tab w:val="left" w:pos="142"/>
          <w:tab w:val="left" w:pos="1418"/>
        </w:tabs>
        <w:overflowPunct/>
        <w:autoSpaceDE/>
        <w:autoSpaceDN/>
        <w:adjustRightInd/>
        <w:ind w:left="567" w:firstLine="851"/>
        <w:jc w:val="both"/>
        <w:rPr>
          <w:sz w:val="26"/>
          <w:szCs w:val="26"/>
        </w:rPr>
      </w:pPr>
      <w:r w:rsidRPr="00DA6F0E">
        <w:rPr>
          <w:sz w:val="26"/>
          <w:szCs w:val="26"/>
        </w:rPr>
        <w:t>- сельское поселение Салым в размере 3</w:t>
      </w:r>
      <w:r w:rsidR="00C42AF1">
        <w:rPr>
          <w:sz w:val="26"/>
          <w:szCs w:val="26"/>
        </w:rPr>
        <w:t>46</w:t>
      </w:r>
      <w:r w:rsidRPr="00DA6F0E">
        <w:rPr>
          <w:sz w:val="26"/>
          <w:szCs w:val="26"/>
        </w:rPr>
        <w:t>,</w:t>
      </w:r>
      <w:r w:rsidR="00C42AF1">
        <w:rPr>
          <w:sz w:val="26"/>
          <w:szCs w:val="26"/>
        </w:rPr>
        <w:t>9</w:t>
      </w:r>
      <w:r w:rsidRPr="00DA6F0E">
        <w:rPr>
          <w:sz w:val="26"/>
          <w:szCs w:val="26"/>
        </w:rPr>
        <w:t xml:space="preserve"> тыс. рублей;</w:t>
      </w:r>
    </w:p>
    <w:p w:rsidR="00C42AF1" w:rsidRDefault="00C42AF1" w:rsidP="00814CC3">
      <w:pPr>
        <w:tabs>
          <w:tab w:val="left" w:pos="142"/>
          <w:tab w:val="left" w:pos="1418"/>
        </w:tabs>
        <w:overflowPunct/>
        <w:autoSpaceDE/>
        <w:autoSpaceDN/>
        <w:adjustRightInd/>
        <w:ind w:left="567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A6F0E">
        <w:rPr>
          <w:sz w:val="26"/>
          <w:szCs w:val="26"/>
        </w:rPr>
        <w:t xml:space="preserve">сельское поселение Куть-Ях в размере </w:t>
      </w:r>
      <w:r>
        <w:rPr>
          <w:sz w:val="26"/>
          <w:szCs w:val="26"/>
        </w:rPr>
        <w:t>340</w:t>
      </w:r>
      <w:r w:rsidRPr="00DA6F0E">
        <w:rPr>
          <w:sz w:val="26"/>
          <w:szCs w:val="26"/>
        </w:rPr>
        <w:t>,</w:t>
      </w:r>
      <w:r>
        <w:rPr>
          <w:sz w:val="26"/>
          <w:szCs w:val="26"/>
        </w:rPr>
        <w:t>7</w:t>
      </w:r>
      <w:r w:rsidRPr="00DA6F0E">
        <w:rPr>
          <w:sz w:val="26"/>
          <w:szCs w:val="26"/>
        </w:rPr>
        <w:t xml:space="preserve"> тыс. рублей;</w:t>
      </w:r>
    </w:p>
    <w:p w:rsidR="00DA6F0E" w:rsidRPr="00DA6F0E" w:rsidRDefault="00DA6F0E" w:rsidP="00814CC3">
      <w:pPr>
        <w:tabs>
          <w:tab w:val="left" w:pos="142"/>
          <w:tab w:val="left" w:pos="1418"/>
        </w:tabs>
        <w:overflowPunct/>
        <w:autoSpaceDE/>
        <w:autoSpaceDN/>
        <w:adjustRightInd/>
        <w:ind w:left="567" w:firstLine="851"/>
        <w:jc w:val="both"/>
        <w:rPr>
          <w:sz w:val="26"/>
          <w:szCs w:val="26"/>
        </w:rPr>
      </w:pPr>
      <w:r w:rsidRPr="00DA6F0E">
        <w:rPr>
          <w:sz w:val="26"/>
          <w:szCs w:val="26"/>
        </w:rPr>
        <w:t xml:space="preserve">- сельское поселение Каркатеевы в размере </w:t>
      </w:r>
      <w:r w:rsidR="00C42AF1">
        <w:rPr>
          <w:sz w:val="26"/>
          <w:szCs w:val="26"/>
        </w:rPr>
        <w:t>76,3</w:t>
      </w:r>
      <w:r w:rsidR="00280C92">
        <w:rPr>
          <w:sz w:val="26"/>
          <w:szCs w:val="26"/>
        </w:rPr>
        <w:t xml:space="preserve"> тыс. рублей.</w:t>
      </w:r>
    </w:p>
    <w:p w:rsidR="000B6A4D" w:rsidRDefault="000B6A4D" w:rsidP="00814CC3">
      <w:pPr>
        <w:tabs>
          <w:tab w:val="left" w:pos="142"/>
          <w:tab w:val="left" w:pos="567"/>
        </w:tabs>
        <w:overflowPunct/>
        <w:autoSpaceDE/>
        <w:autoSpaceDN/>
        <w:adjustRightInd/>
        <w:ind w:left="567" w:firstLine="851"/>
        <w:jc w:val="both"/>
      </w:pPr>
    </w:p>
    <w:sectPr w:rsidR="000B6A4D" w:rsidSect="00C9647C">
      <w:pgSz w:w="11906" w:h="16838"/>
      <w:pgMar w:top="567" w:right="850" w:bottom="14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F2" w:rsidRDefault="008470F2" w:rsidP="00305F36">
      <w:r>
        <w:separator/>
      </w:r>
    </w:p>
  </w:endnote>
  <w:endnote w:type="continuationSeparator" w:id="0">
    <w:p w:rsidR="008470F2" w:rsidRDefault="008470F2" w:rsidP="0030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F2" w:rsidRDefault="008470F2" w:rsidP="00305F36">
      <w:r>
        <w:separator/>
      </w:r>
    </w:p>
  </w:footnote>
  <w:footnote w:type="continuationSeparator" w:id="0">
    <w:p w:rsidR="008470F2" w:rsidRDefault="008470F2" w:rsidP="00305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1349B"/>
    <w:multiLevelType w:val="hybridMultilevel"/>
    <w:tmpl w:val="A490906E"/>
    <w:lvl w:ilvl="0" w:tplc="02802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C446B8"/>
    <w:multiLevelType w:val="hybridMultilevel"/>
    <w:tmpl w:val="3FFC32D0"/>
    <w:lvl w:ilvl="0" w:tplc="C7B6496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42500C"/>
    <w:multiLevelType w:val="hybridMultilevel"/>
    <w:tmpl w:val="98EACC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33DBB"/>
    <w:multiLevelType w:val="hybridMultilevel"/>
    <w:tmpl w:val="85767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63"/>
    <w:rsid w:val="0003684A"/>
    <w:rsid w:val="000B6A4D"/>
    <w:rsid w:val="000E304F"/>
    <w:rsid w:val="00113D2C"/>
    <w:rsid w:val="00141063"/>
    <w:rsid w:val="001503EE"/>
    <w:rsid w:val="001D7762"/>
    <w:rsid w:val="001E34B3"/>
    <w:rsid w:val="001E73CE"/>
    <w:rsid w:val="0025781B"/>
    <w:rsid w:val="00270770"/>
    <w:rsid w:val="00280C92"/>
    <w:rsid w:val="00297F1D"/>
    <w:rsid w:val="002B6E7D"/>
    <w:rsid w:val="002B7890"/>
    <w:rsid w:val="00305F36"/>
    <w:rsid w:val="003511C3"/>
    <w:rsid w:val="00423EC7"/>
    <w:rsid w:val="004B4361"/>
    <w:rsid w:val="004E39CA"/>
    <w:rsid w:val="00515242"/>
    <w:rsid w:val="00524C7E"/>
    <w:rsid w:val="005352A8"/>
    <w:rsid w:val="005B2714"/>
    <w:rsid w:val="005B2D6D"/>
    <w:rsid w:val="005E6070"/>
    <w:rsid w:val="006542DF"/>
    <w:rsid w:val="00684BCB"/>
    <w:rsid w:val="006C17F3"/>
    <w:rsid w:val="006E5584"/>
    <w:rsid w:val="00740220"/>
    <w:rsid w:val="00743676"/>
    <w:rsid w:val="00777F56"/>
    <w:rsid w:val="007A2952"/>
    <w:rsid w:val="00814CC3"/>
    <w:rsid w:val="00841C22"/>
    <w:rsid w:val="008470F2"/>
    <w:rsid w:val="00867250"/>
    <w:rsid w:val="0089112B"/>
    <w:rsid w:val="008B7C0F"/>
    <w:rsid w:val="00903E4D"/>
    <w:rsid w:val="00907B46"/>
    <w:rsid w:val="009C25A5"/>
    <w:rsid w:val="00AE324A"/>
    <w:rsid w:val="00B52DD8"/>
    <w:rsid w:val="00B53ED0"/>
    <w:rsid w:val="00B766A4"/>
    <w:rsid w:val="00B91361"/>
    <w:rsid w:val="00BA3C05"/>
    <w:rsid w:val="00C42AF1"/>
    <w:rsid w:val="00C9647C"/>
    <w:rsid w:val="00D4548D"/>
    <w:rsid w:val="00D5683F"/>
    <w:rsid w:val="00D67DA5"/>
    <w:rsid w:val="00DA5C1F"/>
    <w:rsid w:val="00DA6F0E"/>
    <w:rsid w:val="00E316A6"/>
    <w:rsid w:val="00E42565"/>
    <w:rsid w:val="00E42F2E"/>
    <w:rsid w:val="00E5628D"/>
    <w:rsid w:val="00E66450"/>
    <w:rsid w:val="00EC2644"/>
    <w:rsid w:val="00EF70BF"/>
    <w:rsid w:val="00F33DA4"/>
    <w:rsid w:val="00F833D6"/>
    <w:rsid w:val="00F9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305F3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9">
    <w:name w:val="List Paragraph"/>
    <w:basedOn w:val="a"/>
    <w:uiPriority w:val="34"/>
    <w:qFormat/>
    <w:rsid w:val="00DA6F0E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DD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8"/>
    <w:rPr>
      <w:rFonts w:ascii="Tahoma" w:eastAsia="Times New Roman" w:hAnsi="Tahoma" w:cs="Tahoma"/>
      <w:sz w:val="16"/>
      <w:szCs w:val="16"/>
    </w:rPr>
  </w:style>
  <w:style w:type="paragraph" w:customStyle="1" w:styleId="2">
    <w:name w:val="Знак Знак2"/>
    <w:basedOn w:val="a"/>
    <w:rsid w:val="00305F36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styleId="a5">
    <w:name w:val="header"/>
    <w:basedOn w:val="a"/>
    <w:link w:val="a6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7">
    <w:name w:val="footer"/>
    <w:basedOn w:val="a"/>
    <w:link w:val="a8"/>
    <w:uiPriority w:val="99"/>
    <w:unhideWhenUsed/>
    <w:rsid w:val="00305F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5F36"/>
    <w:rPr>
      <w:rFonts w:ascii="Times New Roman" w:eastAsia="Times New Roman" w:hAnsi="Times New Roman" w:cs="Times New Roman"/>
      <w:sz w:val="2"/>
      <w:szCs w:val="2"/>
    </w:rPr>
  </w:style>
  <w:style w:type="paragraph" w:styleId="a9">
    <w:name w:val="List Paragraph"/>
    <w:basedOn w:val="a"/>
    <w:uiPriority w:val="34"/>
    <w:qFormat/>
    <w:rsid w:val="00DA6F0E"/>
    <w:pPr>
      <w:overflowPunct/>
      <w:autoSpaceDE/>
      <w:autoSpaceDN/>
      <w:adjustRightInd/>
      <w:ind w:left="720"/>
      <w:contextualSpacing/>
    </w:pPr>
    <w:rPr>
      <w:rFonts w:asciiTheme="minorHAnsi" w:eastAsiaTheme="minorEastAsia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Яна Игоревна</dc:creator>
  <cp:keywords/>
  <dc:description/>
  <cp:lastModifiedBy>Сенчурова Елена Васильевна</cp:lastModifiedBy>
  <cp:revision>60</cp:revision>
  <cp:lastPrinted>2016-09-09T06:39:00Z</cp:lastPrinted>
  <dcterms:created xsi:type="dcterms:W3CDTF">2014-09-12T03:38:00Z</dcterms:created>
  <dcterms:modified xsi:type="dcterms:W3CDTF">2016-09-09T06:50:00Z</dcterms:modified>
</cp:coreProperties>
</file>