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A46566" w14:textId="77777777" w:rsidR="00A75664" w:rsidRPr="00572E45" w:rsidRDefault="00A75664" w:rsidP="00A75664">
      <w:pPr>
        <w:keepNext/>
        <w:tabs>
          <w:tab w:val="left" w:pos="9639"/>
        </w:tabs>
        <w:jc w:val="center"/>
        <w:outlineLvl w:val="5"/>
        <w:rPr>
          <w:rFonts w:ascii="Arial" w:eastAsia="Times New Roman" w:hAnsi="Arial"/>
          <w:b/>
          <w:sz w:val="16"/>
          <w:szCs w:val="20"/>
          <w:lang w:eastAsia="ru-RU"/>
        </w:rPr>
      </w:pPr>
      <w:r w:rsidRPr="00572E45">
        <w:rPr>
          <w:rFonts w:ascii="Arial" w:eastAsia="Times New Roman" w:hAnsi="Arial"/>
          <w:b/>
          <w:noProof/>
          <w:sz w:val="16"/>
          <w:szCs w:val="20"/>
          <w:lang w:eastAsia="ru-RU"/>
        </w:rPr>
        <w:drawing>
          <wp:inline distT="0" distB="0" distL="0" distR="0" wp14:anchorId="3D04296C" wp14:editId="63B5E9A7">
            <wp:extent cx="601980" cy="701040"/>
            <wp:effectExtent l="0" t="0" r="7620" b="3810"/>
            <wp:docPr id="3" name="Рисунок 3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D2F141" w14:textId="77777777" w:rsidR="00A75664" w:rsidRPr="00572E45" w:rsidRDefault="00A75664" w:rsidP="00A75664">
      <w:pPr>
        <w:ind w:right="-1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14:paraId="667E3B27" w14:textId="77777777" w:rsidR="00A75664" w:rsidRPr="00572E45" w:rsidRDefault="00A75664" w:rsidP="00A75664">
      <w:pPr>
        <w:ind w:right="-1"/>
        <w:jc w:val="center"/>
        <w:rPr>
          <w:rFonts w:ascii="Times New Roman" w:eastAsia="Times New Roman" w:hAnsi="Times New Roman"/>
          <w:b/>
          <w:sz w:val="22"/>
          <w:szCs w:val="22"/>
          <w:lang w:eastAsia="ru-RU"/>
        </w:rPr>
      </w:pPr>
      <w:r w:rsidRPr="00572E45">
        <w:rPr>
          <w:rFonts w:ascii="Times New Roman" w:eastAsia="Times New Roman" w:hAnsi="Times New Roman"/>
          <w:b/>
          <w:sz w:val="22"/>
          <w:szCs w:val="22"/>
          <w:lang w:eastAsia="ru-RU"/>
        </w:rPr>
        <w:t>Администрация Нефтеюганского района</w:t>
      </w:r>
    </w:p>
    <w:p w14:paraId="13B040C8" w14:textId="77777777" w:rsidR="00A75664" w:rsidRPr="00572E45" w:rsidRDefault="00A75664" w:rsidP="00A75664">
      <w:pPr>
        <w:jc w:val="center"/>
        <w:rPr>
          <w:rFonts w:ascii="Times New Roman" w:eastAsia="Times New Roman" w:hAnsi="Times New Roman"/>
          <w:b/>
          <w:sz w:val="20"/>
          <w:lang w:eastAsia="ru-RU"/>
        </w:rPr>
      </w:pPr>
    </w:p>
    <w:p w14:paraId="6BB1E490" w14:textId="77777777" w:rsidR="00A75664" w:rsidRPr="00572E45" w:rsidRDefault="00A75664" w:rsidP="00A75664">
      <w:pPr>
        <w:jc w:val="center"/>
        <w:rPr>
          <w:rFonts w:ascii="Times New Roman" w:eastAsia="Times New Roman" w:hAnsi="Times New Roman"/>
          <w:b/>
          <w:caps/>
          <w:sz w:val="42"/>
          <w:szCs w:val="42"/>
          <w:lang w:eastAsia="ru-RU"/>
        </w:rPr>
      </w:pPr>
      <w:proofErr w:type="gramStart"/>
      <w:r w:rsidRPr="00572E45">
        <w:rPr>
          <w:rFonts w:ascii="Times New Roman" w:eastAsia="Times New Roman" w:hAnsi="Times New Roman"/>
          <w:b/>
          <w:caps/>
          <w:sz w:val="36"/>
          <w:szCs w:val="36"/>
          <w:lang w:eastAsia="ru-RU"/>
        </w:rPr>
        <w:t>департамент  финансов</w:t>
      </w:r>
      <w:proofErr w:type="gramEnd"/>
    </w:p>
    <w:p w14:paraId="229A5316" w14:textId="77777777" w:rsidR="00A75664" w:rsidRPr="00572E45" w:rsidRDefault="00A75664" w:rsidP="00A75664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57246B1" w14:textId="77777777" w:rsidR="00A75664" w:rsidRPr="00BB600B" w:rsidRDefault="00A75664" w:rsidP="00A75664">
      <w:pPr>
        <w:jc w:val="center"/>
        <w:rPr>
          <w:rFonts w:ascii="Times New Roman" w:eastAsia="Times New Roman" w:hAnsi="Times New Roman"/>
          <w:b/>
          <w:caps/>
          <w:sz w:val="32"/>
          <w:szCs w:val="32"/>
          <w:lang w:eastAsia="ru-RU"/>
        </w:rPr>
      </w:pPr>
      <w:r w:rsidRPr="00BB600B">
        <w:rPr>
          <w:rFonts w:ascii="Times New Roman" w:eastAsia="Times New Roman" w:hAnsi="Times New Roman"/>
          <w:b/>
          <w:caps/>
          <w:sz w:val="32"/>
          <w:szCs w:val="32"/>
          <w:lang w:eastAsia="ru-RU"/>
        </w:rPr>
        <w:t>приказ</w:t>
      </w:r>
    </w:p>
    <w:p w14:paraId="5C0EA3A7" w14:textId="77777777" w:rsidR="00A75664" w:rsidRPr="00BB600B" w:rsidRDefault="00A75664" w:rsidP="00A75664">
      <w:pPr>
        <w:rPr>
          <w:rFonts w:ascii="Times New Roman" w:eastAsia="Times New Roman" w:hAnsi="Times New Roman"/>
          <w:sz w:val="20"/>
          <w:lang w:eastAsia="ru-RU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A75664" w:rsidRPr="00BB600B" w14:paraId="7D29BF55" w14:textId="77777777" w:rsidTr="00AC0673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38A93614" w14:textId="684283FB" w:rsidR="00A75664" w:rsidRPr="007D7EC3" w:rsidRDefault="007D7EC3" w:rsidP="00A7566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7EC3">
              <w:rPr>
                <w:rFonts w:ascii="Times New Roman" w:eastAsia="Times New Roman" w:hAnsi="Times New Roman"/>
                <w:lang w:eastAsia="ru-RU"/>
              </w:rPr>
              <w:t>08.07.2024</w:t>
            </w:r>
          </w:p>
        </w:tc>
        <w:tc>
          <w:tcPr>
            <w:tcW w:w="6595" w:type="dxa"/>
            <w:vMerge w:val="restart"/>
          </w:tcPr>
          <w:p w14:paraId="4E8C7322" w14:textId="5F72BB29" w:rsidR="00A75664" w:rsidRPr="00BB600B" w:rsidRDefault="00A75664" w:rsidP="00536A80">
            <w:pPr>
              <w:jc w:val="center"/>
              <w:rPr>
                <w:rFonts w:ascii="Times New Roman" w:eastAsia="Times New Roman" w:hAnsi="Times New Roman"/>
                <w:sz w:val="22"/>
                <w:lang w:eastAsia="ru-RU"/>
              </w:rPr>
            </w:pPr>
            <w:r w:rsidRPr="00BB600B">
              <w:rPr>
                <w:rFonts w:ascii="Times New Roman" w:eastAsia="Times New Roman" w:hAnsi="Times New Roman"/>
                <w:sz w:val="20"/>
                <w:lang w:eastAsia="ru-RU"/>
              </w:rPr>
              <w:t xml:space="preserve">                                                                          </w:t>
            </w:r>
            <w:r w:rsidR="00536A80" w:rsidRPr="00BB600B">
              <w:rPr>
                <w:rFonts w:ascii="Times New Roman" w:eastAsia="Times New Roman" w:hAnsi="Times New Roman"/>
                <w:sz w:val="22"/>
                <w:lang w:eastAsia="ru-RU"/>
              </w:rPr>
              <w:t xml:space="preserve">№ </w:t>
            </w:r>
            <w:r w:rsidR="007D7EC3">
              <w:rPr>
                <w:rFonts w:ascii="Times New Roman" w:eastAsia="Times New Roman" w:hAnsi="Times New Roman"/>
                <w:sz w:val="22"/>
                <w:lang w:eastAsia="ru-RU"/>
              </w:rPr>
              <w:t xml:space="preserve"> </w:t>
            </w:r>
            <w:r w:rsidR="007D7EC3" w:rsidRPr="007D7EC3">
              <w:rPr>
                <w:rFonts w:ascii="Times New Roman" w:eastAsia="Times New Roman" w:hAnsi="Times New Roman"/>
                <w:lang w:eastAsia="ru-RU"/>
              </w:rPr>
              <w:t>43-п</w:t>
            </w:r>
          </w:p>
        </w:tc>
      </w:tr>
      <w:tr w:rsidR="00A75664" w:rsidRPr="00BB600B" w14:paraId="0F0C32F6" w14:textId="77777777" w:rsidTr="00AC0673">
        <w:trPr>
          <w:cantSplit/>
          <w:trHeight w:val="232"/>
        </w:trPr>
        <w:tc>
          <w:tcPr>
            <w:tcW w:w="3119" w:type="dxa"/>
          </w:tcPr>
          <w:p w14:paraId="459E13DE" w14:textId="77777777" w:rsidR="00A75664" w:rsidRPr="00BB600B" w:rsidRDefault="00A75664" w:rsidP="00A75664">
            <w:pPr>
              <w:rPr>
                <w:rFonts w:ascii="Times New Roman" w:eastAsia="Times New Roman" w:hAnsi="Times New Roman"/>
                <w:sz w:val="4"/>
                <w:lang w:eastAsia="ru-RU"/>
              </w:rPr>
            </w:pPr>
          </w:p>
          <w:p w14:paraId="5C6D0C61" w14:textId="77777777" w:rsidR="00A75664" w:rsidRPr="00BB600B" w:rsidRDefault="00A75664" w:rsidP="00A75664">
            <w:pPr>
              <w:jc w:val="center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  <w:tc>
          <w:tcPr>
            <w:tcW w:w="6595" w:type="dxa"/>
            <w:vMerge/>
          </w:tcPr>
          <w:p w14:paraId="5E80D22F" w14:textId="77777777" w:rsidR="00A75664" w:rsidRPr="00BB600B" w:rsidRDefault="00A75664" w:rsidP="00A75664">
            <w:pPr>
              <w:jc w:val="right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</w:tr>
    </w:tbl>
    <w:p w14:paraId="620BD1B2" w14:textId="77777777" w:rsidR="006048EF" w:rsidRPr="00BB600B" w:rsidRDefault="00A75664" w:rsidP="00A75664">
      <w:pPr>
        <w:jc w:val="center"/>
        <w:rPr>
          <w:rFonts w:ascii="Times New Roman" w:eastAsia="Times New Roman" w:hAnsi="Times New Roman"/>
          <w:lang w:eastAsia="ru-RU"/>
        </w:rPr>
      </w:pPr>
      <w:r w:rsidRPr="00BB600B">
        <w:rPr>
          <w:rFonts w:ascii="Times New Roman" w:eastAsia="Times New Roman" w:hAnsi="Times New Roman"/>
          <w:lang w:eastAsia="ru-RU"/>
        </w:rPr>
        <w:t>г.Нефтеюганск</w:t>
      </w:r>
    </w:p>
    <w:p w14:paraId="7A787AB1" w14:textId="77777777" w:rsidR="00A75664" w:rsidRPr="00BB600B" w:rsidRDefault="00A75664" w:rsidP="00A75664">
      <w:pPr>
        <w:jc w:val="center"/>
        <w:rPr>
          <w:rFonts w:ascii="Times New Roman" w:eastAsia="Times New Roman" w:hAnsi="Times New Roman"/>
          <w:lang w:eastAsia="ru-RU"/>
        </w:rPr>
      </w:pPr>
    </w:p>
    <w:p w14:paraId="7B07E11E" w14:textId="77777777" w:rsidR="006048EF" w:rsidRPr="00BB600B" w:rsidRDefault="006048EF" w:rsidP="006048EF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8542FCF" w14:textId="77777777" w:rsidR="007F73F8" w:rsidRPr="00BB600B" w:rsidRDefault="007F73F8" w:rsidP="007F73F8">
      <w:pPr>
        <w:ind w:firstLine="709"/>
        <w:jc w:val="center"/>
        <w:rPr>
          <w:rFonts w:ascii="Times New Roman" w:hAnsi="Times New Roman"/>
          <w:sz w:val="26"/>
          <w:szCs w:val="26"/>
        </w:rPr>
      </w:pPr>
      <w:r w:rsidRPr="00BB600B">
        <w:rPr>
          <w:rFonts w:ascii="Times New Roman" w:hAnsi="Times New Roman"/>
          <w:sz w:val="26"/>
          <w:szCs w:val="26"/>
        </w:rPr>
        <w:t xml:space="preserve">Об утверждении формы отчета о выполнении мер, </w:t>
      </w:r>
    </w:p>
    <w:p w14:paraId="50BB1867" w14:textId="5A2A7D49" w:rsidR="001D487C" w:rsidRPr="00BB600B" w:rsidRDefault="007F73F8" w:rsidP="007F73F8">
      <w:pPr>
        <w:ind w:firstLine="709"/>
        <w:jc w:val="center"/>
        <w:rPr>
          <w:rFonts w:ascii="Times New Roman" w:hAnsi="Times New Roman"/>
          <w:sz w:val="26"/>
          <w:szCs w:val="26"/>
        </w:rPr>
      </w:pPr>
      <w:r w:rsidRPr="00BB600B">
        <w:rPr>
          <w:rFonts w:ascii="Times New Roman" w:hAnsi="Times New Roman"/>
          <w:sz w:val="26"/>
          <w:szCs w:val="26"/>
        </w:rPr>
        <w:t>установленных Соглашением о мерах по социально-экономическому развитию и оздоровлению муниципальных финансов поселения, входящего в состав Нефтеюганского района, в 202</w:t>
      </w:r>
      <w:r w:rsidR="00AB0484">
        <w:rPr>
          <w:rFonts w:ascii="Times New Roman" w:hAnsi="Times New Roman"/>
          <w:sz w:val="26"/>
          <w:szCs w:val="26"/>
        </w:rPr>
        <w:t>4</w:t>
      </w:r>
      <w:r w:rsidRPr="00BB600B">
        <w:rPr>
          <w:rFonts w:ascii="Times New Roman" w:hAnsi="Times New Roman"/>
          <w:sz w:val="26"/>
          <w:szCs w:val="26"/>
        </w:rPr>
        <w:t xml:space="preserve"> году</w:t>
      </w:r>
    </w:p>
    <w:p w14:paraId="34A3F92A" w14:textId="77777777" w:rsidR="00351742" w:rsidRPr="00BB600B" w:rsidRDefault="00351742" w:rsidP="007C4ED5">
      <w:pPr>
        <w:spacing w:after="200"/>
        <w:ind w:firstLine="709"/>
        <w:jc w:val="center"/>
        <w:rPr>
          <w:rFonts w:ascii="Times New Roman" w:hAnsi="Times New Roman"/>
          <w:sz w:val="26"/>
          <w:szCs w:val="26"/>
        </w:rPr>
      </w:pPr>
    </w:p>
    <w:p w14:paraId="119AA09E" w14:textId="21685483" w:rsidR="006048EF" w:rsidRPr="00BB600B" w:rsidRDefault="006422B3" w:rsidP="007C4ED5">
      <w:pPr>
        <w:spacing w:after="200"/>
        <w:ind w:firstLine="709"/>
        <w:jc w:val="both"/>
        <w:rPr>
          <w:rFonts w:ascii="Times New Roman" w:hAnsi="Times New Roman"/>
          <w:sz w:val="26"/>
          <w:szCs w:val="26"/>
        </w:rPr>
      </w:pPr>
      <w:r w:rsidRPr="00BB600B">
        <w:rPr>
          <w:rFonts w:ascii="Times New Roman" w:hAnsi="Times New Roman"/>
          <w:sz w:val="26"/>
          <w:szCs w:val="26"/>
        </w:rPr>
        <w:t xml:space="preserve">В соответствии с пунктом 4 Порядка заключения </w:t>
      </w:r>
      <w:r w:rsidR="00CA2127">
        <w:rPr>
          <w:rFonts w:ascii="Times New Roman" w:hAnsi="Times New Roman"/>
          <w:sz w:val="26"/>
          <w:szCs w:val="26"/>
        </w:rPr>
        <w:t xml:space="preserve">в 2024 году </w:t>
      </w:r>
      <w:r w:rsidRPr="00BB600B">
        <w:rPr>
          <w:rFonts w:ascii="Times New Roman" w:hAnsi="Times New Roman"/>
          <w:sz w:val="26"/>
          <w:szCs w:val="26"/>
        </w:rPr>
        <w:t>соглашения между финансовым органом муниципального района и главой (руководителем исполнительно-распорядительного органа) поселения, которое предусматривает меры по социально-экономическому развитию и оздоровлению муниципальных финансов поселения в текущем финансовом году, утвержденного постановлением Правительства Ханты-Мансийского автономного округа – Югры от 2</w:t>
      </w:r>
      <w:r w:rsidR="00837B1D" w:rsidRPr="00BB600B">
        <w:rPr>
          <w:rFonts w:ascii="Times New Roman" w:hAnsi="Times New Roman"/>
          <w:sz w:val="26"/>
          <w:szCs w:val="26"/>
        </w:rPr>
        <w:t>4</w:t>
      </w:r>
      <w:r w:rsidRPr="00BB600B">
        <w:rPr>
          <w:rFonts w:ascii="Times New Roman" w:hAnsi="Times New Roman"/>
          <w:sz w:val="26"/>
          <w:szCs w:val="26"/>
        </w:rPr>
        <w:t>.12.202</w:t>
      </w:r>
      <w:r w:rsidR="00BE0E34" w:rsidRPr="00BB600B">
        <w:rPr>
          <w:rFonts w:ascii="Times New Roman" w:hAnsi="Times New Roman"/>
          <w:sz w:val="26"/>
          <w:szCs w:val="26"/>
        </w:rPr>
        <w:t>1</w:t>
      </w:r>
      <w:r w:rsidRPr="00BB600B">
        <w:rPr>
          <w:rFonts w:ascii="Times New Roman" w:hAnsi="Times New Roman"/>
          <w:sz w:val="26"/>
          <w:szCs w:val="26"/>
        </w:rPr>
        <w:t xml:space="preserve"> </w:t>
      </w:r>
      <w:r w:rsidR="008B70E2" w:rsidRPr="00BB600B">
        <w:rPr>
          <w:rFonts w:ascii="Times New Roman" w:hAnsi="Times New Roman"/>
          <w:sz w:val="26"/>
          <w:szCs w:val="26"/>
        </w:rPr>
        <w:t xml:space="preserve">                 </w:t>
      </w:r>
      <w:r w:rsidRPr="00BB600B">
        <w:rPr>
          <w:rFonts w:ascii="Times New Roman" w:hAnsi="Times New Roman"/>
          <w:sz w:val="26"/>
          <w:szCs w:val="26"/>
        </w:rPr>
        <w:t xml:space="preserve">№ </w:t>
      </w:r>
      <w:r w:rsidR="00837B1D" w:rsidRPr="00BB600B">
        <w:rPr>
          <w:rFonts w:ascii="Times New Roman" w:hAnsi="Times New Roman"/>
          <w:sz w:val="26"/>
          <w:szCs w:val="26"/>
        </w:rPr>
        <w:t>58</w:t>
      </w:r>
      <w:r w:rsidRPr="00BB600B">
        <w:rPr>
          <w:rFonts w:ascii="Times New Roman" w:hAnsi="Times New Roman"/>
          <w:sz w:val="26"/>
          <w:szCs w:val="26"/>
        </w:rPr>
        <w:t>5-п, подпунктом 2.4.1</w:t>
      </w:r>
      <w:r w:rsidR="008B70E2" w:rsidRPr="00BB600B">
        <w:rPr>
          <w:rFonts w:ascii="Times New Roman" w:hAnsi="Times New Roman"/>
          <w:sz w:val="26"/>
          <w:szCs w:val="26"/>
        </w:rPr>
        <w:t xml:space="preserve"> пункта 2.4. </w:t>
      </w:r>
      <w:r w:rsidRPr="00BB600B">
        <w:rPr>
          <w:rFonts w:ascii="Times New Roman" w:hAnsi="Times New Roman"/>
          <w:sz w:val="26"/>
          <w:szCs w:val="26"/>
        </w:rPr>
        <w:t xml:space="preserve">приложения к приказу </w:t>
      </w:r>
      <w:r w:rsidR="00BF424C" w:rsidRPr="00BB600B">
        <w:rPr>
          <w:rFonts w:ascii="Times New Roman" w:hAnsi="Times New Roman"/>
          <w:sz w:val="26"/>
          <w:szCs w:val="26"/>
        </w:rPr>
        <w:t>д</w:t>
      </w:r>
      <w:r w:rsidRPr="00BB600B">
        <w:rPr>
          <w:rFonts w:ascii="Times New Roman" w:hAnsi="Times New Roman"/>
          <w:sz w:val="26"/>
          <w:szCs w:val="26"/>
        </w:rPr>
        <w:t xml:space="preserve">епартамента финансов Нефтеюганского района от </w:t>
      </w:r>
      <w:r w:rsidR="00647685" w:rsidRPr="00BB600B">
        <w:rPr>
          <w:rFonts w:ascii="Times New Roman" w:hAnsi="Times New Roman"/>
          <w:sz w:val="26"/>
          <w:szCs w:val="26"/>
        </w:rPr>
        <w:t>28</w:t>
      </w:r>
      <w:r w:rsidRPr="00BB600B">
        <w:rPr>
          <w:rFonts w:ascii="Times New Roman" w:hAnsi="Times New Roman"/>
          <w:sz w:val="26"/>
          <w:szCs w:val="26"/>
        </w:rPr>
        <w:t>.12.202</w:t>
      </w:r>
      <w:r w:rsidR="00647685" w:rsidRPr="00BB600B">
        <w:rPr>
          <w:rFonts w:ascii="Times New Roman" w:hAnsi="Times New Roman"/>
          <w:sz w:val="26"/>
          <w:szCs w:val="26"/>
        </w:rPr>
        <w:t>1</w:t>
      </w:r>
      <w:r w:rsidRPr="00BB600B">
        <w:rPr>
          <w:rFonts w:ascii="Times New Roman" w:hAnsi="Times New Roman"/>
          <w:sz w:val="26"/>
          <w:szCs w:val="26"/>
        </w:rPr>
        <w:t xml:space="preserve"> № 2</w:t>
      </w:r>
      <w:r w:rsidR="00647685" w:rsidRPr="00BB600B">
        <w:rPr>
          <w:rFonts w:ascii="Times New Roman" w:hAnsi="Times New Roman"/>
          <w:sz w:val="26"/>
          <w:szCs w:val="26"/>
        </w:rPr>
        <w:t>59</w:t>
      </w:r>
      <w:r w:rsidRPr="00BB600B">
        <w:rPr>
          <w:rFonts w:ascii="Times New Roman" w:hAnsi="Times New Roman"/>
          <w:sz w:val="26"/>
          <w:szCs w:val="26"/>
        </w:rPr>
        <w:t>-п «</w:t>
      </w:r>
      <w:r w:rsidR="00181C53" w:rsidRPr="00BB600B">
        <w:rPr>
          <w:rFonts w:ascii="Times New Roman" w:hAnsi="Times New Roman"/>
          <w:sz w:val="26"/>
          <w:szCs w:val="26"/>
        </w:rPr>
        <w:t>Об утверждении типовой формы соглашения, которое предусматривает меры по социально-экономическому развитию и оздоровлению муниципальных финансов поселения, входящего в состав</w:t>
      </w:r>
      <w:r w:rsidR="00D0154B" w:rsidRPr="00BB600B">
        <w:rPr>
          <w:rFonts w:ascii="Times New Roman" w:hAnsi="Times New Roman"/>
          <w:sz w:val="26"/>
          <w:szCs w:val="26"/>
        </w:rPr>
        <w:t xml:space="preserve"> </w:t>
      </w:r>
      <w:r w:rsidR="00181C53" w:rsidRPr="00BB600B">
        <w:rPr>
          <w:rFonts w:ascii="Times New Roman" w:hAnsi="Times New Roman"/>
          <w:sz w:val="26"/>
          <w:szCs w:val="26"/>
        </w:rPr>
        <w:t>Нефтеюганского района</w:t>
      </w:r>
      <w:r w:rsidRPr="00BB600B">
        <w:rPr>
          <w:rFonts w:ascii="Times New Roman" w:hAnsi="Times New Roman"/>
          <w:sz w:val="26"/>
          <w:szCs w:val="26"/>
        </w:rPr>
        <w:t>»</w:t>
      </w:r>
      <w:r w:rsidR="00277455">
        <w:rPr>
          <w:rFonts w:ascii="Times New Roman" w:hAnsi="Times New Roman"/>
          <w:sz w:val="26"/>
          <w:szCs w:val="26"/>
        </w:rPr>
        <w:t>,</w:t>
      </w:r>
      <w:r w:rsidRPr="00BB600B">
        <w:rPr>
          <w:rFonts w:ascii="Times New Roman" w:hAnsi="Times New Roman"/>
          <w:sz w:val="26"/>
          <w:szCs w:val="26"/>
        </w:rPr>
        <w:t xml:space="preserve"> п р и к а з ы в а ю:</w:t>
      </w:r>
    </w:p>
    <w:p w14:paraId="74109780" w14:textId="7DEDC781" w:rsidR="009116B0" w:rsidRPr="00BB600B" w:rsidRDefault="00291D01" w:rsidP="009116B0">
      <w:pPr>
        <w:pStyle w:val="aa"/>
        <w:numPr>
          <w:ilvl w:val="0"/>
          <w:numId w:val="1"/>
        </w:numPr>
        <w:tabs>
          <w:tab w:val="left" w:pos="993"/>
        </w:tabs>
        <w:spacing w:after="20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B600B">
        <w:rPr>
          <w:rFonts w:ascii="Times New Roman" w:hAnsi="Times New Roman"/>
          <w:sz w:val="26"/>
          <w:szCs w:val="26"/>
        </w:rPr>
        <w:t xml:space="preserve">Утвердить </w:t>
      </w:r>
      <w:r w:rsidR="009116B0" w:rsidRPr="00BB600B">
        <w:rPr>
          <w:rFonts w:ascii="Times New Roman" w:hAnsi="Times New Roman"/>
          <w:sz w:val="26"/>
          <w:szCs w:val="26"/>
        </w:rPr>
        <w:t>форму отчета о выполнении мер, установленных Соглашением о мерах по социально-экономическому развитию и оздоровлению муниципальных финансов поселения, входящего в состав Нефтеюганского района, в 202</w:t>
      </w:r>
      <w:r w:rsidR="005344F3">
        <w:rPr>
          <w:rFonts w:ascii="Times New Roman" w:hAnsi="Times New Roman"/>
          <w:sz w:val="26"/>
          <w:szCs w:val="26"/>
        </w:rPr>
        <w:t>4</w:t>
      </w:r>
      <w:r w:rsidR="009116B0" w:rsidRPr="00BB600B">
        <w:rPr>
          <w:rFonts w:ascii="Times New Roman" w:hAnsi="Times New Roman"/>
          <w:sz w:val="26"/>
          <w:szCs w:val="26"/>
        </w:rPr>
        <w:t xml:space="preserve"> году</w:t>
      </w:r>
      <w:r w:rsidR="00927FEF" w:rsidRPr="00BB600B">
        <w:rPr>
          <w:rFonts w:ascii="Times New Roman" w:hAnsi="Times New Roman"/>
          <w:sz w:val="26"/>
          <w:szCs w:val="26"/>
        </w:rPr>
        <w:t xml:space="preserve"> </w:t>
      </w:r>
      <w:r w:rsidR="009116B0" w:rsidRPr="00BB600B">
        <w:rPr>
          <w:rFonts w:ascii="Times New Roman" w:eastAsia="Calibri" w:hAnsi="Times New Roman"/>
          <w:sz w:val="26"/>
          <w:szCs w:val="26"/>
        </w:rPr>
        <w:t>(далее</w:t>
      </w:r>
      <w:r w:rsidR="00927FEF" w:rsidRPr="00BB600B">
        <w:rPr>
          <w:rFonts w:ascii="Times New Roman" w:eastAsia="Calibri" w:hAnsi="Times New Roman"/>
          <w:sz w:val="26"/>
          <w:szCs w:val="26"/>
        </w:rPr>
        <w:t xml:space="preserve"> </w:t>
      </w:r>
      <w:r w:rsidR="009116B0" w:rsidRPr="00BB600B">
        <w:rPr>
          <w:rFonts w:ascii="Times New Roman" w:eastAsia="Calibri" w:hAnsi="Times New Roman"/>
          <w:sz w:val="26"/>
          <w:szCs w:val="26"/>
        </w:rPr>
        <w:t>–</w:t>
      </w:r>
      <w:r w:rsidR="00927FEF" w:rsidRPr="00BB600B">
        <w:rPr>
          <w:rFonts w:ascii="Times New Roman" w:eastAsia="Calibri" w:hAnsi="Times New Roman"/>
          <w:sz w:val="26"/>
          <w:szCs w:val="26"/>
        </w:rPr>
        <w:t xml:space="preserve"> </w:t>
      </w:r>
      <w:r w:rsidR="009116B0" w:rsidRPr="00BB600B">
        <w:rPr>
          <w:rFonts w:ascii="Times New Roman" w:eastAsia="Calibri" w:hAnsi="Times New Roman"/>
          <w:sz w:val="26"/>
          <w:szCs w:val="26"/>
        </w:rPr>
        <w:t xml:space="preserve">Соглашение) согласно </w:t>
      </w:r>
      <w:proofErr w:type="gramStart"/>
      <w:r w:rsidR="009116B0" w:rsidRPr="00BB600B">
        <w:rPr>
          <w:rFonts w:ascii="Times New Roman" w:eastAsia="Calibri" w:hAnsi="Times New Roman"/>
          <w:sz w:val="26"/>
          <w:szCs w:val="26"/>
        </w:rPr>
        <w:t>приложению</w:t>
      </w:r>
      <w:proofErr w:type="gramEnd"/>
      <w:r w:rsidR="009116B0" w:rsidRPr="00BB600B">
        <w:rPr>
          <w:rFonts w:ascii="Times New Roman" w:eastAsia="Calibri" w:hAnsi="Times New Roman"/>
          <w:sz w:val="26"/>
          <w:szCs w:val="26"/>
        </w:rPr>
        <w:t xml:space="preserve"> к настоящему приказу</w:t>
      </w:r>
      <w:r w:rsidR="00AD1829" w:rsidRPr="00BB600B">
        <w:rPr>
          <w:rFonts w:ascii="Times New Roman" w:hAnsi="Times New Roman"/>
          <w:sz w:val="26"/>
          <w:szCs w:val="26"/>
        </w:rPr>
        <w:t>.</w:t>
      </w:r>
    </w:p>
    <w:p w14:paraId="3B90FBFE" w14:textId="550599B0" w:rsidR="009116B0" w:rsidRPr="00BB600B" w:rsidRDefault="009116B0" w:rsidP="009116B0">
      <w:pPr>
        <w:pStyle w:val="aa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B600B">
        <w:rPr>
          <w:rFonts w:ascii="Times New Roman" w:hAnsi="Times New Roman"/>
          <w:sz w:val="26"/>
          <w:szCs w:val="26"/>
        </w:rPr>
        <w:t xml:space="preserve">Установить, что </w:t>
      </w:r>
      <w:r w:rsidR="001B51A5" w:rsidRPr="00BB600B">
        <w:rPr>
          <w:rFonts w:ascii="Times New Roman" w:hAnsi="Times New Roman"/>
          <w:sz w:val="26"/>
          <w:szCs w:val="26"/>
        </w:rPr>
        <w:t>о</w:t>
      </w:r>
      <w:r w:rsidRPr="00BB600B">
        <w:rPr>
          <w:rFonts w:ascii="Times New Roman" w:hAnsi="Times New Roman"/>
          <w:sz w:val="26"/>
          <w:szCs w:val="26"/>
        </w:rPr>
        <w:t xml:space="preserve">тчеты </w:t>
      </w:r>
      <w:r w:rsidR="001B51A5" w:rsidRPr="00BB600B">
        <w:rPr>
          <w:rFonts w:ascii="Times New Roman" w:hAnsi="Times New Roman"/>
          <w:sz w:val="26"/>
          <w:szCs w:val="26"/>
        </w:rPr>
        <w:t>о выполнении мер, установленных Соглашением о мерах по социально-экономическому развитию и оздоровлению муниципальных финансов поселения, входящего в состав Нефтеюганского района, в 202</w:t>
      </w:r>
      <w:r w:rsidR="00AB1687">
        <w:rPr>
          <w:rFonts w:ascii="Times New Roman" w:hAnsi="Times New Roman"/>
          <w:sz w:val="26"/>
          <w:szCs w:val="26"/>
        </w:rPr>
        <w:t>4</w:t>
      </w:r>
      <w:r w:rsidR="001B51A5" w:rsidRPr="00BB600B">
        <w:rPr>
          <w:rFonts w:ascii="Times New Roman" w:hAnsi="Times New Roman"/>
          <w:sz w:val="26"/>
          <w:szCs w:val="26"/>
        </w:rPr>
        <w:t xml:space="preserve"> году (далее – Отчет) </w:t>
      </w:r>
      <w:r w:rsidRPr="00BB600B">
        <w:rPr>
          <w:rFonts w:ascii="Times New Roman" w:hAnsi="Times New Roman"/>
          <w:sz w:val="26"/>
          <w:szCs w:val="26"/>
        </w:rPr>
        <w:t xml:space="preserve">предоставляются </w:t>
      </w:r>
      <w:r w:rsidR="009E3227" w:rsidRPr="00BB600B">
        <w:rPr>
          <w:rFonts w:ascii="Times New Roman" w:hAnsi="Times New Roman"/>
          <w:sz w:val="26"/>
          <w:szCs w:val="26"/>
        </w:rPr>
        <w:t>городск</w:t>
      </w:r>
      <w:r w:rsidR="009E0F7D" w:rsidRPr="00BB600B">
        <w:rPr>
          <w:rFonts w:ascii="Times New Roman" w:hAnsi="Times New Roman"/>
          <w:sz w:val="26"/>
          <w:szCs w:val="26"/>
        </w:rPr>
        <w:t>им</w:t>
      </w:r>
      <w:r w:rsidR="009E3227" w:rsidRPr="00BB600B">
        <w:rPr>
          <w:rFonts w:ascii="Times New Roman" w:hAnsi="Times New Roman"/>
          <w:sz w:val="26"/>
          <w:szCs w:val="26"/>
        </w:rPr>
        <w:t xml:space="preserve"> и сельским</w:t>
      </w:r>
      <w:r w:rsidR="009E0F7D" w:rsidRPr="00BB600B">
        <w:rPr>
          <w:rFonts w:ascii="Times New Roman" w:hAnsi="Times New Roman"/>
          <w:sz w:val="26"/>
          <w:szCs w:val="26"/>
        </w:rPr>
        <w:t>и</w:t>
      </w:r>
      <w:r w:rsidR="009E3227" w:rsidRPr="00BB600B">
        <w:rPr>
          <w:rFonts w:ascii="Times New Roman" w:hAnsi="Times New Roman"/>
          <w:sz w:val="26"/>
          <w:szCs w:val="26"/>
        </w:rPr>
        <w:t xml:space="preserve"> </w:t>
      </w:r>
      <w:r w:rsidRPr="00BB600B">
        <w:rPr>
          <w:rFonts w:ascii="Times New Roman" w:hAnsi="Times New Roman"/>
          <w:sz w:val="26"/>
          <w:szCs w:val="26"/>
        </w:rPr>
        <w:t xml:space="preserve">поселениями, входящими в состав Нефтеюганского района, (далее – поселения) </w:t>
      </w:r>
      <w:r w:rsidR="00E61BB5" w:rsidRPr="00BB600B">
        <w:rPr>
          <w:rFonts w:ascii="Times New Roman" w:eastAsia="Times New Roman" w:hAnsi="Times New Roman"/>
          <w:sz w:val="26"/>
          <w:szCs w:val="26"/>
          <w:lang w:eastAsia="ru-RU"/>
        </w:rPr>
        <w:t>до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 15 числа месяца, следующего за отчетным кварталом, начиная </w:t>
      </w:r>
      <w:r w:rsidR="00C40D21" w:rsidRPr="00BB600B">
        <w:rPr>
          <w:rFonts w:ascii="Times New Roman" w:hAnsi="Times New Roman"/>
          <w:sz w:val="26"/>
          <w:szCs w:val="26"/>
        </w:rPr>
        <w:t xml:space="preserve">с предоставления Отчета </w:t>
      </w:r>
      <w:r w:rsidR="00C40D21"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за </w:t>
      </w:r>
      <w:r w:rsidR="00E4100D" w:rsidRPr="00BB600B">
        <w:rPr>
          <w:rFonts w:ascii="Times New Roman" w:eastAsia="Times New Roman" w:hAnsi="Times New Roman"/>
          <w:sz w:val="26"/>
          <w:szCs w:val="26"/>
          <w:lang w:eastAsia="ru-RU"/>
        </w:rPr>
        <w:t>первое</w:t>
      </w:r>
      <w:r w:rsidR="00C40D21"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 полугодие 202</w:t>
      </w:r>
      <w:r w:rsidR="00AB1687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3F797E"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C40D21" w:rsidRPr="00BB600B">
        <w:rPr>
          <w:rFonts w:ascii="Times New Roman" w:eastAsia="Times New Roman" w:hAnsi="Times New Roman"/>
          <w:sz w:val="26"/>
          <w:szCs w:val="26"/>
          <w:lang w:eastAsia="ru-RU"/>
        </w:rPr>
        <w:t>года.</w:t>
      </w:r>
      <w:r w:rsidRPr="00BB600B">
        <w:rPr>
          <w:rFonts w:ascii="Times New Roman" w:hAnsi="Times New Roman"/>
          <w:sz w:val="26"/>
          <w:szCs w:val="26"/>
        </w:rPr>
        <w:t xml:space="preserve"> </w:t>
      </w:r>
      <w:r w:rsidR="00176D7A" w:rsidRPr="00BB600B">
        <w:rPr>
          <w:rFonts w:ascii="Times New Roman" w:hAnsi="Times New Roman"/>
          <w:sz w:val="26"/>
          <w:szCs w:val="26"/>
        </w:rPr>
        <w:t xml:space="preserve"> </w:t>
      </w:r>
    </w:p>
    <w:p w14:paraId="442007BB" w14:textId="669E329E" w:rsidR="009116B0" w:rsidRPr="00BB600B" w:rsidRDefault="009116B0" w:rsidP="009116B0">
      <w:pPr>
        <w:pStyle w:val="af9"/>
        <w:ind w:firstLine="709"/>
        <w:jc w:val="both"/>
        <w:rPr>
          <w:b w:val="0"/>
          <w:bCs w:val="0"/>
          <w:sz w:val="26"/>
          <w:szCs w:val="26"/>
        </w:rPr>
      </w:pPr>
      <w:r w:rsidRPr="00BB600B">
        <w:rPr>
          <w:b w:val="0"/>
          <w:bCs w:val="0"/>
          <w:sz w:val="26"/>
          <w:szCs w:val="26"/>
        </w:rPr>
        <w:t>Отчет за 202</w:t>
      </w:r>
      <w:r w:rsidR="00597B97">
        <w:rPr>
          <w:b w:val="0"/>
          <w:bCs w:val="0"/>
          <w:sz w:val="26"/>
          <w:szCs w:val="26"/>
        </w:rPr>
        <w:t>4</w:t>
      </w:r>
      <w:r w:rsidRPr="00BB600B">
        <w:rPr>
          <w:b w:val="0"/>
          <w:bCs w:val="0"/>
          <w:sz w:val="26"/>
          <w:szCs w:val="26"/>
        </w:rPr>
        <w:t xml:space="preserve"> год предоставляется </w:t>
      </w:r>
      <w:r w:rsidR="00E61BB5" w:rsidRPr="00BB600B">
        <w:rPr>
          <w:b w:val="0"/>
          <w:bCs w:val="0"/>
          <w:sz w:val="26"/>
          <w:szCs w:val="26"/>
        </w:rPr>
        <w:t>до</w:t>
      </w:r>
      <w:r w:rsidRPr="00BB600B">
        <w:rPr>
          <w:b w:val="0"/>
          <w:bCs w:val="0"/>
          <w:sz w:val="26"/>
          <w:szCs w:val="26"/>
        </w:rPr>
        <w:t xml:space="preserve"> 20 </w:t>
      </w:r>
      <w:r w:rsidR="006C0637" w:rsidRPr="00BB600B">
        <w:rPr>
          <w:b w:val="0"/>
          <w:bCs w:val="0"/>
          <w:sz w:val="26"/>
          <w:szCs w:val="26"/>
        </w:rPr>
        <w:t>января</w:t>
      </w:r>
      <w:r w:rsidRPr="00BB600B">
        <w:rPr>
          <w:b w:val="0"/>
          <w:bCs w:val="0"/>
          <w:sz w:val="26"/>
          <w:szCs w:val="26"/>
        </w:rPr>
        <w:t xml:space="preserve"> 202</w:t>
      </w:r>
      <w:r w:rsidR="00597B97">
        <w:rPr>
          <w:b w:val="0"/>
          <w:bCs w:val="0"/>
          <w:sz w:val="26"/>
          <w:szCs w:val="26"/>
        </w:rPr>
        <w:t>5</w:t>
      </w:r>
      <w:r w:rsidRPr="00BB600B">
        <w:rPr>
          <w:b w:val="0"/>
          <w:bCs w:val="0"/>
          <w:sz w:val="26"/>
          <w:szCs w:val="26"/>
        </w:rPr>
        <w:t xml:space="preserve"> года, за исключением информации об исполнении обязательств, предусмотренных положениями </w:t>
      </w:r>
      <w:r w:rsidR="00FB3E52" w:rsidRPr="00BB600B">
        <w:rPr>
          <w:b w:val="0"/>
          <w:bCs w:val="0"/>
          <w:sz w:val="26"/>
          <w:szCs w:val="26"/>
        </w:rPr>
        <w:t xml:space="preserve">подпункта «д» </w:t>
      </w:r>
      <w:r w:rsidRPr="00BB600B">
        <w:rPr>
          <w:b w:val="0"/>
          <w:bCs w:val="0"/>
          <w:sz w:val="26"/>
          <w:szCs w:val="26"/>
        </w:rPr>
        <w:t>пункта 2.2.1 и подпункта</w:t>
      </w:r>
      <w:r w:rsidR="00FB3E52" w:rsidRPr="00BB600B">
        <w:rPr>
          <w:b w:val="0"/>
          <w:bCs w:val="0"/>
          <w:sz w:val="26"/>
          <w:szCs w:val="26"/>
        </w:rPr>
        <w:t xml:space="preserve"> «</w:t>
      </w:r>
      <w:r w:rsidR="00AE7C0E" w:rsidRPr="00BB600B">
        <w:rPr>
          <w:b w:val="0"/>
          <w:bCs w:val="0"/>
          <w:sz w:val="26"/>
          <w:szCs w:val="26"/>
        </w:rPr>
        <w:t>б</w:t>
      </w:r>
      <w:r w:rsidR="00FB3E52" w:rsidRPr="00BB600B">
        <w:rPr>
          <w:b w:val="0"/>
          <w:bCs w:val="0"/>
          <w:sz w:val="26"/>
          <w:szCs w:val="26"/>
        </w:rPr>
        <w:t>»</w:t>
      </w:r>
      <w:r w:rsidR="00FB3E52" w:rsidRPr="00BB600B">
        <w:rPr>
          <w:b w:val="0"/>
          <w:bCs w:val="0"/>
          <w:color w:val="FF0000"/>
          <w:sz w:val="26"/>
          <w:szCs w:val="26"/>
        </w:rPr>
        <w:t xml:space="preserve"> </w:t>
      </w:r>
      <w:r w:rsidR="00FB3E52" w:rsidRPr="00BB600B">
        <w:rPr>
          <w:b w:val="0"/>
          <w:bCs w:val="0"/>
          <w:sz w:val="26"/>
          <w:szCs w:val="26"/>
        </w:rPr>
        <w:t>пункта</w:t>
      </w:r>
      <w:r w:rsidRPr="00BB600B">
        <w:rPr>
          <w:b w:val="0"/>
          <w:bCs w:val="0"/>
          <w:sz w:val="26"/>
          <w:szCs w:val="26"/>
        </w:rPr>
        <w:t xml:space="preserve"> 2.2.2 Соглашения (для муниципальн</w:t>
      </w:r>
      <w:r w:rsidR="00044F3C" w:rsidRPr="00BB600B">
        <w:rPr>
          <w:b w:val="0"/>
          <w:bCs w:val="0"/>
          <w:sz w:val="26"/>
          <w:szCs w:val="26"/>
        </w:rPr>
        <w:t>ых</w:t>
      </w:r>
      <w:r w:rsidRPr="00BB600B">
        <w:rPr>
          <w:b w:val="0"/>
          <w:bCs w:val="0"/>
          <w:sz w:val="26"/>
          <w:szCs w:val="26"/>
        </w:rPr>
        <w:t xml:space="preserve"> образовани</w:t>
      </w:r>
      <w:r w:rsidR="00044F3C" w:rsidRPr="00BB600B">
        <w:rPr>
          <w:b w:val="0"/>
          <w:bCs w:val="0"/>
          <w:sz w:val="26"/>
          <w:szCs w:val="26"/>
        </w:rPr>
        <w:t>й</w:t>
      </w:r>
      <w:r w:rsidRPr="00BB600B">
        <w:rPr>
          <w:b w:val="0"/>
          <w:bCs w:val="0"/>
          <w:sz w:val="26"/>
          <w:szCs w:val="26"/>
        </w:rPr>
        <w:t xml:space="preserve"> </w:t>
      </w:r>
      <w:r w:rsidR="00044F3C" w:rsidRPr="00BB600B">
        <w:rPr>
          <w:b w:val="0"/>
          <w:bCs w:val="0"/>
          <w:sz w:val="26"/>
          <w:szCs w:val="26"/>
        </w:rPr>
        <w:t xml:space="preserve">городское поселение Пойковский и </w:t>
      </w:r>
      <w:r w:rsidRPr="00BB600B">
        <w:rPr>
          <w:b w:val="0"/>
          <w:bCs w:val="0"/>
          <w:sz w:val="26"/>
          <w:szCs w:val="26"/>
        </w:rPr>
        <w:t xml:space="preserve">сельское поселение </w:t>
      </w:r>
      <w:proofErr w:type="spellStart"/>
      <w:r w:rsidR="00044F3C" w:rsidRPr="00BB600B">
        <w:rPr>
          <w:b w:val="0"/>
          <w:bCs w:val="0"/>
          <w:sz w:val="26"/>
          <w:szCs w:val="26"/>
        </w:rPr>
        <w:t>Усть-Юган</w:t>
      </w:r>
      <w:proofErr w:type="spellEnd"/>
      <w:r w:rsidRPr="00BB600B">
        <w:rPr>
          <w:b w:val="0"/>
          <w:bCs w:val="0"/>
          <w:sz w:val="26"/>
          <w:szCs w:val="26"/>
        </w:rPr>
        <w:t xml:space="preserve"> за </w:t>
      </w:r>
      <w:proofErr w:type="gramStart"/>
      <w:r w:rsidRPr="00BB600B">
        <w:rPr>
          <w:b w:val="0"/>
          <w:bCs w:val="0"/>
          <w:sz w:val="26"/>
          <w:szCs w:val="26"/>
        </w:rPr>
        <w:t>исключением  подпункта</w:t>
      </w:r>
      <w:proofErr w:type="gramEnd"/>
      <w:r w:rsidRPr="00BB600B">
        <w:rPr>
          <w:b w:val="0"/>
          <w:bCs w:val="0"/>
          <w:sz w:val="26"/>
          <w:szCs w:val="26"/>
        </w:rPr>
        <w:t xml:space="preserve"> </w:t>
      </w:r>
      <w:r w:rsidR="003C068E" w:rsidRPr="00BB600B">
        <w:rPr>
          <w:b w:val="0"/>
          <w:bCs w:val="0"/>
          <w:sz w:val="26"/>
          <w:szCs w:val="26"/>
        </w:rPr>
        <w:t xml:space="preserve">«д» пункта 2.2.1 </w:t>
      </w:r>
      <w:r w:rsidR="00176D7A" w:rsidRPr="00BB600B">
        <w:rPr>
          <w:b w:val="0"/>
          <w:bCs w:val="0"/>
          <w:sz w:val="26"/>
          <w:szCs w:val="26"/>
        </w:rPr>
        <w:t xml:space="preserve">и подпункта </w:t>
      </w:r>
      <w:r w:rsidR="00303CDF" w:rsidRPr="00BB600B">
        <w:rPr>
          <w:b w:val="0"/>
          <w:bCs w:val="0"/>
          <w:sz w:val="26"/>
          <w:szCs w:val="26"/>
        </w:rPr>
        <w:t>«</w:t>
      </w:r>
      <w:r w:rsidR="00044F3C" w:rsidRPr="00BB600B">
        <w:rPr>
          <w:b w:val="0"/>
          <w:bCs w:val="0"/>
          <w:sz w:val="26"/>
          <w:szCs w:val="26"/>
        </w:rPr>
        <w:t>в</w:t>
      </w:r>
      <w:r w:rsidR="00303CDF" w:rsidRPr="00BB600B">
        <w:rPr>
          <w:b w:val="0"/>
          <w:bCs w:val="0"/>
          <w:sz w:val="26"/>
          <w:szCs w:val="26"/>
        </w:rPr>
        <w:t xml:space="preserve">» пункта </w:t>
      </w:r>
      <w:r w:rsidRPr="00BB600B">
        <w:rPr>
          <w:b w:val="0"/>
          <w:bCs w:val="0"/>
          <w:sz w:val="26"/>
          <w:szCs w:val="26"/>
        </w:rPr>
        <w:t>2.2.2 Соглашения),</w:t>
      </w:r>
      <w:r w:rsidR="00134DA7" w:rsidRPr="00BB600B">
        <w:rPr>
          <w:b w:val="0"/>
          <w:bCs w:val="0"/>
          <w:sz w:val="26"/>
          <w:szCs w:val="26"/>
        </w:rPr>
        <w:t xml:space="preserve"> </w:t>
      </w:r>
      <w:r w:rsidRPr="00BB600B">
        <w:rPr>
          <w:b w:val="0"/>
          <w:bCs w:val="0"/>
          <w:sz w:val="26"/>
          <w:szCs w:val="26"/>
        </w:rPr>
        <w:t xml:space="preserve">предоставляемой </w:t>
      </w:r>
      <w:r w:rsidR="00E14B5C" w:rsidRPr="00BB600B">
        <w:rPr>
          <w:b w:val="0"/>
          <w:bCs w:val="0"/>
          <w:sz w:val="26"/>
          <w:szCs w:val="26"/>
        </w:rPr>
        <w:t>до</w:t>
      </w:r>
      <w:r w:rsidRPr="00BB600B">
        <w:rPr>
          <w:b w:val="0"/>
          <w:bCs w:val="0"/>
          <w:sz w:val="26"/>
          <w:szCs w:val="26"/>
        </w:rPr>
        <w:t xml:space="preserve"> </w:t>
      </w:r>
      <w:r w:rsidR="001252D2" w:rsidRPr="00BB600B">
        <w:rPr>
          <w:b w:val="0"/>
          <w:bCs w:val="0"/>
          <w:sz w:val="26"/>
          <w:szCs w:val="26"/>
        </w:rPr>
        <w:t>1</w:t>
      </w:r>
      <w:r w:rsidRPr="00BB600B">
        <w:rPr>
          <w:b w:val="0"/>
          <w:bCs w:val="0"/>
          <w:sz w:val="26"/>
          <w:szCs w:val="26"/>
        </w:rPr>
        <w:t xml:space="preserve"> </w:t>
      </w:r>
      <w:r w:rsidR="001252D2" w:rsidRPr="00BB600B">
        <w:rPr>
          <w:b w:val="0"/>
          <w:bCs w:val="0"/>
          <w:sz w:val="26"/>
          <w:szCs w:val="26"/>
        </w:rPr>
        <w:t>февраля</w:t>
      </w:r>
      <w:r w:rsidRPr="00BB600B">
        <w:rPr>
          <w:b w:val="0"/>
          <w:bCs w:val="0"/>
          <w:sz w:val="26"/>
          <w:szCs w:val="26"/>
        </w:rPr>
        <w:t xml:space="preserve"> 202</w:t>
      </w:r>
      <w:r w:rsidR="00597B97">
        <w:rPr>
          <w:b w:val="0"/>
          <w:bCs w:val="0"/>
          <w:sz w:val="26"/>
          <w:szCs w:val="26"/>
        </w:rPr>
        <w:t>5</w:t>
      </w:r>
      <w:r w:rsidRPr="00BB600B">
        <w:rPr>
          <w:b w:val="0"/>
          <w:bCs w:val="0"/>
          <w:sz w:val="26"/>
          <w:szCs w:val="26"/>
        </w:rPr>
        <w:t xml:space="preserve"> года.</w:t>
      </w:r>
      <w:r w:rsidR="00134DA7" w:rsidRPr="00BB600B">
        <w:rPr>
          <w:b w:val="0"/>
          <w:bCs w:val="0"/>
          <w:sz w:val="26"/>
          <w:szCs w:val="26"/>
        </w:rPr>
        <w:t xml:space="preserve"> </w:t>
      </w:r>
    </w:p>
    <w:p w14:paraId="1BD55D37" w14:textId="4F3AA845" w:rsidR="00344AF6" w:rsidRPr="00BB600B" w:rsidRDefault="00344AF6" w:rsidP="008B5AD7">
      <w:pPr>
        <w:pStyle w:val="af9"/>
        <w:ind w:firstLine="709"/>
        <w:jc w:val="both"/>
        <w:rPr>
          <w:b w:val="0"/>
          <w:sz w:val="26"/>
          <w:szCs w:val="26"/>
        </w:rPr>
      </w:pPr>
      <w:r w:rsidRPr="00BB600B">
        <w:rPr>
          <w:b w:val="0"/>
          <w:bCs w:val="0"/>
          <w:sz w:val="26"/>
          <w:szCs w:val="26"/>
        </w:rPr>
        <w:lastRenderedPageBreak/>
        <w:t xml:space="preserve">3. </w:t>
      </w:r>
      <w:r w:rsidR="00353D54" w:rsidRPr="00353D54">
        <w:rPr>
          <w:b w:val="0"/>
          <w:bCs w:val="0"/>
          <w:sz w:val="26"/>
          <w:szCs w:val="26"/>
        </w:rPr>
        <w:t>Специалисту-эксперту отдела организационной работы и информатизации                    Н.В. Ротарь</w:t>
      </w:r>
      <w:r w:rsidRPr="00BB600B">
        <w:rPr>
          <w:b w:val="0"/>
          <w:bCs w:val="0"/>
          <w:sz w:val="26"/>
          <w:szCs w:val="26"/>
        </w:rPr>
        <w:t xml:space="preserve"> довести настоящий приказ до сведения заместителей директора департамента, начальника управ</w:t>
      </w:r>
      <w:r w:rsidR="000B78CD" w:rsidRPr="00BB600B">
        <w:rPr>
          <w:b w:val="0"/>
          <w:bCs w:val="0"/>
          <w:sz w:val="26"/>
          <w:szCs w:val="26"/>
        </w:rPr>
        <w:t xml:space="preserve">ления отчетности и </w:t>
      </w:r>
      <w:r w:rsidRPr="00BB600B">
        <w:rPr>
          <w:b w:val="0"/>
          <w:bCs w:val="0"/>
          <w:sz w:val="26"/>
          <w:szCs w:val="26"/>
        </w:rPr>
        <w:t>исполнения бюджета, начальников отделов департамента финансов Нефтеюганского района, администраций поселений Нефтеюганского района.</w:t>
      </w:r>
    </w:p>
    <w:p w14:paraId="6365B702" w14:textId="74FC7CF5" w:rsidR="00344AF6" w:rsidRPr="00383CC7" w:rsidRDefault="00344AF6" w:rsidP="00344AF6">
      <w:pPr>
        <w:pStyle w:val="af9"/>
        <w:ind w:firstLine="709"/>
        <w:jc w:val="both"/>
        <w:rPr>
          <w:b w:val="0"/>
          <w:sz w:val="26"/>
          <w:szCs w:val="26"/>
        </w:rPr>
      </w:pPr>
      <w:r w:rsidRPr="00BB600B">
        <w:rPr>
          <w:b w:val="0"/>
          <w:sz w:val="26"/>
          <w:szCs w:val="26"/>
        </w:rPr>
        <w:t xml:space="preserve">4. </w:t>
      </w:r>
      <w:r w:rsidRPr="00BB600B">
        <w:rPr>
          <w:b w:val="0"/>
          <w:bCs w:val="0"/>
          <w:sz w:val="26"/>
          <w:szCs w:val="26"/>
        </w:rPr>
        <w:t>Настоящий приказ подлежит размещению на официальном сайте органов местного</w:t>
      </w:r>
      <w:r w:rsidR="0053065B" w:rsidRPr="00BB600B">
        <w:rPr>
          <w:b w:val="0"/>
          <w:bCs w:val="0"/>
          <w:sz w:val="26"/>
          <w:szCs w:val="26"/>
        </w:rPr>
        <w:t xml:space="preserve"> </w:t>
      </w:r>
      <w:r w:rsidRPr="00BB600B">
        <w:rPr>
          <w:b w:val="0"/>
          <w:bCs w:val="0"/>
          <w:sz w:val="26"/>
          <w:szCs w:val="26"/>
        </w:rPr>
        <w:t>самоуправления Нефтеюганского района в сети Интернет</w:t>
      </w:r>
      <w:r w:rsidR="00383CC7">
        <w:rPr>
          <w:b w:val="0"/>
          <w:bCs w:val="0"/>
          <w:sz w:val="26"/>
          <w:szCs w:val="26"/>
        </w:rPr>
        <w:t>.</w:t>
      </w:r>
    </w:p>
    <w:p w14:paraId="502AB220" w14:textId="10D147E4" w:rsidR="00344AF6" w:rsidRPr="00BB600B" w:rsidRDefault="00344AF6" w:rsidP="00344AF6">
      <w:pPr>
        <w:pStyle w:val="af9"/>
        <w:ind w:firstLine="709"/>
        <w:jc w:val="both"/>
        <w:rPr>
          <w:b w:val="0"/>
          <w:bCs w:val="0"/>
          <w:sz w:val="26"/>
          <w:szCs w:val="26"/>
        </w:rPr>
      </w:pPr>
      <w:r w:rsidRPr="00BB600B">
        <w:rPr>
          <w:b w:val="0"/>
          <w:bCs w:val="0"/>
          <w:sz w:val="26"/>
          <w:szCs w:val="26"/>
        </w:rPr>
        <w:t>5. Настоящий приказ распространяет свои действия на правоотношения, возникающие с 1 января 202</w:t>
      </w:r>
      <w:r w:rsidR="00B12028">
        <w:rPr>
          <w:b w:val="0"/>
          <w:bCs w:val="0"/>
          <w:sz w:val="26"/>
          <w:szCs w:val="26"/>
        </w:rPr>
        <w:t>4</w:t>
      </w:r>
      <w:r w:rsidRPr="00BB600B">
        <w:rPr>
          <w:b w:val="0"/>
          <w:bCs w:val="0"/>
          <w:sz w:val="26"/>
          <w:szCs w:val="26"/>
        </w:rPr>
        <w:t xml:space="preserve"> года.</w:t>
      </w:r>
    </w:p>
    <w:p w14:paraId="11004CC5" w14:textId="77777777" w:rsidR="00344AF6" w:rsidRPr="00BB600B" w:rsidRDefault="00344AF6" w:rsidP="00344AF6">
      <w:pPr>
        <w:pStyle w:val="af9"/>
        <w:ind w:firstLine="709"/>
        <w:jc w:val="both"/>
        <w:rPr>
          <w:b w:val="0"/>
          <w:bCs w:val="0"/>
          <w:sz w:val="26"/>
          <w:szCs w:val="26"/>
        </w:rPr>
      </w:pPr>
      <w:r w:rsidRPr="00BB600B">
        <w:rPr>
          <w:b w:val="0"/>
          <w:bCs w:val="0"/>
          <w:sz w:val="26"/>
          <w:szCs w:val="26"/>
        </w:rPr>
        <w:t>6. Контроль за выполнением настоящего приказа оставляю за собой.</w:t>
      </w:r>
    </w:p>
    <w:p w14:paraId="538DDE8F" w14:textId="77777777" w:rsidR="006048EF" w:rsidRPr="00BB600B" w:rsidRDefault="006048EF" w:rsidP="00344AF6">
      <w:pPr>
        <w:jc w:val="both"/>
        <w:rPr>
          <w:rFonts w:ascii="Times New Roman" w:hAnsi="Times New Roman"/>
          <w:sz w:val="26"/>
          <w:szCs w:val="26"/>
        </w:rPr>
      </w:pPr>
    </w:p>
    <w:p w14:paraId="049FE83F" w14:textId="77777777" w:rsidR="00110251" w:rsidRPr="00BB600B" w:rsidRDefault="00110251" w:rsidP="007C4ED5">
      <w:pPr>
        <w:pStyle w:val="ConsPlusNormal"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14:paraId="059D79A1" w14:textId="77777777" w:rsidR="001C4A3B" w:rsidRPr="00BB600B" w:rsidRDefault="001C4A3B" w:rsidP="007C4ED5">
      <w:pPr>
        <w:pStyle w:val="ConsPlusNormal"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14:paraId="0080198E" w14:textId="77777777" w:rsidR="0081262B" w:rsidRDefault="0081262B" w:rsidP="000B5B26">
      <w:pPr>
        <w:pStyle w:val="ConsPlusNormal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Заместитель д</w:t>
      </w:r>
      <w:r w:rsidR="00F73175" w:rsidRPr="00BB600B">
        <w:rPr>
          <w:rFonts w:ascii="Times New Roman" w:hAnsi="Times New Roman"/>
          <w:sz w:val="26"/>
          <w:szCs w:val="26"/>
        </w:rPr>
        <w:t>иректор</w:t>
      </w:r>
      <w:r>
        <w:rPr>
          <w:rFonts w:ascii="Times New Roman" w:hAnsi="Times New Roman"/>
          <w:sz w:val="26"/>
          <w:szCs w:val="26"/>
        </w:rPr>
        <w:t>а</w:t>
      </w:r>
      <w:r w:rsidR="00F73175" w:rsidRPr="00BB600B">
        <w:rPr>
          <w:rFonts w:ascii="Times New Roman" w:hAnsi="Times New Roman"/>
          <w:sz w:val="26"/>
          <w:szCs w:val="26"/>
        </w:rPr>
        <w:t xml:space="preserve"> департамента</w:t>
      </w:r>
      <w:r w:rsidR="005C65FE" w:rsidRPr="00BB600B">
        <w:rPr>
          <w:rFonts w:ascii="Times New Roman" w:hAnsi="Times New Roman"/>
          <w:sz w:val="26"/>
          <w:szCs w:val="26"/>
        </w:rPr>
        <w:t xml:space="preserve"> </w:t>
      </w:r>
    </w:p>
    <w:p w14:paraId="6081818A" w14:textId="474439A8" w:rsidR="00DC689D" w:rsidRPr="00BB600B" w:rsidRDefault="005C65FE" w:rsidP="00E30EB9">
      <w:pPr>
        <w:pStyle w:val="ConsPlusNormal"/>
        <w:outlineLvl w:val="0"/>
        <w:rPr>
          <w:rFonts w:ascii="Times New Roman" w:hAnsi="Times New Roman"/>
          <w:sz w:val="26"/>
          <w:szCs w:val="26"/>
        </w:rPr>
      </w:pPr>
      <w:r w:rsidRPr="00BB600B">
        <w:rPr>
          <w:rFonts w:ascii="Times New Roman" w:hAnsi="Times New Roman"/>
          <w:sz w:val="26"/>
          <w:szCs w:val="26"/>
        </w:rPr>
        <w:t>финансов Нефтеюганского района</w:t>
      </w:r>
      <w:r w:rsidR="00550575" w:rsidRPr="00BB600B">
        <w:rPr>
          <w:rFonts w:ascii="Times New Roman" w:hAnsi="Times New Roman"/>
          <w:sz w:val="26"/>
          <w:szCs w:val="26"/>
        </w:rPr>
        <w:tab/>
      </w:r>
      <w:r w:rsidR="00F73175" w:rsidRPr="00BB600B">
        <w:rPr>
          <w:rFonts w:ascii="Times New Roman" w:hAnsi="Times New Roman"/>
          <w:sz w:val="26"/>
          <w:szCs w:val="26"/>
        </w:rPr>
        <w:t xml:space="preserve">                        </w:t>
      </w:r>
      <w:r w:rsidR="000B5B26" w:rsidRPr="00BB600B">
        <w:rPr>
          <w:rFonts w:ascii="Times New Roman" w:hAnsi="Times New Roman"/>
          <w:sz w:val="26"/>
          <w:szCs w:val="26"/>
        </w:rPr>
        <w:t xml:space="preserve">     </w:t>
      </w:r>
      <w:r w:rsidRPr="00BB600B">
        <w:rPr>
          <w:rFonts w:ascii="Times New Roman" w:hAnsi="Times New Roman"/>
          <w:sz w:val="26"/>
          <w:szCs w:val="26"/>
        </w:rPr>
        <w:t xml:space="preserve">                    </w:t>
      </w:r>
      <w:r w:rsidR="00F73175" w:rsidRPr="00BB600B">
        <w:rPr>
          <w:rFonts w:ascii="Times New Roman" w:hAnsi="Times New Roman"/>
          <w:sz w:val="26"/>
          <w:szCs w:val="26"/>
        </w:rPr>
        <w:t xml:space="preserve">  </w:t>
      </w:r>
      <w:r w:rsidR="0081262B">
        <w:rPr>
          <w:rFonts w:ascii="Times New Roman" w:hAnsi="Times New Roman"/>
          <w:sz w:val="26"/>
          <w:szCs w:val="26"/>
        </w:rPr>
        <w:t>Н</w:t>
      </w:r>
      <w:r w:rsidR="000B5B26" w:rsidRPr="00BB600B">
        <w:rPr>
          <w:rFonts w:ascii="Times New Roman" w:hAnsi="Times New Roman"/>
          <w:sz w:val="26"/>
          <w:szCs w:val="26"/>
        </w:rPr>
        <w:t>.</w:t>
      </w:r>
      <w:r w:rsidR="0081262B">
        <w:rPr>
          <w:rFonts w:ascii="Times New Roman" w:hAnsi="Times New Roman"/>
          <w:sz w:val="26"/>
          <w:szCs w:val="26"/>
        </w:rPr>
        <w:t>В</w:t>
      </w:r>
      <w:r w:rsidR="000B5B26" w:rsidRPr="00BB600B">
        <w:rPr>
          <w:rFonts w:ascii="Times New Roman" w:hAnsi="Times New Roman"/>
          <w:sz w:val="26"/>
          <w:szCs w:val="26"/>
        </w:rPr>
        <w:t>. К</w:t>
      </w:r>
      <w:r w:rsidR="0081262B">
        <w:rPr>
          <w:rFonts w:ascii="Times New Roman" w:hAnsi="Times New Roman"/>
          <w:sz w:val="26"/>
          <w:szCs w:val="26"/>
        </w:rPr>
        <w:t>урова</w:t>
      </w:r>
      <w:r w:rsidR="00110251" w:rsidRPr="00BB600B">
        <w:rPr>
          <w:rFonts w:ascii="Times New Roman" w:hAnsi="Times New Roman"/>
          <w:sz w:val="26"/>
          <w:szCs w:val="26"/>
        </w:rPr>
        <w:t xml:space="preserve">             </w:t>
      </w:r>
      <w:r w:rsidR="00D91551" w:rsidRPr="00BB600B">
        <w:rPr>
          <w:rFonts w:ascii="Times New Roman" w:hAnsi="Times New Roman"/>
          <w:sz w:val="26"/>
          <w:szCs w:val="26"/>
        </w:rPr>
        <w:t xml:space="preserve">   </w:t>
      </w:r>
      <w:r w:rsidR="0026304F" w:rsidRPr="00BB600B">
        <w:rPr>
          <w:rFonts w:ascii="Times New Roman" w:hAnsi="Times New Roman"/>
          <w:sz w:val="26"/>
          <w:szCs w:val="26"/>
        </w:rPr>
        <w:t xml:space="preserve">    </w:t>
      </w:r>
      <w:r w:rsidR="00D91551" w:rsidRPr="00BB600B">
        <w:rPr>
          <w:rFonts w:ascii="Times New Roman" w:hAnsi="Times New Roman"/>
          <w:sz w:val="26"/>
          <w:szCs w:val="26"/>
        </w:rPr>
        <w:t xml:space="preserve"> </w:t>
      </w:r>
      <w:r w:rsidR="00753816" w:rsidRPr="00BB600B">
        <w:rPr>
          <w:rFonts w:ascii="Times New Roman" w:hAnsi="Times New Roman"/>
          <w:sz w:val="26"/>
          <w:szCs w:val="26"/>
        </w:rPr>
        <w:t xml:space="preserve">                                          </w:t>
      </w:r>
      <w:r w:rsidR="00F73175" w:rsidRPr="00BB600B">
        <w:rPr>
          <w:rFonts w:ascii="Times New Roman" w:hAnsi="Times New Roman"/>
          <w:sz w:val="26"/>
          <w:szCs w:val="26"/>
        </w:rPr>
        <w:t xml:space="preserve">    </w:t>
      </w:r>
      <w:r w:rsidR="00550575" w:rsidRPr="00BB600B">
        <w:rPr>
          <w:rFonts w:ascii="Times New Roman" w:hAnsi="Times New Roman"/>
          <w:sz w:val="26"/>
          <w:szCs w:val="26"/>
        </w:rPr>
        <w:tab/>
        <w:t xml:space="preserve">       </w:t>
      </w:r>
      <w:r w:rsidR="003533FC" w:rsidRPr="00BB600B">
        <w:rPr>
          <w:rFonts w:ascii="Times New Roman" w:hAnsi="Times New Roman"/>
          <w:sz w:val="26"/>
          <w:szCs w:val="26"/>
        </w:rPr>
        <w:t xml:space="preserve">                              </w:t>
      </w:r>
      <w:r w:rsidR="00DC689D" w:rsidRPr="00BB600B">
        <w:rPr>
          <w:rFonts w:ascii="Times New Roman" w:hAnsi="Times New Roman"/>
          <w:sz w:val="26"/>
          <w:szCs w:val="26"/>
        </w:rPr>
        <w:br w:type="column"/>
      </w:r>
      <w:r w:rsidR="00B83B12" w:rsidRPr="00BB600B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</w:t>
      </w:r>
      <w:r w:rsidR="00525173" w:rsidRPr="00BB600B">
        <w:rPr>
          <w:rFonts w:ascii="Times New Roman" w:hAnsi="Times New Roman" w:cs="Times New Roman"/>
          <w:sz w:val="26"/>
          <w:szCs w:val="26"/>
        </w:rPr>
        <w:t xml:space="preserve">    </w:t>
      </w:r>
      <w:r w:rsidR="00277455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DC689D" w:rsidRPr="00BB600B">
        <w:rPr>
          <w:rFonts w:ascii="Times New Roman" w:hAnsi="Times New Roman" w:cs="Times New Roman"/>
          <w:sz w:val="26"/>
          <w:szCs w:val="26"/>
        </w:rPr>
        <w:t>Приложение к приказу</w:t>
      </w:r>
    </w:p>
    <w:p w14:paraId="6353754E" w14:textId="5714BC00" w:rsidR="00DC689D" w:rsidRPr="00BB600B" w:rsidRDefault="007D7EC3" w:rsidP="007D7EC3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</w:t>
      </w:r>
      <w:bookmarkStart w:id="0" w:name="_GoBack"/>
      <w:bookmarkEnd w:id="0"/>
      <w:r w:rsidR="00DC689D" w:rsidRPr="00BB600B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08.07.2024 № 43-п</w:t>
      </w:r>
    </w:p>
    <w:p w14:paraId="13C819F0" w14:textId="77777777" w:rsidR="001118CD" w:rsidRPr="00BB600B" w:rsidRDefault="001118CD" w:rsidP="001118CD">
      <w:pPr>
        <w:rPr>
          <w:rFonts w:ascii="Times New Roman" w:hAnsi="Times New Roman"/>
          <w:sz w:val="26"/>
          <w:szCs w:val="26"/>
        </w:rPr>
      </w:pPr>
    </w:p>
    <w:p w14:paraId="7E97D58A" w14:textId="77777777" w:rsidR="00DB38E3" w:rsidRPr="00BB600B" w:rsidRDefault="00DB38E3" w:rsidP="00133CC0">
      <w:pPr>
        <w:jc w:val="center"/>
        <w:rPr>
          <w:rFonts w:ascii="Times New Roman" w:hAnsi="Times New Roman"/>
          <w:sz w:val="26"/>
          <w:szCs w:val="26"/>
        </w:rPr>
      </w:pPr>
    </w:p>
    <w:p w14:paraId="21E808AB" w14:textId="43CD78AB" w:rsidR="004800E5" w:rsidRPr="00BB600B" w:rsidRDefault="00126432" w:rsidP="0012643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BB600B">
        <w:rPr>
          <w:rFonts w:ascii="Times New Roman" w:hAnsi="Times New Roman"/>
          <w:sz w:val="26"/>
          <w:szCs w:val="26"/>
        </w:rPr>
        <w:t>Отчет о выполнении мер, установленных Соглашением о мерах по социально-экономическому развитию и оздоровлению муниципальных финансов поселения, входящего в состав Нефтеюганского района, в 202</w:t>
      </w:r>
      <w:r w:rsidR="00867532">
        <w:rPr>
          <w:rFonts w:ascii="Times New Roman" w:hAnsi="Times New Roman"/>
          <w:sz w:val="26"/>
          <w:szCs w:val="26"/>
        </w:rPr>
        <w:t>4</w:t>
      </w:r>
      <w:r w:rsidRPr="00BB600B">
        <w:rPr>
          <w:rFonts w:ascii="Times New Roman" w:hAnsi="Times New Roman"/>
          <w:sz w:val="26"/>
          <w:szCs w:val="26"/>
        </w:rPr>
        <w:t xml:space="preserve"> году (далее – Отчет, Соглашение)</w:t>
      </w:r>
    </w:p>
    <w:p w14:paraId="5DA15393" w14:textId="77777777" w:rsidR="008F69E9" w:rsidRPr="00BB600B" w:rsidRDefault="008F69E9" w:rsidP="0012643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14:paraId="111004DF" w14:textId="77777777" w:rsidR="00D27F2C" w:rsidRPr="00BB600B" w:rsidRDefault="008F69E9" w:rsidP="00D27F2C">
      <w:pPr>
        <w:pStyle w:val="aa"/>
        <w:widowControl w:val="0"/>
        <w:numPr>
          <w:ilvl w:val="0"/>
          <w:numId w:val="4"/>
        </w:numPr>
        <w:tabs>
          <w:tab w:val="left" w:pos="1276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B600B">
        <w:rPr>
          <w:rFonts w:ascii="Times New Roman" w:hAnsi="Times New Roman"/>
          <w:b/>
          <w:sz w:val="26"/>
          <w:szCs w:val="26"/>
        </w:rPr>
        <w:t xml:space="preserve">Исполнение обязательств по осуществлению мер, </w:t>
      </w:r>
      <w:r w:rsidRPr="00BB600B">
        <w:rPr>
          <w:rFonts w:ascii="Times New Roman" w:eastAsia="Times New Roman" w:hAnsi="Times New Roman"/>
          <w:b/>
          <w:sz w:val="26"/>
          <w:szCs w:val="26"/>
          <w:lang w:eastAsia="ru-RU"/>
        </w:rPr>
        <w:t>направленны</w:t>
      </w:r>
      <w:r w:rsidR="006E0B7C" w:rsidRPr="00BB600B">
        <w:rPr>
          <w:rFonts w:ascii="Times New Roman" w:eastAsia="Times New Roman" w:hAnsi="Times New Roman"/>
          <w:b/>
          <w:sz w:val="26"/>
          <w:szCs w:val="26"/>
          <w:lang w:eastAsia="ru-RU"/>
        </w:rPr>
        <w:t>х</w:t>
      </w:r>
      <w:r w:rsidRPr="00BB600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на рост налоговых и неналоговых доходов бюджета поселения, предусматривающие:</w:t>
      </w:r>
    </w:p>
    <w:p w14:paraId="2E97AA04" w14:textId="77777777" w:rsidR="00D27F2C" w:rsidRPr="00BB600B" w:rsidRDefault="00D27F2C" w:rsidP="00D27F2C">
      <w:pPr>
        <w:widowControl w:val="0"/>
        <w:tabs>
          <w:tab w:val="left" w:pos="1276"/>
        </w:tabs>
        <w:autoSpaceDE w:val="0"/>
        <w:autoSpaceDN w:val="0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0B622E7A" w14:textId="19ACCC42" w:rsidR="008F69E9" w:rsidRPr="00BB600B" w:rsidRDefault="008F69E9" w:rsidP="00D27F2C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а) проведение до 1 октября </w:t>
      </w:r>
      <w:r w:rsidR="00F043F4"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>202</w:t>
      </w:r>
      <w:r w:rsidR="00E96B28">
        <w:rPr>
          <w:rFonts w:ascii="Times New Roman" w:eastAsia="Times New Roman" w:hAnsi="Times New Roman"/>
          <w:i/>
          <w:sz w:val="26"/>
          <w:szCs w:val="26"/>
          <w:lang w:eastAsia="ru-RU"/>
        </w:rPr>
        <w:t>4</w:t>
      </w:r>
      <w:r w:rsidR="00EE25A9"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</w:t>
      </w:r>
      <w:r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года оценки эффективности налоговых расходов поселения; </w:t>
      </w:r>
    </w:p>
    <w:p w14:paraId="509DBBB0" w14:textId="4BC31BBD" w:rsidR="008F69E9" w:rsidRPr="00BB600B" w:rsidRDefault="008F69E9" w:rsidP="00D27F2C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б) представление в </w:t>
      </w:r>
      <w:r w:rsidR="002E2BA7"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>д</w:t>
      </w:r>
      <w:r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>епартамент</w:t>
      </w:r>
      <w:r w:rsidR="001502E5"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финансов Нефтеюганского района</w:t>
      </w:r>
      <w:r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</w:t>
      </w:r>
      <w:r w:rsidR="00DC793A"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(далее – Департамент) </w:t>
      </w:r>
      <w:r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>до 1</w:t>
      </w:r>
      <w:r w:rsidR="00053A07"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>0</w:t>
      </w:r>
      <w:r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октября </w:t>
      </w:r>
      <w:r w:rsidR="00F043F4"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>202</w:t>
      </w:r>
      <w:r w:rsidR="009A5BC8">
        <w:rPr>
          <w:rFonts w:ascii="Times New Roman" w:eastAsia="Times New Roman" w:hAnsi="Times New Roman"/>
          <w:i/>
          <w:sz w:val="26"/>
          <w:szCs w:val="26"/>
          <w:lang w:eastAsia="ru-RU"/>
        </w:rPr>
        <w:t>4</w:t>
      </w:r>
      <w:r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года результатов оценки эффективности налоговых расходов поселения</w:t>
      </w:r>
      <w:r w:rsidR="00C1677D"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>.</w:t>
      </w:r>
    </w:p>
    <w:p w14:paraId="4E361FB6" w14:textId="77777777" w:rsidR="00C1677D" w:rsidRPr="00BB600B" w:rsidRDefault="00C1677D" w:rsidP="00C1677D">
      <w:pPr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</w:p>
    <w:p w14:paraId="0D6B5B9E" w14:textId="049A1857" w:rsidR="00C1677D" w:rsidRPr="00BB600B" w:rsidRDefault="00C1677D" w:rsidP="00C1677D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>Контроль за выполнением мероприятия осуществляется отделом доходов и методологии на основании сведений о проведении оценки эффективности налоговых расходов, предоставленных поселени</w:t>
      </w:r>
      <w:r w:rsidR="003E3985" w:rsidRPr="00BB600B">
        <w:rPr>
          <w:rFonts w:ascii="Times New Roman" w:eastAsia="Times New Roman" w:hAnsi="Times New Roman"/>
          <w:sz w:val="26"/>
          <w:szCs w:val="26"/>
          <w:lang w:eastAsia="ru-RU"/>
        </w:rPr>
        <w:t>ем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 одновременно с отчетом за 9 месяцев 202</w:t>
      </w:r>
      <w:r w:rsidR="00676794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года. </w:t>
      </w:r>
    </w:p>
    <w:p w14:paraId="6AA66F59" w14:textId="77777777" w:rsidR="00C1677D" w:rsidRPr="00BB600B" w:rsidRDefault="00C1677D" w:rsidP="00C1677D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>Сведения должны содержать информацию в разрезе каждого налогового расхода, установленного решением органа местного самоуправления, подготовленную на основании методики оценки эффективности налоговых расходов, утвержденной муниципальным правовым актом.</w:t>
      </w:r>
    </w:p>
    <w:p w14:paraId="0E0A96F5" w14:textId="6BFA5F32" w:rsidR="00C1677D" w:rsidRPr="00BB600B" w:rsidRDefault="00C1677D" w:rsidP="00C1677D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>Непредставление сведений о результатах оценки эффективности налоговых расходов (в случае, если оценка проведена) одновременно с отчетом за 9 месяцев 202</w:t>
      </w:r>
      <w:r w:rsidR="00E528C1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года, либо ссылка в отчете на размещение их на </w:t>
      </w:r>
      <w:r w:rsidR="008E0E77"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официальном 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сайте </w:t>
      </w:r>
      <w:r w:rsidR="008E0E77" w:rsidRPr="00BB600B">
        <w:rPr>
          <w:rFonts w:ascii="Times New Roman" w:eastAsia="Times New Roman" w:hAnsi="Times New Roman"/>
          <w:sz w:val="26"/>
          <w:szCs w:val="26"/>
          <w:lang w:eastAsia="ru-RU"/>
        </w:rPr>
        <w:t>органов местного самоуправления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 поселения, является нарушением обязательств, установленных Соглашением.</w:t>
      </w:r>
    </w:p>
    <w:p w14:paraId="474DDE84" w14:textId="77777777" w:rsidR="00C1677D" w:rsidRPr="00BB600B" w:rsidRDefault="00C1677D" w:rsidP="008F69E9">
      <w:pPr>
        <w:widowControl w:val="0"/>
        <w:autoSpaceDE w:val="0"/>
        <w:autoSpaceDN w:val="0"/>
        <w:ind w:left="142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115E398F" w14:textId="6960DD26" w:rsidR="008F69E9" w:rsidRPr="00BB600B" w:rsidRDefault="008F69E9" w:rsidP="008F69E9">
      <w:pPr>
        <w:widowControl w:val="0"/>
        <w:autoSpaceDE w:val="0"/>
        <w:autoSpaceDN w:val="0"/>
        <w:ind w:left="142" w:firstLine="567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в) обеспечение роста налоговых и неналоговых доходов бюджета поселения по итогам его исполнения за </w:t>
      </w:r>
      <w:r w:rsidR="001F5F93"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>202</w:t>
      </w:r>
      <w:r w:rsidR="00B40B8C">
        <w:rPr>
          <w:rFonts w:ascii="Times New Roman" w:eastAsia="Times New Roman" w:hAnsi="Times New Roman"/>
          <w:i/>
          <w:sz w:val="26"/>
          <w:szCs w:val="26"/>
          <w:lang w:eastAsia="ru-RU"/>
        </w:rPr>
        <w:t>4</w:t>
      </w:r>
      <w:r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год по сравнению с уровнем исполнения за </w:t>
      </w:r>
      <w:r w:rsidR="001F5F93"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>202</w:t>
      </w:r>
      <w:r w:rsidR="00B40B8C">
        <w:rPr>
          <w:rFonts w:ascii="Times New Roman" w:eastAsia="Times New Roman" w:hAnsi="Times New Roman"/>
          <w:i/>
          <w:sz w:val="26"/>
          <w:szCs w:val="26"/>
          <w:lang w:eastAsia="ru-RU"/>
        </w:rPr>
        <w:t>3</w:t>
      </w:r>
      <w:r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год в соп</w:t>
      </w:r>
      <w:r w:rsidR="0022635C"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оставимых условиях </w:t>
      </w:r>
      <w:r w:rsidR="00093BDC"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не </w:t>
      </w:r>
      <w:r w:rsidR="00093BDC" w:rsidRPr="006C0C62">
        <w:rPr>
          <w:rFonts w:ascii="Times New Roman" w:eastAsia="Times New Roman" w:hAnsi="Times New Roman"/>
          <w:i/>
          <w:sz w:val="26"/>
          <w:szCs w:val="26"/>
          <w:lang w:eastAsia="ru-RU"/>
        </w:rPr>
        <w:t>менее 1,5 процентов</w:t>
      </w:r>
      <w:r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>.</w:t>
      </w:r>
    </w:p>
    <w:p w14:paraId="66D2E0FD" w14:textId="77777777" w:rsidR="00C51E1D" w:rsidRPr="00BB600B" w:rsidRDefault="00C51E1D" w:rsidP="008F69E9">
      <w:pPr>
        <w:widowControl w:val="0"/>
        <w:autoSpaceDE w:val="0"/>
        <w:autoSpaceDN w:val="0"/>
        <w:ind w:left="142" w:firstLine="567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</w:p>
    <w:p w14:paraId="430E3309" w14:textId="06D0AF77" w:rsidR="00C51E1D" w:rsidRPr="00BB600B" w:rsidRDefault="00C51E1D" w:rsidP="00C51E1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>Контроль за выполнением мероприятия осуществляется</w:t>
      </w:r>
      <w:r w:rsidRPr="00BB600B">
        <w:rPr>
          <w:rFonts w:ascii="Times New Roman" w:hAnsi="Times New Roman"/>
          <w:sz w:val="26"/>
          <w:szCs w:val="26"/>
        </w:rPr>
        <w:t xml:space="preserve"> 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отделом доходов и методологии на основании информации об исполнении налоговых и неналоговых доходов бюджета </w:t>
      </w:r>
      <w:r w:rsidR="009E0F7D" w:rsidRPr="00BB600B">
        <w:rPr>
          <w:rFonts w:ascii="Times New Roman" w:eastAsia="Times New Roman" w:hAnsi="Times New Roman"/>
          <w:sz w:val="26"/>
          <w:szCs w:val="26"/>
          <w:lang w:eastAsia="ru-RU"/>
        </w:rPr>
        <w:t>поселения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 в 202</w:t>
      </w:r>
      <w:r w:rsidR="00CB08A5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 году по сравнению с аналогичным периодом 202</w:t>
      </w:r>
      <w:r w:rsidR="00CB08A5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 в сопоставимых условиях </w:t>
      </w:r>
      <w:r w:rsidR="00182EE9"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не </w:t>
      </w:r>
      <w:r w:rsidR="00182EE9" w:rsidRPr="007D76BF">
        <w:rPr>
          <w:rFonts w:ascii="Times New Roman" w:eastAsia="Times New Roman" w:hAnsi="Times New Roman"/>
          <w:sz w:val="26"/>
          <w:szCs w:val="26"/>
          <w:lang w:eastAsia="ru-RU"/>
        </w:rPr>
        <w:t>менее 1,5 процентов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, предоставленной поселением по форме согласно </w:t>
      </w:r>
      <w:r w:rsidRPr="00BB600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приложению 1 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>к Отчету.</w:t>
      </w:r>
    </w:p>
    <w:p w14:paraId="12C8B40B" w14:textId="68B948BA" w:rsidR="00C51E1D" w:rsidRPr="00BB600B" w:rsidRDefault="00C51E1D" w:rsidP="00C51E1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>В случае необеспечения роста налоговых и неналоговых доходов в местном бюджете в 202</w:t>
      </w:r>
      <w:r w:rsidR="00401FDC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 году по сравнению с аналогичным периодом 20</w:t>
      </w:r>
      <w:r w:rsidR="00F32D29" w:rsidRPr="00BB600B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401FDC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 в сопоставимых условиях необходимо пояснить причины. </w:t>
      </w:r>
    </w:p>
    <w:p w14:paraId="38AFC052" w14:textId="3C84C21C" w:rsidR="00C51E1D" w:rsidRPr="00BB600B" w:rsidRDefault="00C51E1D" w:rsidP="00C51E1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>Объективными причинами,</w:t>
      </w:r>
      <w:r w:rsidRPr="00BB600B">
        <w:rPr>
          <w:rFonts w:ascii="Times New Roman" w:hAnsi="Times New Roman"/>
          <w:sz w:val="26"/>
          <w:szCs w:val="26"/>
        </w:rPr>
        <w:t xml:space="preserve"> 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по которым поселением может быть не обеспечен рост налоговых и неналоговых доходов бюджета </w:t>
      </w:r>
      <w:r w:rsidR="009B4F61"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образования 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>по итогам его исполнения за 202</w:t>
      </w:r>
      <w:r w:rsidR="00C654DB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 год по сравнению с уровнем исполнения 202</w:t>
      </w:r>
      <w:r w:rsidR="00C654DB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 в сопоставимых условиях, являются:</w:t>
      </w:r>
    </w:p>
    <w:p w14:paraId="4971D7B7" w14:textId="77777777" w:rsidR="00C51E1D" w:rsidRPr="00BB600B" w:rsidRDefault="00C51E1D" w:rsidP="00C51E1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>1)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сокращение штатной численности в крупных организациях, 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осуществляющих деятельность на территории </w:t>
      </w:r>
      <w:r w:rsidR="009E0F7D" w:rsidRPr="00BB600B">
        <w:rPr>
          <w:rFonts w:ascii="Times New Roman" w:eastAsia="Times New Roman" w:hAnsi="Times New Roman"/>
          <w:sz w:val="26"/>
          <w:szCs w:val="26"/>
          <w:lang w:eastAsia="ru-RU"/>
        </w:rPr>
        <w:t>поселения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14:paraId="2F6D5DB9" w14:textId="77777777" w:rsidR="00C51E1D" w:rsidRPr="00BB600B" w:rsidRDefault="00C51E1D" w:rsidP="00C51E1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>2)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ab/>
        <w:t>единовременные платежи, возмещения по судебным искам, по результатам проверок, переплата, осуществленные в прошлом отчетном периоде;</w:t>
      </w:r>
    </w:p>
    <w:p w14:paraId="11B15EAC" w14:textId="77777777" w:rsidR="00C51E1D" w:rsidRPr="00BB600B" w:rsidRDefault="00C51E1D" w:rsidP="00C51E1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>3)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ab/>
        <w:t>невыясненные поступления</w:t>
      </w:r>
      <w:r w:rsidR="00F32D29"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 прошлого года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>, которые после уточнения вида платежа не вошли в группу налоговые и неналоговые доходы;</w:t>
      </w:r>
    </w:p>
    <w:p w14:paraId="5C89A581" w14:textId="77777777" w:rsidR="00C51E1D" w:rsidRPr="00BB600B" w:rsidRDefault="00C51E1D" w:rsidP="00C51E1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>4)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снятие с налогового учета в </w:t>
      </w:r>
      <w:r w:rsidR="009E0F7D" w:rsidRPr="00BB600B">
        <w:rPr>
          <w:rFonts w:ascii="Times New Roman" w:eastAsia="Times New Roman" w:hAnsi="Times New Roman"/>
          <w:sz w:val="26"/>
          <w:szCs w:val="26"/>
          <w:lang w:eastAsia="ru-RU"/>
        </w:rPr>
        <w:t>поселении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 крупных организаций, осуществлявших деятельность на его территории;</w:t>
      </w:r>
    </w:p>
    <w:p w14:paraId="279F2879" w14:textId="77777777" w:rsidR="00C51E1D" w:rsidRPr="00BB600B" w:rsidRDefault="00C51E1D" w:rsidP="00C51E1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>5) иные причины.</w:t>
      </w:r>
    </w:p>
    <w:p w14:paraId="1FE05EEF" w14:textId="71DA7A72" w:rsidR="00C51E1D" w:rsidRPr="00BB600B" w:rsidRDefault="00C51E1D" w:rsidP="00C51E1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>При наличии объективных причин, необеспечение роста налоговых и неналоговых доходов в местном бюджете в 202</w:t>
      </w:r>
      <w:r w:rsidR="00AE6B13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 году по сравнению с аналогичным периодом 202</w:t>
      </w:r>
      <w:r w:rsidR="00AE6B13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 не является нарушением обязательств, установленных Соглашением.</w:t>
      </w:r>
    </w:p>
    <w:p w14:paraId="7DA6BA68" w14:textId="77777777" w:rsidR="008F69E9" w:rsidRPr="00BB600B" w:rsidRDefault="008F69E9" w:rsidP="00C1677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</w:p>
    <w:p w14:paraId="004A21D8" w14:textId="77777777" w:rsidR="00853883" w:rsidRPr="00BB600B" w:rsidRDefault="00853883" w:rsidP="00853883">
      <w:pPr>
        <w:pStyle w:val="aa"/>
        <w:widowControl w:val="0"/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ind w:left="0"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BB600B">
        <w:rPr>
          <w:rFonts w:ascii="Times New Roman" w:eastAsia="Calibri" w:hAnsi="Times New Roman"/>
          <w:b/>
          <w:sz w:val="26"/>
          <w:szCs w:val="26"/>
        </w:rPr>
        <w:t>Исполнение обязательств по осуществлению мер, направленных на бюджетную консолидацию, предусматривающих:</w:t>
      </w:r>
    </w:p>
    <w:p w14:paraId="37010AE6" w14:textId="70046258" w:rsidR="003F64C2" w:rsidRPr="00BB600B" w:rsidRDefault="003F64C2" w:rsidP="00F122EE">
      <w:pPr>
        <w:widowControl w:val="0"/>
        <w:numPr>
          <w:ilvl w:val="1"/>
          <w:numId w:val="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  <w:b/>
          <w:i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Соблюдение требований бюджетного законодательства Российской Федерации</w:t>
      </w:r>
    </w:p>
    <w:p w14:paraId="699F69DA" w14:textId="77777777" w:rsidR="003F64C2" w:rsidRPr="00BB600B" w:rsidRDefault="003F64C2" w:rsidP="003F64C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i/>
          <w:sz w:val="26"/>
          <w:szCs w:val="26"/>
          <w:lang w:eastAsia="ru-RU"/>
        </w:rPr>
      </w:pPr>
    </w:p>
    <w:p w14:paraId="23ACADEF" w14:textId="63454E8A" w:rsidR="00E957B2" w:rsidRPr="00BB600B" w:rsidRDefault="00E957B2" w:rsidP="00E957B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Контроль за выполнением </w:t>
      </w:r>
      <w:r w:rsidR="009B4F61" w:rsidRPr="00BB600B">
        <w:rPr>
          <w:rFonts w:ascii="Times New Roman" w:eastAsia="Times New Roman" w:hAnsi="Times New Roman"/>
          <w:sz w:val="26"/>
          <w:szCs w:val="26"/>
          <w:lang w:eastAsia="ru-RU"/>
        </w:rPr>
        <w:t>поселением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 мер, установленных подпунктом 2.2.1 пункта 2.2 Соглашения, осуществляется </w:t>
      </w:r>
      <w:r w:rsidR="007E44F4"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отделом сводного бюджетного планирования и анализа, 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>отделом межбюджетных отношений,</w:t>
      </w:r>
      <w:r w:rsidRPr="00BB600B"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 xml:space="preserve"> </w:t>
      </w:r>
      <w:r w:rsidR="00757138"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на основании информации, предоставленной поселением 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по форме согласно </w:t>
      </w:r>
      <w:r w:rsidRPr="00BB600B">
        <w:rPr>
          <w:rFonts w:ascii="Times New Roman" w:eastAsia="Times New Roman" w:hAnsi="Times New Roman"/>
          <w:b/>
          <w:sz w:val="26"/>
          <w:szCs w:val="26"/>
          <w:lang w:eastAsia="ru-RU"/>
        </w:rPr>
        <w:t>приложению 2</w:t>
      </w:r>
      <w:r w:rsidR="000F689B" w:rsidRPr="00BB600B">
        <w:rPr>
          <w:rFonts w:ascii="Times New Roman" w:eastAsia="Times New Roman" w:hAnsi="Times New Roman"/>
          <w:b/>
          <w:sz w:val="26"/>
          <w:szCs w:val="26"/>
          <w:lang w:eastAsia="ru-RU"/>
        </w:rPr>
        <w:t>а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 к Отчету.</w:t>
      </w:r>
    </w:p>
    <w:p w14:paraId="72D35001" w14:textId="64FA9343" w:rsidR="00316BC6" w:rsidRPr="00BB600B" w:rsidRDefault="00E84120" w:rsidP="00316BC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Контроль за </w:t>
      </w:r>
      <w:r w:rsidR="00316BC6" w:rsidRPr="00BB600B">
        <w:rPr>
          <w:rFonts w:ascii="Times New Roman" w:eastAsia="Times New Roman" w:hAnsi="Times New Roman"/>
          <w:sz w:val="26"/>
          <w:szCs w:val="26"/>
          <w:lang w:eastAsia="ru-RU"/>
        </w:rPr>
        <w:t>соблюдени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>ем</w:t>
      </w:r>
      <w:r w:rsidR="00316BC6"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 установленного норматива формирования расходов на содержание органов местного самоуправления поселения, установленных на 202</w:t>
      </w:r>
      <w:r w:rsidR="00C67205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316BC6"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 год, 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>осуществляется отделом межбюджетных отношений</w:t>
      </w:r>
      <w:r w:rsidR="00757138"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 на основании информации, предоставленной поселением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16BC6" w:rsidRPr="00BB600B">
        <w:rPr>
          <w:rFonts w:ascii="Times New Roman" w:eastAsia="Times New Roman" w:hAnsi="Times New Roman"/>
          <w:sz w:val="26"/>
          <w:szCs w:val="26"/>
          <w:lang w:eastAsia="ru-RU"/>
        </w:rPr>
        <w:t>по форме согласно приложени</w:t>
      </w:r>
      <w:r w:rsidR="00376404" w:rsidRPr="00BB600B">
        <w:rPr>
          <w:rFonts w:ascii="Times New Roman" w:eastAsia="Times New Roman" w:hAnsi="Times New Roman"/>
          <w:sz w:val="26"/>
          <w:szCs w:val="26"/>
          <w:lang w:eastAsia="ru-RU"/>
        </w:rPr>
        <w:t>ю</w:t>
      </w:r>
      <w:r w:rsidR="00316BC6"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16BC6" w:rsidRPr="00BB600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0F689B" w:rsidRPr="00BB600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б</w:t>
      </w:r>
      <w:r w:rsidR="00316BC6"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 к Отчету</w:t>
      </w:r>
      <w:r w:rsidR="00FA59FA"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</w:p>
    <w:p w14:paraId="32996638" w14:textId="798207BE" w:rsidR="00E957B2" w:rsidRPr="00BB600B" w:rsidRDefault="00E84120" w:rsidP="003112F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>Контроль за</w:t>
      </w:r>
      <w:r w:rsidR="00316BC6"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 соблюдени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>ем</w:t>
      </w:r>
      <w:r w:rsidR="00316BC6"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 установленных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служащих, в 202</w:t>
      </w:r>
      <w:r w:rsidR="009F470A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316BC6"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 году 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>осуществляется отделом сводного бюджетного планирования и анализа</w:t>
      </w:r>
      <w:r w:rsidR="0089681D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89681D" w:rsidRPr="0089681D">
        <w:rPr>
          <w:rFonts w:ascii="Times New Roman" w:eastAsia="Times New Roman" w:hAnsi="Times New Roman"/>
          <w:sz w:val="26"/>
          <w:szCs w:val="26"/>
          <w:lang w:eastAsia="ru-RU"/>
        </w:rPr>
        <w:t>отделом межбюджетных отношений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57138"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на основании информации, предоставленной поселением </w:t>
      </w:r>
      <w:r w:rsidR="00316BC6"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по форме согласно приложению </w:t>
      </w:r>
      <w:r w:rsidR="00316BC6" w:rsidRPr="00BB600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0F689B" w:rsidRPr="00BB600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</w:t>
      </w:r>
      <w:r w:rsidR="00316BC6"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 к Отчету.</w:t>
      </w:r>
    </w:p>
    <w:p w14:paraId="23317AF0" w14:textId="77777777" w:rsidR="00FA7C74" w:rsidRPr="00BB600B" w:rsidRDefault="00FA7C74" w:rsidP="003112F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41F33541" w14:textId="77777777" w:rsidR="00696623" w:rsidRPr="00BB600B" w:rsidRDefault="00696623" w:rsidP="00696623">
      <w:pPr>
        <w:widowControl w:val="0"/>
        <w:numPr>
          <w:ilvl w:val="1"/>
          <w:numId w:val="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  <w:b/>
          <w:i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Осуществление мер по повышению эффективности использования бюджетных средств:</w:t>
      </w:r>
    </w:p>
    <w:p w14:paraId="2A4EE052" w14:textId="3017F817" w:rsidR="0008712C" w:rsidRPr="00BB600B" w:rsidRDefault="007E34A3" w:rsidP="007E34A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>а)</w:t>
      </w:r>
      <w:r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ab/>
        <w:t xml:space="preserve">утверждение и обеспечение выполнения плана мероприятий по росту доходов, оптимизации расходов местного бюджета и сокращению муниципального долга на </w:t>
      </w:r>
      <w:r w:rsidR="00C458C3"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>202</w:t>
      </w:r>
      <w:r w:rsidR="006D30BA">
        <w:rPr>
          <w:rFonts w:ascii="Times New Roman" w:eastAsia="Times New Roman" w:hAnsi="Times New Roman"/>
          <w:i/>
          <w:sz w:val="26"/>
          <w:szCs w:val="26"/>
          <w:lang w:eastAsia="ru-RU"/>
        </w:rPr>
        <w:t>4</w:t>
      </w:r>
      <w:r w:rsidR="00345D36"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год и </w:t>
      </w:r>
      <w:r w:rsidR="00C458C3"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на </w:t>
      </w:r>
      <w:r w:rsidR="00345D36"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>плановый период</w:t>
      </w:r>
      <w:r w:rsidR="00C458C3"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202</w:t>
      </w:r>
      <w:r w:rsidR="006D30BA">
        <w:rPr>
          <w:rFonts w:ascii="Times New Roman" w:eastAsia="Times New Roman" w:hAnsi="Times New Roman"/>
          <w:i/>
          <w:sz w:val="26"/>
          <w:szCs w:val="26"/>
          <w:lang w:eastAsia="ru-RU"/>
        </w:rPr>
        <w:t>5</w:t>
      </w:r>
      <w:r w:rsidR="00C458C3"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и 202</w:t>
      </w:r>
      <w:r w:rsidR="006D30BA">
        <w:rPr>
          <w:rFonts w:ascii="Times New Roman" w:eastAsia="Times New Roman" w:hAnsi="Times New Roman"/>
          <w:i/>
          <w:sz w:val="26"/>
          <w:szCs w:val="26"/>
          <w:lang w:eastAsia="ru-RU"/>
        </w:rPr>
        <w:t>6</w:t>
      </w:r>
      <w:r w:rsidR="00C458C3"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годов</w:t>
      </w:r>
      <w:r w:rsidR="00345D36"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>.</w:t>
      </w:r>
    </w:p>
    <w:p w14:paraId="2F007E3C" w14:textId="77777777" w:rsidR="00345D36" w:rsidRPr="00BB600B" w:rsidRDefault="00345D36" w:rsidP="007E34A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</w:p>
    <w:p w14:paraId="40F79279" w14:textId="77777777" w:rsidR="00345D36" w:rsidRPr="00BB600B" w:rsidRDefault="00345D36" w:rsidP="007E34A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Контроль за выполнением мероприятия осуществляется отделом доходов и методологии, отделом межбюджетных отношений на основании информации, предоставленной поселением по форме согласно </w:t>
      </w:r>
      <w:r w:rsidRPr="00BB600B">
        <w:rPr>
          <w:rFonts w:ascii="Times New Roman" w:eastAsia="Times New Roman" w:hAnsi="Times New Roman"/>
          <w:b/>
          <w:sz w:val="26"/>
          <w:szCs w:val="26"/>
          <w:lang w:eastAsia="ru-RU"/>
        </w:rPr>
        <w:t>приложению 3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 к Отчету.</w:t>
      </w:r>
    </w:p>
    <w:p w14:paraId="74BAFB27" w14:textId="77777777" w:rsidR="00C92D51" w:rsidRPr="00BB600B" w:rsidRDefault="00C92D51" w:rsidP="007E34A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44420725" w14:textId="6B58D3E4" w:rsidR="004C6536" w:rsidRPr="00BB600B" w:rsidRDefault="004C6536" w:rsidP="004C653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б) неустановление и неисполнение расходных обязательств, не связанных с решением вопросов, отнесенных Конституцией Российской Федерации, федеральными законами, законами </w:t>
      </w:r>
      <w:r w:rsidR="008A1808" w:rsidRPr="008A1808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Ханты-Мансийского автономного округа – </w:t>
      </w:r>
      <w:r w:rsidR="008A1808" w:rsidRPr="008A1808">
        <w:rPr>
          <w:rFonts w:ascii="Times New Roman" w:eastAsia="Times New Roman" w:hAnsi="Times New Roman"/>
          <w:i/>
          <w:sz w:val="26"/>
          <w:szCs w:val="26"/>
          <w:lang w:eastAsia="ru-RU"/>
        </w:rPr>
        <w:lastRenderedPageBreak/>
        <w:t xml:space="preserve">Югры </w:t>
      </w:r>
      <w:r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>к полномочиям органов местного самоуправления муниципального образования</w:t>
      </w:r>
      <w:r w:rsidRPr="00BB600B">
        <w:rPr>
          <w:rStyle w:val="af7"/>
          <w:rFonts w:ascii="Times New Roman" w:eastAsia="Times New Roman" w:hAnsi="Times New Roman"/>
          <w:i/>
          <w:sz w:val="26"/>
          <w:szCs w:val="26"/>
          <w:lang w:eastAsia="ru-RU"/>
        </w:rPr>
        <w:footnoteReference w:id="1"/>
      </w:r>
      <w:r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>.</w:t>
      </w:r>
    </w:p>
    <w:p w14:paraId="3418F993" w14:textId="77777777" w:rsidR="004C6536" w:rsidRPr="00BB600B" w:rsidRDefault="004C6536" w:rsidP="004C653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</w:p>
    <w:p w14:paraId="3D2B3BCB" w14:textId="77777777" w:rsidR="00AD01A8" w:rsidRPr="00BB600B" w:rsidRDefault="00AD01A8" w:rsidP="00AD01A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Контроль за выполнением мероприятия осуществляется отделом межбюджетных отношений на основании информации, предоставленной поселением по форме согласно </w:t>
      </w:r>
      <w:r w:rsidRPr="00BB600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приложению 4 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>к Отчету.</w:t>
      </w:r>
    </w:p>
    <w:p w14:paraId="3EA1A7D9" w14:textId="77777777" w:rsidR="00345D36" w:rsidRPr="00BB600B" w:rsidRDefault="00345D36" w:rsidP="007E34A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</w:p>
    <w:p w14:paraId="5AB10626" w14:textId="77777777" w:rsidR="00F7474F" w:rsidRPr="00BB600B" w:rsidRDefault="00F7474F" w:rsidP="007E34A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>в)</w:t>
      </w:r>
      <w:r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ab/>
        <w:t xml:space="preserve">отсутствие решений, приводящих к увеличению численности лиц, замещающих муниципальные должности, должности муниципальной службы, а </w:t>
      </w:r>
      <w:proofErr w:type="gramStart"/>
      <w:r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>так же</w:t>
      </w:r>
      <w:proofErr w:type="gramEnd"/>
      <w:r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работников органов местного самоуправления поселения (за исключением случаев принятия решений по перераспределению функций (полномочий) или наделению ими) и муниципальных учреждений (за исключением случаев принятия решений по перераспределению функций (полномочий) или наделению ими, по вводу (приобретению) новых объектов капитального строительства).</w:t>
      </w:r>
    </w:p>
    <w:p w14:paraId="5445C33C" w14:textId="77777777" w:rsidR="00180E6B" w:rsidRPr="00BB600B" w:rsidRDefault="00180E6B" w:rsidP="00904353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</w:p>
    <w:p w14:paraId="135FB010" w14:textId="4A74E75A" w:rsidR="00180E6B" w:rsidRPr="00BB600B" w:rsidRDefault="00180E6B" w:rsidP="00180E6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>Контроль за выполнением мероприятия осуществляется отделом сводного бюджетного планирования и анализа</w:t>
      </w:r>
      <w:r w:rsidR="00304584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304584" w:rsidRPr="00304584">
        <w:rPr>
          <w:rFonts w:ascii="Times New Roman" w:eastAsia="Times New Roman" w:hAnsi="Times New Roman"/>
          <w:sz w:val="26"/>
          <w:szCs w:val="26"/>
          <w:lang w:eastAsia="ru-RU"/>
        </w:rPr>
        <w:t>отделом межбюджетных отношений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 на основании информации, предоставленной поселением по форме согласно </w:t>
      </w:r>
      <w:r w:rsidRPr="00BB600B">
        <w:rPr>
          <w:rFonts w:ascii="Times New Roman" w:eastAsia="Times New Roman" w:hAnsi="Times New Roman"/>
          <w:b/>
          <w:sz w:val="26"/>
          <w:szCs w:val="26"/>
          <w:lang w:eastAsia="ru-RU"/>
        </w:rPr>
        <w:t>приложению 5</w:t>
      </w:r>
      <w:r w:rsidR="008F7C3A" w:rsidRPr="00BB600B">
        <w:rPr>
          <w:rFonts w:ascii="Times New Roman" w:eastAsia="Times New Roman" w:hAnsi="Times New Roman"/>
          <w:b/>
          <w:sz w:val="26"/>
          <w:szCs w:val="26"/>
          <w:lang w:eastAsia="ru-RU"/>
        </w:rPr>
        <w:t>а, 5б</w:t>
      </w:r>
      <w:r w:rsidRPr="00BB600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>к Отчету.</w:t>
      </w:r>
    </w:p>
    <w:p w14:paraId="3B6305DF" w14:textId="5182F156" w:rsidR="00605AF6" w:rsidRPr="00BB600B" w:rsidRDefault="00DE44BD" w:rsidP="00DE44BD">
      <w:pPr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Данные по строке «Численность работников органов местного самоуправления» </w:t>
      </w:r>
      <w:r w:rsidRPr="00BB600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приложения </w:t>
      </w:r>
      <w:r w:rsidR="00904353" w:rsidRPr="00BB600B">
        <w:rPr>
          <w:rFonts w:ascii="Times New Roman" w:eastAsia="Times New Roman" w:hAnsi="Times New Roman"/>
          <w:b/>
          <w:sz w:val="26"/>
          <w:szCs w:val="26"/>
          <w:lang w:eastAsia="ru-RU"/>
        </w:rPr>
        <w:t>5</w:t>
      </w:r>
      <w:r w:rsidRPr="00BB600B">
        <w:rPr>
          <w:rFonts w:ascii="Times New Roman" w:eastAsia="Times New Roman" w:hAnsi="Times New Roman"/>
          <w:b/>
          <w:sz w:val="26"/>
          <w:szCs w:val="26"/>
          <w:lang w:eastAsia="ru-RU"/>
        </w:rPr>
        <w:t>а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 должны соответствовать </w:t>
      </w:r>
      <w:r w:rsidR="00605AF6" w:rsidRPr="00BB600B">
        <w:rPr>
          <w:rFonts w:ascii="Times New Roman" w:eastAsia="Times New Roman" w:hAnsi="Times New Roman"/>
          <w:sz w:val="26"/>
          <w:szCs w:val="26"/>
          <w:lang w:eastAsia="ru-RU"/>
        </w:rPr>
        <w:t>количеству должностей, утверждённых штатными расписаниями органов местного самоуправления поселения на 202</w:t>
      </w:r>
      <w:r w:rsidR="00601DBE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605AF6"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 год с учётом вносимых изменений в течение отчётного периода (включительно по 31 декабря) и сверяться с Отчетом (форма 14МО код 0503075) «О расходах и численности работников органов местного самоуправления» за 1 полугодие, 9 месяцев, год.</w:t>
      </w:r>
    </w:p>
    <w:p w14:paraId="3B975B7F" w14:textId="3F40E7BD" w:rsidR="002A332C" w:rsidRPr="00BB600B" w:rsidRDefault="002A332C" w:rsidP="002A332C">
      <w:pPr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Копии утверждённых штатных расписаний органов местного самоуправления </w:t>
      </w:r>
      <w:r w:rsidR="002E04EC" w:rsidRPr="00BB600B">
        <w:rPr>
          <w:rFonts w:ascii="Times New Roman" w:eastAsia="Times New Roman" w:hAnsi="Times New Roman"/>
          <w:sz w:val="26"/>
          <w:szCs w:val="26"/>
          <w:lang w:eastAsia="ru-RU"/>
        </w:rPr>
        <w:t>поселения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 предоставляются в актуальной редакции (по 31 декабря включительно) с учётом внесённых изменений в течение отчётного года, одновременно с Отчетом за год.</w:t>
      </w:r>
    </w:p>
    <w:p w14:paraId="59B9DDC7" w14:textId="0183E133" w:rsidR="00DE44BD" w:rsidRPr="00BB600B" w:rsidRDefault="00DE44BD" w:rsidP="00DE44BD">
      <w:pPr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>Если в результате ввода новых объектов штатная численность увеличилась, но при этом не увеличилось количество муниципальных учреждений, представляются соответствующие пояснения.</w:t>
      </w:r>
    </w:p>
    <w:p w14:paraId="4A7DF0A3" w14:textId="77777777" w:rsidR="00DE44BD" w:rsidRPr="00BB600B" w:rsidRDefault="00DE44BD" w:rsidP="00DE44BD">
      <w:pPr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В </w:t>
      </w:r>
      <w:r w:rsidRPr="00BB600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приложениях </w:t>
      </w:r>
      <w:r w:rsidR="002D0954" w:rsidRPr="00BB600B">
        <w:rPr>
          <w:rFonts w:ascii="Times New Roman" w:eastAsia="Times New Roman" w:hAnsi="Times New Roman"/>
          <w:b/>
          <w:sz w:val="26"/>
          <w:szCs w:val="26"/>
          <w:lang w:eastAsia="ru-RU"/>
        </w:rPr>
        <w:t>5</w:t>
      </w:r>
      <w:r w:rsidRPr="00BB600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а, </w:t>
      </w:r>
      <w:r w:rsidR="002D0954" w:rsidRPr="00BB600B">
        <w:rPr>
          <w:rFonts w:ascii="Times New Roman" w:eastAsia="Times New Roman" w:hAnsi="Times New Roman"/>
          <w:b/>
          <w:sz w:val="26"/>
          <w:szCs w:val="26"/>
          <w:lang w:eastAsia="ru-RU"/>
        </w:rPr>
        <w:t>5</w:t>
      </w:r>
      <w:r w:rsidRPr="00BB600B">
        <w:rPr>
          <w:rFonts w:ascii="Times New Roman" w:eastAsia="Times New Roman" w:hAnsi="Times New Roman"/>
          <w:b/>
          <w:sz w:val="26"/>
          <w:szCs w:val="26"/>
          <w:lang w:eastAsia="ru-RU"/>
        </w:rPr>
        <w:t>б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 в случае роста показателей утвержденной штатной численности работников указываются причины с приложением копии муниципальных правовых актов, в соответствии с которыми принято решение об увеличении штатной численности работников, а также копии документов, подтверждающих ввод новых объектов. </w:t>
      </w:r>
    </w:p>
    <w:p w14:paraId="5C8572C8" w14:textId="09130FC9" w:rsidR="00DE44BD" w:rsidRPr="00BB600B" w:rsidRDefault="00DE44BD" w:rsidP="00DE44BD">
      <w:pPr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>Если увеличение штатной численности в 202</w:t>
      </w:r>
      <w:r w:rsidR="00CB4435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 году связано с необходимостью реализации переданных государственных полномочий (требований, установленных федеральным законодательством), указывается правовое обоснование (со ссылкой на пункт, подпункт, статью федерального закона и (или) закона </w:t>
      </w:r>
      <w:r w:rsidR="00D80045" w:rsidRPr="00D80045">
        <w:rPr>
          <w:rFonts w:ascii="Times New Roman" w:eastAsia="Times New Roman" w:hAnsi="Times New Roman"/>
          <w:sz w:val="26"/>
          <w:szCs w:val="26"/>
          <w:lang w:eastAsia="ru-RU"/>
        </w:rPr>
        <w:t>Ханты-Мансийского автономного округа – Югры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), а также указывается период, с которого 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осуществляется реализация переданного полномочия на муниципальном уровне и причины роста утвержденной штатной численности в 202</w:t>
      </w:r>
      <w:r w:rsidR="004D2BE9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 году (если реализация полномочия осуществляется с более раннего периода). </w:t>
      </w:r>
    </w:p>
    <w:p w14:paraId="06914D22" w14:textId="77777777" w:rsidR="00DE44BD" w:rsidRPr="00BB600B" w:rsidRDefault="00DE44BD" w:rsidP="00DE44BD">
      <w:pPr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0F48C91A" w14:textId="202734EC" w:rsidR="00B215C3" w:rsidRPr="00BB600B" w:rsidRDefault="00B215C3" w:rsidP="00DE44BD">
      <w:pPr>
        <w:ind w:firstLine="708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>г) отсутствие решений о повышении оплаты труда работников органов местного самоуправления поселения на уровень, превышающий темпы и сроки повышения оплаты труда работников</w:t>
      </w:r>
      <w:r w:rsidR="0097627A"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органов государственной власти                   </w:t>
      </w:r>
      <w:r w:rsidR="00525F3D" w:rsidRPr="00525F3D">
        <w:rPr>
          <w:rFonts w:ascii="Times New Roman" w:eastAsia="Times New Roman" w:hAnsi="Times New Roman"/>
          <w:i/>
          <w:sz w:val="26"/>
          <w:szCs w:val="26"/>
          <w:lang w:eastAsia="ru-RU"/>
        </w:rPr>
        <w:t>Ханты-Мансийского автономного округа – Югры</w:t>
      </w:r>
      <w:r w:rsidR="0066663F"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>.</w:t>
      </w:r>
    </w:p>
    <w:p w14:paraId="7657A350" w14:textId="77777777" w:rsidR="0066663F" w:rsidRPr="00BB600B" w:rsidRDefault="0066663F" w:rsidP="00DE44BD">
      <w:pPr>
        <w:ind w:firstLine="708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</w:p>
    <w:p w14:paraId="1B212F19" w14:textId="3EA8A07C" w:rsidR="0066663F" w:rsidRPr="00BB600B" w:rsidRDefault="0066663F" w:rsidP="006666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>Контроль за выполнением мероприятия осуществляется отделом сводного бюджетного планирования и анализа</w:t>
      </w:r>
      <w:r w:rsidR="008D169C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8D169C" w:rsidRPr="008D169C">
        <w:rPr>
          <w:rFonts w:ascii="Times New Roman" w:eastAsia="Times New Roman" w:hAnsi="Times New Roman"/>
          <w:sz w:val="26"/>
          <w:szCs w:val="26"/>
          <w:lang w:eastAsia="ru-RU"/>
        </w:rPr>
        <w:t>отделом межбюджетных отношений</w:t>
      </w:r>
      <w:r w:rsidR="008D169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>на основании муниципального правового акта о повышении</w:t>
      </w:r>
      <w:r w:rsidRPr="00BB600B">
        <w:rPr>
          <w:rFonts w:ascii="Times New Roman" w:hAnsi="Times New Roman"/>
          <w:sz w:val="26"/>
          <w:szCs w:val="26"/>
        </w:rPr>
        <w:t xml:space="preserve"> 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оплаты труда работников органов местного самоуправления </w:t>
      </w:r>
      <w:r w:rsidR="004F021C" w:rsidRPr="00BB600B">
        <w:rPr>
          <w:rFonts w:ascii="Times New Roman" w:eastAsia="Times New Roman" w:hAnsi="Times New Roman"/>
          <w:sz w:val="26"/>
          <w:szCs w:val="26"/>
          <w:lang w:eastAsia="ru-RU"/>
        </w:rPr>
        <w:t>поселения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63188F72" w14:textId="77777777" w:rsidR="0066663F" w:rsidRPr="00BB600B" w:rsidRDefault="0066663F" w:rsidP="006666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>Копия муниципального правового акта предоставляется поселением одновременно с Отчетом за квартал (год), в котором такой муниципальный правовой акт принят.</w:t>
      </w:r>
    </w:p>
    <w:p w14:paraId="4043FF8D" w14:textId="77777777" w:rsidR="0066663F" w:rsidRPr="00BB600B" w:rsidRDefault="0066663F" w:rsidP="00DE44BD">
      <w:pPr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0BAF96B9" w14:textId="5ED42788" w:rsidR="00223EA5" w:rsidRPr="00BB600B" w:rsidRDefault="00223EA5" w:rsidP="00DE44BD">
      <w:pPr>
        <w:ind w:firstLine="708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д) обеспечение в полном объеме в бюджете поселения на </w:t>
      </w:r>
      <w:r w:rsidR="00BF2C5A"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>202</w:t>
      </w:r>
      <w:r w:rsidR="00F47AC6">
        <w:rPr>
          <w:rFonts w:ascii="Times New Roman" w:eastAsia="Times New Roman" w:hAnsi="Times New Roman"/>
          <w:i/>
          <w:sz w:val="26"/>
          <w:szCs w:val="26"/>
          <w:lang w:eastAsia="ru-RU"/>
        </w:rPr>
        <w:t>4</w:t>
      </w:r>
      <w:r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год расходных обязательств на оплату труда и начисления на выплаты по оплате труда, коммунальные услуги, услуги связи, транспортные услуги, арендную плату за пользование имуществом и за пользование земельными участками и другими обособленными природными объектами, работы, услуги по содержанию имущества, налоги, пошлины и сборы, обслуживание муниципального долга.</w:t>
      </w:r>
    </w:p>
    <w:p w14:paraId="6A35EA28" w14:textId="77777777" w:rsidR="00DE44BD" w:rsidRPr="00BB600B" w:rsidRDefault="00DE44BD" w:rsidP="00180E6B">
      <w:pPr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3164EE27" w14:textId="77777777" w:rsidR="00B67EC7" w:rsidRPr="00BB600B" w:rsidRDefault="00B67EC7" w:rsidP="00B67EC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Контроль за выполнением мероприятия осуществляется отделом межбюджетных отношений на основании информации, предоставленной поселением по форме согласно </w:t>
      </w:r>
      <w:r w:rsidRPr="00BB600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приложению 6 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>к Отчету.</w:t>
      </w:r>
    </w:p>
    <w:p w14:paraId="08111E0C" w14:textId="3DB42DA7" w:rsidR="00B67EC7" w:rsidRPr="00BB600B" w:rsidRDefault="00B67EC7" w:rsidP="00B67EC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>В случае неполного финансового обеспечения в бюджете поселения указанных расходов, необходимо пояснить причины</w:t>
      </w:r>
      <w:r w:rsidR="00904EBE" w:rsidRPr="00BB600B">
        <w:rPr>
          <w:rFonts w:ascii="Times New Roman" w:eastAsia="Times New Roman" w:hAnsi="Times New Roman"/>
          <w:sz w:val="26"/>
          <w:szCs w:val="26"/>
          <w:lang w:eastAsia="ru-RU"/>
        </w:rPr>
        <w:t>, а также планируемые на муниципальном уровне меры, направленные на обеспечение полного финансового обеспечения указанных расходных обязательств.</w:t>
      </w:r>
    </w:p>
    <w:p w14:paraId="13BA579A" w14:textId="77777777" w:rsidR="00995329" w:rsidRPr="00BB600B" w:rsidRDefault="00995329" w:rsidP="00B67EC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6EBF6CFC" w14:textId="77777777" w:rsidR="00995329" w:rsidRPr="00BB600B" w:rsidRDefault="00995329" w:rsidP="00B67EC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>е) неустановление новых расходных обязательств без учета оценки финансовых возможностей местного бюджета, оценки ожидаемого экономического эффекта от их принятия.</w:t>
      </w:r>
    </w:p>
    <w:p w14:paraId="40C4E8AC" w14:textId="77777777" w:rsidR="00995329" w:rsidRPr="00BB600B" w:rsidRDefault="00995329" w:rsidP="00B67EC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</w:p>
    <w:p w14:paraId="5D1EE254" w14:textId="77777777" w:rsidR="004F021C" w:rsidRPr="00BB600B" w:rsidRDefault="004F021C" w:rsidP="004F021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Контроль за выполнением мероприятия осуществляется отделом межбюджетных отношений на основании информации, предоставленной поселением по форме согласно </w:t>
      </w:r>
      <w:r w:rsidRPr="00BB600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приложению 7 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>к Отчету.</w:t>
      </w:r>
    </w:p>
    <w:p w14:paraId="04DD942D" w14:textId="77777777" w:rsidR="004F021C" w:rsidRPr="00BB600B" w:rsidRDefault="004F021C" w:rsidP="004F021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438A25CA" w14:textId="77777777" w:rsidR="004F021C" w:rsidRPr="00BB600B" w:rsidRDefault="004F021C" w:rsidP="004F021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>ж) отсутствие просроченной кредиторской задолженности бюджета поселения;</w:t>
      </w:r>
    </w:p>
    <w:p w14:paraId="25D88D00" w14:textId="77777777" w:rsidR="004F021C" w:rsidRPr="00BB600B" w:rsidRDefault="004F021C" w:rsidP="004F021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i/>
          <w:sz w:val="26"/>
          <w:szCs w:val="26"/>
          <w:lang w:eastAsia="ru-RU"/>
        </w:rPr>
        <w:t>з) обеспечение мер, направленных на снижение просроченной дебиторской задолженности.</w:t>
      </w:r>
    </w:p>
    <w:p w14:paraId="7FA611F0" w14:textId="77777777" w:rsidR="004F021C" w:rsidRPr="00BB600B" w:rsidRDefault="004F021C" w:rsidP="00A94EBA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</w:p>
    <w:p w14:paraId="210B1555" w14:textId="77777777" w:rsidR="004F021C" w:rsidRPr="00BB600B" w:rsidRDefault="004F021C" w:rsidP="004F021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>Контроль за выполнением мероприятий осуществляется управлением отчетности и исполнения бюджета на основании данных формы 0503169 «Сведения по дебиторской и кредиторской задолженности» бюджетной отчетности об исполнении бюджетов муниципальных образований Нефтеюганского района.</w:t>
      </w:r>
    </w:p>
    <w:p w14:paraId="413E1C25" w14:textId="77777777" w:rsidR="00A5152D" w:rsidRPr="00BB600B" w:rsidRDefault="00A5152D" w:rsidP="004F021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06CA8F1C" w14:textId="77777777" w:rsidR="00A5152D" w:rsidRPr="00BB600B" w:rsidRDefault="00A5152D" w:rsidP="00A5152D">
      <w:pPr>
        <w:pStyle w:val="aa"/>
        <w:widowControl w:val="0"/>
        <w:numPr>
          <w:ilvl w:val="1"/>
          <w:numId w:val="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  <w:b/>
          <w:i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lastRenderedPageBreak/>
        <w:t>Осуществление мер по повышению качества управления муниципальными финансами:</w:t>
      </w:r>
    </w:p>
    <w:p w14:paraId="23E0EC95" w14:textId="77777777" w:rsidR="00A5152D" w:rsidRPr="00BB600B" w:rsidRDefault="00A5152D" w:rsidP="004F021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b/>
          <w:i/>
          <w:sz w:val="26"/>
          <w:szCs w:val="26"/>
          <w:lang w:eastAsia="ru-RU"/>
        </w:rPr>
      </w:pPr>
    </w:p>
    <w:p w14:paraId="06E0C794" w14:textId="25067C0A" w:rsidR="00995329" w:rsidRPr="00BB600B" w:rsidRDefault="000E2B2A" w:rsidP="00B67EC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BB600B">
        <w:rPr>
          <w:rFonts w:ascii="Times New Roman" w:hAnsi="Times New Roman"/>
          <w:i/>
          <w:sz w:val="26"/>
          <w:szCs w:val="26"/>
        </w:rPr>
        <w:t xml:space="preserve">а) обеспечение значения показателя отношения расходов бюджета поселения, исполняемых в соответствии с муниципальными программами, к общему объему расходов бюджета поселения в </w:t>
      </w:r>
      <w:r w:rsidR="002F35A4" w:rsidRPr="00BB600B">
        <w:rPr>
          <w:rFonts w:ascii="Times New Roman" w:hAnsi="Times New Roman"/>
          <w:i/>
          <w:sz w:val="26"/>
          <w:szCs w:val="26"/>
        </w:rPr>
        <w:t>202</w:t>
      </w:r>
      <w:r w:rsidR="00E63370">
        <w:rPr>
          <w:rFonts w:ascii="Times New Roman" w:hAnsi="Times New Roman"/>
          <w:i/>
          <w:sz w:val="26"/>
          <w:szCs w:val="26"/>
        </w:rPr>
        <w:t>4</w:t>
      </w:r>
      <w:r w:rsidRPr="00BB600B">
        <w:rPr>
          <w:rFonts w:ascii="Times New Roman" w:hAnsi="Times New Roman"/>
          <w:i/>
          <w:sz w:val="26"/>
          <w:szCs w:val="26"/>
        </w:rPr>
        <w:t xml:space="preserve"> году не менее </w:t>
      </w:r>
      <w:r w:rsidRPr="004651C8">
        <w:rPr>
          <w:rFonts w:ascii="Times New Roman" w:hAnsi="Times New Roman"/>
          <w:i/>
          <w:sz w:val="26"/>
          <w:szCs w:val="26"/>
        </w:rPr>
        <w:t xml:space="preserve">чем </w:t>
      </w:r>
      <w:r w:rsidR="00B35966" w:rsidRPr="0089681D">
        <w:rPr>
          <w:rFonts w:ascii="Times New Roman" w:hAnsi="Times New Roman"/>
          <w:i/>
          <w:sz w:val="26"/>
          <w:szCs w:val="26"/>
        </w:rPr>
        <w:t>9</w:t>
      </w:r>
      <w:r w:rsidRPr="004651C8">
        <w:rPr>
          <w:rFonts w:ascii="Times New Roman" w:hAnsi="Times New Roman"/>
          <w:i/>
          <w:sz w:val="26"/>
          <w:szCs w:val="26"/>
        </w:rPr>
        <w:t>0 процентов.</w:t>
      </w:r>
      <w:r w:rsidR="00000805" w:rsidRPr="00BB600B">
        <w:rPr>
          <w:rFonts w:ascii="Times New Roman" w:hAnsi="Times New Roman"/>
          <w:i/>
          <w:sz w:val="26"/>
          <w:szCs w:val="26"/>
        </w:rPr>
        <w:t xml:space="preserve"> </w:t>
      </w:r>
    </w:p>
    <w:p w14:paraId="78553C20" w14:textId="77777777" w:rsidR="003F4475" w:rsidRPr="00BB600B" w:rsidRDefault="003F4475" w:rsidP="00B67EC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sz w:val="26"/>
          <w:szCs w:val="26"/>
        </w:rPr>
      </w:pPr>
    </w:p>
    <w:p w14:paraId="78F07CC6" w14:textId="77777777" w:rsidR="003F4475" w:rsidRPr="00BB600B" w:rsidRDefault="003F4475" w:rsidP="003F447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Контроль за выполнением мероприятия осуществляется отделом межбюджетных отношений на основании информации, предоставленной поселением по форме согласно </w:t>
      </w:r>
      <w:r w:rsidRPr="00BB600B">
        <w:rPr>
          <w:rFonts w:ascii="Times New Roman" w:eastAsia="Times New Roman" w:hAnsi="Times New Roman"/>
          <w:b/>
          <w:sz w:val="26"/>
          <w:szCs w:val="26"/>
          <w:lang w:eastAsia="ru-RU"/>
        </w:rPr>
        <w:t>приложению 8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 к Отчету.</w:t>
      </w:r>
    </w:p>
    <w:p w14:paraId="3CEFC086" w14:textId="77777777" w:rsidR="003F4475" w:rsidRPr="00BB600B" w:rsidRDefault="003F4475" w:rsidP="00B67EC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</w:p>
    <w:p w14:paraId="54B9B39D" w14:textId="14CA60BE" w:rsidR="00F65E35" w:rsidRPr="00BB600B" w:rsidRDefault="00F65E35" w:rsidP="00F65E3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BB600B">
        <w:rPr>
          <w:rFonts w:ascii="Times New Roman" w:hAnsi="Times New Roman"/>
          <w:i/>
          <w:sz w:val="26"/>
          <w:szCs w:val="26"/>
        </w:rPr>
        <w:t xml:space="preserve">б) отсутствие бюджетных кредитов, планируемых к привлечению из бюджета Нефтеюганского района, предусмотренных в качестве источника финансирования дефицита бюджета поселения в решении о бюджете поселения на </w:t>
      </w:r>
      <w:r w:rsidR="007D1280" w:rsidRPr="00BB600B">
        <w:rPr>
          <w:rFonts w:ascii="Times New Roman" w:hAnsi="Times New Roman"/>
          <w:i/>
          <w:sz w:val="26"/>
          <w:szCs w:val="26"/>
        </w:rPr>
        <w:t>202</w:t>
      </w:r>
      <w:r w:rsidR="00C26537">
        <w:rPr>
          <w:rFonts w:ascii="Times New Roman" w:hAnsi="Times New Roman"/>
          <w:i/>
          <w:sz w:val="26"/>
          <w:szCs w:val="26"/>
        </w:rPr>
        <w:t>4</w:t>
      </w:r>
      <w:r w:rsidRPr="00BB600B">
        <w:rPr>
          <w:rFonts w:ascii="Times New Roman" w:hAnsi="Times New Roman"/>
          <w:i/>
          <w:sz w:val="26"/>
          <w:szCs w:val="26"/>
        </w:rPr>
        <w:t xml:space="preserve"> год сверх сумм бюджетных кредитов, решение о предоставлении которых принято </w:t>
      </w:r>
      <w:r w:rsidR="00E40CB6" w:rsidRPr="00BB600B">
        <w:rPr>
          <w:rFonts w:ascii="Times New Roman" w:hAnsi="Times New Roman"/>
          <w:i/>
          <w:sz w:val="26"/>
          <w:szCs w:val="26"/>
        </w:rPr>
        <w:t>Д</w:t>
      </w:r>
      <w:r w:rsidRPr="00BB600B">
        <w:rPr>
          <w:rFonts w:ascii="Times New Roman" w:hAnsi="Times New Roman"/>
          <w:i/>
          <w:sz w:val="26"/>
          <w:szCs w:val="26"/>
        </w:rPr>
        <w:t>епартаментом.</w:t>
      </w:r>
    </w:p>
    <w:p w14:paraId="732C6D31" w14:textId="77777777" w:rsidR="00E02BD2" w:rsidRPr="00BB600B" w:rsidRDefault="00E02BD2" w:rsidP="00F65E3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sz w:val="26"/>
          <w:szCs w:val="26"/>
        </w:rPr>
      </w:pPr>
    </w:p>
    <w:p w14:paraId="0A65E4DE" w14:textId="37313C65" w:rsidR="009645B7" w:rsidRPr="00BB600B" w:rsidRDefault="009645B7" w:rsidP="009645B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>Контроль за выполнением мероприятия осуществляется управлением отчетности и исполнения бюджета, на основании решения о бюджете поселения на 202</w:t>
      </w:r>
      <w:r w:rsidR="00AD51F1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 год и плановый период 202</w:t>
      </w:r>
      <w:r w:rsidR="00AD51F1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 и 202</w:t>
      </w:r>
      <w:r w:rsidR="00AD51F1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годов (решения о внесении изменений в бюджет</w:t>
      </w:r>
      <w:r w:rsidRPr="00BB600B">
        <w:rPr>
          <w:sz w:val="26"/>
          <w:szCs w:val="26"/>
        </w:rPr>
        <w:t xml:space="preserve"> </w:t>
      </w:r>
      <w:r w:rsidRPr="00BB600B">
        <w:rPr>
          <w:rFonts w:ascii="Times New Roman" w:hAnsi="Times New Roman"/>
          <w:sz w:val="26"/>
          <w:szCs w:val="26"/>
        </w:rPr>
        <w:t>поселения</w:t>
      </w:r>
      <w:r w:rsidRPr="00BB600B">
        <w:rPr>
          <w:sz w:val="26"/>
          <w:szCs w:val="26"/>
        </w:rPr>
        <w:t xml:space="preserve"> 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>на 202</w:t>
      </w:r>
      <w:r w:rsidR="00557DCF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 год и плановый период 202</w:t>
      </w:r>
      <w:r w:rsidR="00557DCF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 и 202</w:t>
      </w:r>
      <w:r w:rsidR="00557DCF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годов), предоставляемых в </w:t>
      </w:r>
      <w:r w:rsidR="00033DF9" w:rsidRPr="00BB600B">
        <w:rPr>
          <w:rFonts w:ascii="Times New Roman" w:eastAsia="Times New Roman" w:hAnsi="Times New Roman"/>
          <w:sz w:val="26"/>
          <w:szCs w:val="26"/>
          <w:lang w:eastAsia="ru-RU"/>
        </w:rPr>
        <w:t>Д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>епартамент.</w:t>
      </w:r>
    </w:p>
    <w:p w14:paraId="0209DA11" w14:textId="77777777" w:rsidR="00E02BD2" w:rsidRPr="00BB600B" w:rsidRDefault="00E02BD2" w:rsidP="00F65E3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4EFF613E" w14:textId="77777777" w:rsidR="00F65E35" w:rsidRPr="00BB600B" w:rsidRDefault="00F65E35" w:rsidP="00F65E3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BB600B">
        <w:rPr>
          <w:rFonts w:ascii="Times New Roman" w:hAnsi="Times New Roman"/>
          <w:i/>
          <w:sz w:val="26"/>
          <w:szCs w:val="26"/>
        </w:rPr>
        <w:t>в) отсутствие просроченной задолженности по долговым обязательствам</w:t>
      </w:r>
      <w:r w:rsidR="00306BE5" w:rsidRPr="00BB600B">
        <w:rPr>
          <w:rFonts w:ascii="Times New Roman" w:hAnsi="Times New Roman"/>
          <w:i/>
          <w:sz w:val="26"/>
          <w:szCs w:val="26"/>
        </w:rPr>
        <w:t>.</w:t>
      </w:r>
    </w:p>
    <w:p w14:paraId="364261AA" w14:textId="77777777" w:rsidR="00306BE5" w:rsidRPr="00BB600B" w:rsidRDefault="00306BE5" w:rsidP="00F65E3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sz w:val="26"/>
          <w:szCs w:val="26"/>
        </w:rPr>
      </w:pPr>
    </w:p>
    <w:p w14:paraId="2BA994F2" w14:textId="2B3D04D6" w:rsidR="00306BE5" w:rsidRPr="00BB600B" w:rsidRDefault="00306BE5" w:rsidP="00306B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Контроль за выполнением мероприятия осуществляется </w:t>
      </w:r>
      <w:r w:rsidR="00C97662" w:rsidRPr="00BB600B">
        <w:rPr>
          <w:rFonts w:ascii="Times New Roman" w:eastAsia="Times New Roman" w:hAnsi="Times New Roman"/>
          <w:sz w:val="26"/>
          <w:szCs w:val="26"/>
          <w:lang w:eastAsia="ru-RU"/>
        </w:rPr>
        <w:t>управлением отчетности и исполнения бюджета</w:t>
      </w:r>
      <w:r w:rsidR="0086546B"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на основании информации, предоставленной поселением в </w:t>
      </w:r>
      <w:r w:rsidR="00C93EEE" w:rsidRPr="00BB600B">
        <w:rPr>
          <w:rFonts w:ascii="Times New Roman" w:eastAsia="Times New Roman" w:hAnsi="Times New Roman"/>
          <w:sz w:val="26"/>
          <w:szCs w:val="26"/>
          <w:lang w:eastAsia="ru-RU"/>
        </w:rPr>
        <w:t>Департамент</w:t>
      </w:r>
      <w:r w:rsidR="00C93EEE" w:rsidRPr="00BB600B">
        <w:t>.</w:t>
      </w:r>
    </w:p>
    <w:p w14:paraId="230F0026" w14:textId="77777777" w:rsidR="003F4475" w:rsidRPr="00BB600B" w:rsidRDefault="003F4475" w:rsidP="004127C9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</w:p>
    <w:p w14:paraId="564370DD" w14:textId="51DEE2DB" w:rsidR="0072351E" w:rsidRPr="00BB600B" w:rsidRDefault="0072351E" w:rsidP="00986000">
      <w:pPr>
        <w:pStyle w:val="aa"/>
        <w:widowControl w:val="0"/>
        <w:numPr>
          <w:ilvl w:val="1"/>
          <w:numId w:val="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 xml:space="preserve">Применение главой (руководителем исполнительно-распорядительного органа) мер дисциплинарной ответственности согласно </w:t>
      </w:r>
      <w:proofErr w:type="gramStart"/>
      <w:r w:rsidRPr="00BB600B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законодательству Российской Федерации</w:t>
      </w:r>
      <w:proofErr w:type="gramEnd"/>
      <w:r w:rsidR="00986000" w:rsidRPr="00BB600B"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  <w:t xml:space="preserve"> </w:t>
      </w:r>
      <w:r w:rsidRPr="00BB600B"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  <w:t>к должностным лицам органов местного самоуправления, чьи действия (бездействие) привели к нарушению обязательств, предусмотренных Соглашением</w:t>
      </w:r>
    </w:p>
    <w:p w14:paraId="6EB1DE92" w14:textId="77777777" w:rsidR="00986000" w:rsidRPr="00BB600B" w:rsidRDefault="00986000" w:rsidP="00986000">
      <w:pPr>
        <w:pStyle w:val="aa"/>
        <w:widowControl w:val="0"/>
        <w:autoSpaceDE w:val="0"/>
        <w:autoSpaceDN w:val="0"/>
        <w:adjustRightInd w:val="0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44DBE26" w14:textId="369AE5A0" w:rsidR="0072351E" w:rsidRPr="00BB600B" w:rsidRDefault="0072351E" w:rsidP="0072351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>Контроль за выполнением мероприятия осуществляется отделом межбюджетных отношений на основании информации, предоставляемой поселением, о применении главой (руководителем исполнительно-распорядительного органа) мер дисциплинарной ответственности</w:t>
      </w:r>
      <w:r w:rsidRPr="00BB600B">
        <w:rPr>
          <w:sz w:val="26"/>
          <w:szCs w:val="26"/>
        </w:rPr>
        <w:t xml:space="preserve"> </w:t>
      </w: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>к должностным лицам органов местного самоуправления, чьи действия (бездействие) привели к нарушению обязательств, предусмотренных Соглашением</w:t>
      </w:r>
      <w:r w:rsidR="001E0549" w:rsidRPr="00BB600B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6584BF46" w14:textId="77777777" w:rsidR="00E03170" w:rsidRPr="00BB600B" w:rsidRDefault="00E03170" w:rsidP="0072351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30AAC9DB" w14:textId="77777777" w:rsidR="00E03170" w:rsidRPr="00BB600B" w:rsidRDefault="00E03170" w:rsidP="0072351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230E9FD7" w14:textId="77777777" w:rsidR="00E03170" w:rsidRPr="00BB600B" w:rsidRDefault="00E03170" w:rsidP="0072351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0316C750" w14:textId="77777777" w:rsidR="00E03170" w:rsidRPr="00BB600B" w:rsidRDefault="00E03170" w:rsidP="00E03170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>Глава муниципального образования         _________     ____________________</w:t>
      </w:r>
    </w:p>
    <w:p w14:paraId="1BE8F120" w14:textId="7238ACD1" w:rsidR="00E03170" w:rsidRPr="00BB600B" w:rsidRDefault="00E03170" w:rsidP="00E03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BB600B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</w:t>
      </w:r>
      <w:r w:rsidR="007A5891" w:rsidRPr="00BB600B">
        <w:rPr>
          <w:rFonts w:ascii="Times New Roman" w:eastAsia="Times New Roman" w:hAnsi="Times New Roman"/>
          <w:lang w:eastAsia="ru-RU"/>
        </w:rPr>
        <w:t xml:space="preserve"> </w:t>
      </w:r>
      <w:r w:rsidRPr="00BB600B">
        <w:rPr>
          <w:rFonts w:ascii="Times New Roman" w:eastAsia="Times New Roman" w:hAnsi="Times New Roman"/>
          <w:lang w:eastAsia="ru-RU"/>
        </w:rPr>
        <w:t>(</w:t>
      </w:r>
      <w:proofErr w:type="gramStart"/>
      <w:r w:rsidRPr="00BB600B">
        <w:rPr>
          <w:rFonts w:ascii="Times New Roman" w:eastAsia="Times New Roman" w:hAnsi="Times New Roman"/>
          <w:lang w:eastAsia="ru-RU"/>
        </w:rPr>
        <w:t>подпись)</w:t>
      </w:r>
      <w:r w:rsidRPr="00BB600B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proofErr w:type="gramEnd"/>
      <w:r w:rsidRPr="00BB600B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DF670F" w:rsidRPr="00BB60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B600B">
        <w:rPr>
          <w:rFonts w:ascii="Times New Roman" w:eastAsia="Times New Roman" w:hAnsi="Times New Roman"/>
          <w:lang w:eastAsia="ru-RU"/>
        </w:rPr>
        <w:t>(расшифровка подписи)</w:t>
      </w:r>
    </w:p>
    <w:p w14:paraId="527720C8" w14:textId="77777777" w:rsidR="00E03170" w:rsidRPr="00BB600B" w:rsidRDefault="00E03170" w:rsidP="00E031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F31866D" w14:textId="77777777" w:rsidR="00E03170" w:rsidRPr="00BB600B" w:rsidRDefault="00E03170" w:rsidP="00E0317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Руководитель финансово-</w:t>
      </w:r>
    </w:p>
    <w:p w14:paraId="69FEE168" w14:textId="77777777" w:rsidR="00E03170" w:rsidRPr="00BB600B" w:rsidRDefault="00E03170" w:rsidP="00E03170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600B">
        <w:rPr>
          <w:rFonts w:ascii="Times New Roman" w:eastAsia="Times New Roman" w:hAnsi="Times New Roman"/>
          <w:sz w:val="26"/>
          <w:szCs w:val="26"/>
          <w:lang w:eastAsia="ru-RU"/>
        </w:rPr>
        <w:t xml:space="preserve">  экономической службы                              _________     ___________________</w:t>
      </w:r>
    </w:p>
    <w:p w14:paraId="2088D947" w14:textId="1F64B966" w:rsidR="00853883" w:rsidRPr="00A93DBB" w:rsidRDefault="00E03170" w:rsidP="0027745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BB600B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(</w:t>
      </w:r>
      <w:proofErr w:type="gramStart"/>
      <w:r w:rsidRPr="00BB600B">
        <w:rPr>
          <w:rFonts w:ascii="Times New Roman" w:eastAsia="Times New Roman" w:hAnsi="Times New Roman"/>
          <w:lang w:eastAsia="ru-RU"/>
        </w:rPr>
        <w:t>подпись)</w:t>
      </w:r>
      <w:r w:rsidRPr="00BB600B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proofErr w:type="gramEnd"/>
      <w:r w:rsidRPr="00BB600B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BB600B">
        <w:rPr>
          <w:rFonts w:ascii="Times New Roman" w:eastAsia="Times New Roman" w:hAnsi="Times New Roman"/>
          <w:lang w:eastAsia="ru-RU"/>
        </w:rPr>
        <w:t>(расшифровка подписи)</w:t>
      </w:r>
    </w:p>
    <w:sectPr w:rsidR="00853883" w:rsidRPr="00A93DBB" w:rsidSect="00FF6760">
      <w:pgSz w:w="11906" w:h="16838"/>
      <w:pgMar w:top="993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B774FD" w14:textId="77777777" w:rsidR="00785960" w:rsidRDefault="00785960" w:rsidP="00133CC0">
      <w:r>
        <w:separator/>
      </w:r>
    </w:p>
  </w:endnote>
  <w:endnote w:type="continuationSeparator" w:id="0">
    <w:p w14:paraId="752A1CBF" w14:textId="77777777" w:rsidR="00785960" w:rsidRDefault="00785960" w:rsidP="00133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6F04FB" w14:textId="77777777" w:rsidR="00785960" w:rsidRDefault="00785960" w:rsidP="00133CC0">
      <w:r>
        <w:separator/>
      </w:r>
    </w:p>
  </w:footnote>
  <w:footnote w:type="continuationSeparator" w:id="0">
    <w:p w14:paraId="4610E0FF" w14:textId="77777777" w:rsidR="00785960" w:rsidRDefault="00785960" w:rsidP="00133CC0">
      <w:r>
        <w:continuationSeparator/>
      </w:r>
    </w:p>
  </w:footnote>
  <w:footnote w:id="1">
    <w:p w14:paraId="5AB07644" w14:textId="77777777" w:rsidR="00572E45" w:rsidRDefault="00572E45" w:rsidP="004C6536">
      <w:pPr>
        <w:pStyle w:val="af5"/>
        <w:jc w:val="both"/>
      </w:pPr>
      <w:r w:rsidRPr="00CE79A5">
        <w:rPr>
          <w:rFonts w:ascii="Times New Roman" w:eastAsia="Times New Roman" w:hAnsi="Times New Roman"/>
          <w:szCs w:val="24"/>
          <w:lang w:eastAsia="ru-RU"/>
        </w:rPr>
        <w:footnoteRef/>
      </w:r>
      <w:r w:rsidRPr="00CE79A5">
        <w:rPr>
          <w:rFonts w:ascii="Times New Roman" w:eastAsia="Times New Roman" w:hAnsi="Times New Roman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Cs w:val="24"/>
          <w:lang w:eastAsia="ru-RU"/>
        </w:rPr>
        <w:t>По данному</w:t>
      </w:r>
      <w:r w:rsidRPr="00CE79A5">
        <w:rPr>
          <w:rFonts w:ascii="Times New Roman" w:eastAsia="Times New Roman" w:hAnsi="Times New Roman"/>
          <w:szCs w:val="24"/>
          <w:lang w:eastAsia="ru-RU"/>
        </w:rPr>
        <w:t xml:space="preserve"> пункт </w:t>
      </w:r>
      <w:r>
        <w:rPr>
          <w:rFonts w:ascii="Times New Roman" w:eastAsia="Times New Roman" w:hAnsi="Times New Roman"/>
          <w:szCs w:val="24"/>
          <w:lang w:eastAsia="ru-RU"/>
        </w:rPr>
        <w:t xml:space="preserve">информация предоставляется </w:t>
      </w:r>
      <w:r w:rsidRPr="00CE79A5">
        <w:rPr>
          <w:rFonts w:ascii="Times New Roman" w:eastAsia="Times New Roman" w:hAnsi="Times New Roman"/>
          <w:szCs w:val="24"/>
          <w:lang w:eastAsia="ru-RU"/>
        </w:rPr>
        <w:t>муниципальны</w:t>
      </w:r>
      <w:r>
        <w:rPr>
          <w:rFonts w:ascii="Times New Roman" w:eastAsia="Times New Roman" w:hAnsi="Times New Roman"/>
          <w:szCs w:val="24"/>
          <w:lang w:eastAsia="ru-RU"/>
        </w:rPr>
        <w:t>м</w:t>
      </w:r>
      <w:r w:rsidRPr="00CE79A5">
        <w:rPr>
          <w:rFonts w:ascii="Times New Roman" w:eastAsia="Times New Roman" w:hAnsi="Times New Roman"/>
          <w:szCs w:val="24"/>
          <w:lang w:eastAsia="ru-RU"/>
        </w:rPr>
        <w:t xml:space="preserve"> образовани</w:t>
      </w:r>
      <w:r>
        <w:rPr>
          <w:rFonts w:ascii="Times New Roman" w:eastAsia="Times New Roman" w:hAnsi="Times New Roman"/>
          <w:szCs w:val="24"/>
          <w:lang w:eastAsia="ru-RU"/>
        </w:rPr>
        <w:t>ем</w:t>
      </w:r>
      <w:r w:rsidRPr="00CE79A5">
        <w:rPr>
          <w:rFonts w:ascii="Times New Roman" w:eastAsia="Times New Roman" w:hAnsi="Times New Roman"/>
          <w:szCs w:val="24"/>
          <w:lang w:eastAsia="ru-RU"/>
        </w:rPr>
        <w:t>, у которых доля дотаций из других бюджетов бюджетной системы Российской Федерации и (или) налоговых доходов по дополнительным нормативам отчислений в размере, не превышающем расчетного объема дотации на выравнивание бюджетной обеспеченности (части расчетного объема дотации), замененной дополнительными нормативами отчислений, в течение двух из трех последних отчетных финансовых лет превышала 20 (50) процентов доходов местного бюджета, за исключением субвенций и иных межбюджетных трансфертов, предоставляемых на осуществление части полномочий по решению вопросов местного значения в соответствии с соглашениями, заключенными муниципальным районом и поселениями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345FD"/>
    <w:multiLevelType w:val="hybridMultilevel"/>
    <w:tmpl w:val="4C12E1C4"/>
    <w:lvl w:ilvl="0" w:tplc="77DC9B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574B48"/>
    <w:multiLevelType w:val="multilevel"/>
    <w:tmpl w:val="C09E1E74"/>
    <w:lvl w:ilvl="0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b/>
        <w:i w:val="0"/>
        <w:sz w:val="26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4DB5656E"/>
    <w:multiLevelType w:val="multilevel"/>
    <w:tmpl w:val="0CF8D8C4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3" w15:restartNumberingAfterBreak="0">
    <w:nsid w:val="564565E3"/>
    <w:multiLevelType w:val="multilevel"/>
    <w:tmpl w:val="F970CB16"/>
    <w:lvl w:ilvl="0">
      <w:start w:val="3"/>
      <w:numFmt w:val="upperRoman"/>
      <w:lvlText w:val="%1."/>
      <w:lvlJc w:val="left"/>
      <w:pPr>
        <w:ind w:left="179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30" w:hanging="2160"/>
      </w:pPr>
      <w:rPr>
        <w:rFonts w:hint="default"/>
      </w:rPr>
    </w:lvl>
  </w:abstractNum>
  <w:abstractNum w:abstractNumId="4" w15:restartNumberingAfterBreak="0">
    <w:nsid w:val="734E5640"/>
    <w:multiLevelType w:val="hybridMultilevel"/>
    <w:tmpl w:val="34A871E4"/>
    <w:lvl w:ilvl="0" w:tplc="B54A5B7A">
      <w:start w:val="1"/>
      <w:numFmt w:val="decimal"/>
      <w:lvlText w:val="%1."/>
      <w:lvlJc w:val="left"/>
      <w:pPr>
        <w:ind w:left="5288" w:hanging="103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D96"/>
    <w:rsid w:val="0000013D"/>
    <w:rsid w:val="00000805"/>
    <w:rsid w:val="00012801"/>
    <w:rsid w:val="00015D90"/>
    <w:rsid w:val="0002479C"/>
    <w:rsid w:val="00024E3C"/>
    <w:rsid w:val="0003255F"/>
    <w:rsid w:val="00032EE7"/>
    <w:rsid w:val="00033DF9"/>
    <w:rsid w:val="000347E5"/>
    <w:rsid w:val="000362FF"/>
    <w:rsid w:val="000408A9"/>
    <w:rsid w:val="00044F3C"/>
    <w:rsid w:val="000453D0"/>
    <w:rsid w:val="00047EB0"/>
    <w:rsid w:val="00053A07"/>
    <w:rsid w:val="00054524"/>
    <w:rsid w:val="00060021"/>
    <w:rsid w:val="000672DB"/>
    <w:rsid w:val="00067D18"/>
    <w:rsid w:val="00087039"/>
    <w:rsid w:val="0008712C"/>
    <w:rsid w:val="00090F63"/>
    <w:rsid w:val="00092E78"/>
    <w:rsid w:val="00093BDC"/>
    <w:rsid w:val="000942D2"/>
    <w:rsid w:val="00097565"/>
    <w:rsid w:val="00097F11"/>
    <w:rsid w:val="000A098E"/>
    <w:rsid w:val="000A1E13"/>
    <w:rsid w:val="000A5F7F"/>
    <w:rsid w:val="000A61BA"/>
    <w:rsid w:val="000B3A25"/>
    <w:rsid w:val="000B40C1"/>
    <w:rsid w:val="000B5B26"/>
    <w:rsid w:val="000B78CD"/>
    <w:rsid w:val="000C56D4"/>
    <w:rsid w:val="000C582C"/>
    <w:rsid w:val="000C62F5"/>
    <w:rsid w:val="000C7DF5"/>
    <w:rsid w:val="000D291F"/>
    <w:rsid w:val="000D5A56"/>
    <w:rsid w:val="000E0489"/>
    <w:rsid w:val="000E0665"/>
    <w:rsid w:val="000E0D99"/>
    <w:rsid w:val="000E2B2A"/>
    <w:rsid w:val="000F1E12"/>
    <w:rsid w:val="000F689B"/>
    <w:rsid w:val="000F6D9E"/>
    <w:rsid w:val="0010040C"/>
    <w:rsid w:val="001015AA"/>
    <w:rsid w:val="00102667"/>
    <w:rsid w:val="00105054"/>
    <w:rsid w:val="00110251"/>
    <w:rsid w:val="001118CD"/>
    <w:rsid w:val="00116100"/>
    <w:rsid w:val="00116122"/>
    <w:rsid w:val="00122C95"/>
    <w:rsid w:val="001246C3"/>
    <w:rsid w:val="001252D2"/>
    <w:rsid w:val="00126432"/>
    <w:rsid w:val="001319F5"/>
    <w:rsid w:val="00133CC0"/>
    <w:rsid w:val="00134DA7"/>
    <w:rsid w:val="00144DFC"/>
    <w:rsid w:val="001458E3"/>
    <w:rsid w:val="001500E7"/>
    <w:rsid w:val="001502E5"/>
    <w:rsid w:val="00152F06"/>
    <w:rsid w:val="0015388A"/>
    <w:rsid w:val="0015630B"/>
    <w:rsid w:val="0015665B"/>
    <w:rsid w:val="00160422"/>
    <w:rsid w:val="001617BD"/>
    <w:rsid w:val="001629BB"/>
    <w:rsid w:val="00163CC1"/>
    <w:rsid w:val="0016457D"/>
    <w:rsid w:val="00170158"/>
    <w:rsid w:val="001733C3"/>
    <w:rsid w:val="001752A0"/>
    <w:rsid w:val="00176D7A"/>
    <w:rsid w:val="00180E6B"/>
    <w:rsid w:val="00181C53"/>
    <w:rsid w:val="00182EE9"/>
    <w:rsid w:val="001836CB"/>
    <w:rsid w:val="00184983"/>
    <w:rsid w:val="00190FB9"/>
    <w:rsid w:val="001914F8"/>
    <w:rsid w:val="001938F3"/>
    <w:rsid w:val="00195762"/>
    <w:rsid w:val="001A581A"/>
    <w:rsid w:val="001A744E"/>
    <w:rsid w:val="001B1B72"/>
    <w:rsid w:val="001B2394"/>
    <w:rsid w:val="001B264E"/>
    <w:rsid w:val="001B3B8A"/>
    <w:rsid w:val="001B4644"/>
    <w:rsid w:val="001B51A5"/>
    <w:rsid w:val="001C1244"/>
    <w:rsid w:val="001C4146"/>
    <w:rsid w:val="001C4A3B"/>
    <w:rsid w:val="001C76F8"/>
    <w:rsid w:val="001D05D9"/>
    <w:rsid w:val="001D487C"/>
    <w:rsid w:val="001E0549"/>
    <w:rsid w:val="001E5285"/>
    <w:rsid w:val="001E56E2"/>
    <w:rsid w:val="001F05BA"/>
    <w:rsid w:val="001F2E77"/>
    <w:rsid w:val="001F5F93"/>
    <w:rsid w:val="001F69D7"/>
    <w:rsid w:val="001F74E0"/>
    <w:rsid w:val="00202D58"/>
    <w:rsid w:val="00206E6C"/>
    <w:rsid w:val="00211B93"/>
    <w:rsid w:val="002135DF"/>
    <w:rsid w:val="00215874"/>
    <w:rsid w:val="00216CE8"/>
    <w:rsid w:val="00220E69"/>
    <w:rsid w:val="0022122B"/>
    <w:rsid w:val="00223EA5"/>
    <w:rsid w:val="0022635C"/>
    <w:rsid w:val="00227D82"/>
    <w:rsid w:val="00230DE9"/>
    <w:rsid w:val="00234083"/>
    <w:rsid w:val="002366E0"/>
    <w:rsid w:val="00240C60"/>
    <w:rsid w:val="00242CC3"/>
    <w:rsid w:val="002458B1"/>
    <w:rsid w:val="00245A1C"/>
    <w:rsid w:val="00245BF9"/>
    <w:rsid w:val="00254CEF"/>
    <w:rsid w:val="002561A9"/>
    <w:rsid w:val="00257DE0"/>
    <w:rsid w:val="0026020D"/>
    <w:rsid w:val="00261335"/>
    <w:rsid w:val="0026169F"/>
    <w:rsid w:val="0026304F"/>
    <w:rsid w:val="00266B85"/>
    <w:rsid w:val="00277226"/>
    <w:rsid w:val="00277455"/>
    <w:rsid w:val="00280D4D"/>
    <w:rsid w:val="00284CE4"/>
    <w:rsid w:val="00291D01"/>
    <w:rsid w:val="0029308E"/>
    <w:rsid w:val="00294030"/>
    <w:rsid w:val="0029449D"/>
    <w:rsid w:val="002A0BAD"/>
    <w:rsid w:val="002A332C"/>
    <w:rsid w:val="002B1128"/>
    <w:rsid w:val="002C23A0"/>
    <w:rsid w:val="002C2A05"/>
    <w:rsid w:val="002C6003"/>
    <w:rsid w:val="002D0954"/>
    <w:rsid w:val="002D15C4"/>
    <w:rsid w:val="002D2539"/>
    <w:rsid w:val="002D7F72"/>
    <w:rsid w:val="002E04EC"/>
    <w:rsid w:val="002E2BA7"/>
    <w:rsid w:val="002E6EBE"/>
    <w:rsid w:val="002F2B4A"/>
    <w:rsid w:val="002F35A4"/>
    <w:rsid w:val="00303CDF"/>
    <w:rsid w:val="00304584"/>
    <w:rsid w:val="00304C05"/>
    <w:rsid w:val="00305647"/>
    <w:rsid w:val="00306BE5"/>
    <w:rsid w:val="003112F5"/>
    <w:rsid w:val="003140DE"/>
    <w:rsid w:val="00316BC6"/>
    <w:rsid w:val="00317263"/>
    <w:rsid w:val="003210E1"/>
    <w:rsid w:val="00321E22"/>
    <w:rsid w:val="00323761"/>
    <w:rsid w:val="003301ED"/>
    <w:rsid w:val="00342461"/>
    <w:rsid w:val="00342620"/>
    <w:rsid w:val="00344176"/>
    <w:rsid w:val="00344AF6"/>
    <w:rsid w:val="003453A4"/>
    <w:rsid w:val="00345D36"/>
    <w:rsid w:val="0035154E"/>
    <w:rsid w:val="00351742"/>
    <w:rsid w:val="00352DF9"/>
    <w:rsid w:val="003533FC"/>
    <w:rsid w:val="00353D54"/>
    <w:rsid w:val="003555BB"/>
    <w:rsid w:val="00355EC3"/>
    <w:rsid w:val="00356195"/>
    <w:rsid w:val="00362936"/>
    <w:rsid w:val="00363988"/>
    <w:rsid w:val="003654F5"/>
    <w:rsid w:val="00366454"/>
    <w:rsid w:val="00366DB9"/>
    <w:rsid w:val="003711A2"/>
    <w:rsid w:val="003737BB"/>
    <w:rsid w:val="00376404"/>
    <w:rsid w:val="0038044E"/>
    <w:rsid w:val="0038361B"/>
    <w:rsid w:val="00383CC7"/>
    <w:rsid w:val="003862F7"/>
    <w:rsid w:val="003918F4"/>
    <w:rsid w:val="0039252A"/>
    <w:rsid w:val="00392F97"/>
    <w:rsid w:val="0039418E"/>
    <w:rsid w:val="003958C3"/>
    <w:rsid w:val="00397B33"/>
    <w:rsid w:val="00397CA7"/>
    <w:rsid w:val="003A53B3"/>
    <w:rsid w:val="003B530A"/>
    <w:rsid w:val="003B77A5"/>
    <w:rsid w:val="003B7F2E"/>
    <w:rsid w:val="003C068E"/>
    <w:rsid w:val="003D2735"/>
    <w:rsid w:val="003D35D9"/>
    <w:rsid w:val="003D5462"/>
    <w:rsid w:val="003E07A6"/>
    <w:rsid w:val="003E3985"/>
    <w:rsid w:val="003E40E3"/>
    <w:rsid w:val="003F095C"/>
    <w:rsid w:val="003F190A"/>
    <w:rsid w:val="003F4475"/>
    <w:rsid w:val="003F64C2"/>
    <w:rsid w:val="003F797E"/>
    <w:rsid w:val="0040125E"/>
    <w:rsid w:val="00401FDC"/>
    <w:rsid w:val="00412557"/>
    <w:rsid w:val="004127C9"/>
    <w:rsid w:val="0041749A"/>
    <w:rsid w:val="00421D63"/>
    <w:rsid w:val="00422A03"/>
    <w:rsid w:val="00431E7C"/>
    <w:rsid w:val="00432AD9"/>
    <w:rsid w:val="00434256"/>
    <w:rsid w:val="0043525F"/>
    <w:rsid w:val="00436ABC"/>
    <w:rsid w:val="0044767B"/>
    <w:rsid w:val="004575EF"/>
    <w:rsid w:val="004651C8"/>
    <w:rsid w:val="004656FF"/>
    <w:rsid w:val="00467936"/>
    <w:rsid w:val="00470A1D"/>
    <w:rsid w:val="004745ED"/>
    <w:rsid w:val="00474748"/>
    <w:rsid w:val="004748B1"/>
    <w:rsid w:val="00477660"/>
    <w:rsid w:val="004800E5"/>
    <w:rsid w:val="00485EC9"/>
    <w:rsid w:val="00490956"/>
    <w:rsid w:val="00490F03"/>
    <w:rsid w:val="004966C5"/>
    <w:rsid w:val="004977E7"/>
    <w:rsid w:val="004A48C7"/>
    <w:rsid w:val="004B59E4"/>
    <w:rsid w:val="004C2639"/>
    <w:rsid w:val="004C3EEB"/>
    <w:rsid w:val="004C6536"/>
    <w:rsid w:val="004D2BE9"/>
    <w:rsid w:val="004D32F4"/>
    <w:rsid w:val="004D5020"/>
    <w:rsid w:val="004D52E4"/>
    <w:rsid w:val="004E4053"/>
    <w:rsid w:val="004E7425"/>
    <w:rsid w:val="004F021C"/>
    <w:rsid w:val="004F106C"/>
    <w:rsid w:val="004F5F7A"/>
    <w:rsid w:val="00501F4E"/>
    <w:rsid w:val="0051136A"/>
    <w:rsid w:val="00522147"/>
    <w:rsid w:val="00523A77"/>
    <w:rsid w:val="00524681"/>
    <w:rsid w:val="00524808"/>
    <w:rsid w:val="00525173"/>
    <w:rsid w:val="00525F3D"/>
    <w:rsid w:val="00527BF6"/>
    <w:rsid w:val="0053065B"/>
    <w:rsid w:val="0053154A"/>
    <w:rsid w:val="005344F3"/>
    <w:rsid w:val="00536A80"/>
    <w:rsid w:val="0054149C"/>
    <w:rsid w:val="0054351F"/>
    <w:rsid w:val="005435EB"/>
    <w:rsid w:val="005439CE"/>
    <w:rsid w:val="0054560A"/>
    <w:rsid w:val="00550575"/>
    <w:rsid w:val="00551303"/>
    <w:rsid w:val="00554D96"/>
    <w:rsid w:val="00555F59"/>
    <w:rsid w:val="00557CEE"/>
    <w:rsid w:val="00557DCF"/>
    <w:rsid w:val="00563C85"/>
    <w:rsid w:val="005668C1"/>
    <w:rsid w:val="00567662"/>
    <w:rsid w:val="00570A17"/>
    <w:rsid w:val="0057152A"/>
    <w:rsid w:val="00571BCD"/>
    <w:rsid w:val="00572E45"/>
    <w:rsid w:val="00580E82"/>
    <w:rsid w:val="00582794"/>
    <w:rsid w:val="0059467F"/>
    <w:rsid w:val="00594E06"/>
    <w:rsid w:val="00595E96"/>
    <w:rsid w:val="00597B97"/>
    <w:rsid w:val="005A16BA"/>
    <w:rsid w:val="005A21D3"/>
    <w:rsid w:val="005A3DE2"/>
    <w:rsid w:val="005A501E"/>
    <w:rsid w:val="005A6540"/>
    <w:rsid w:val="005A6838"/>
    <w:rsid w:val="005A7C46"/>
    <w:rsid w:val="005B06EB"/>
    <w:rsid w:val="005B1BC4"/>
    <w:rsid w:val="005B37AD"/>
    <w:rsid w:val="005B63EF"/>
    <w:rsid w:val="005B68A0"/>
    <w:rsid w:val="005C35DD"/>
    <w:rsid w:val="005C52DE"/>
    <w:rsid w:val="005C65FE"/>
    <w:rsid w:val="005E183B"/>
    <w:rsid w:val="005E500F"/>
    <w:rsid w:val="005F1006"/>
    <w:rsid w:val="00601DBE"/>
    <w:rsid w:val="00602EDF"/>
    <w:rsid w:val="0060385B"/>
    <w:rsid w:val="006048EF"/>
    <w:rsid w:val="00605AF6"/>
    <w:rsid w:val="0061284F"/>
    <w:rsid w:val="0061489C"/>
    <w:rsid w:val="00615E7F"/>
    <w:rsid w:val="00621E66"/>
    <w:rsid w:val="00635DB7"/>
    <w:rsid w:val="006422B3"/>
    <w:rsid w:val="00642C75"/>
    <w:rsid w:val="00644179"/>
    <w:rsid w:val="006441DB"/>
    <w:rsid w:val="00644744"/>
    <w:rsid w:val="00645DD2"/>
    <w:rsid w:val="00647685"/>
    <w:rsid w:val="00657EDD"/>
    <w:rsid w:val="0066376B"/>
    <w:rsid w:val="0066663F"/>
    <w:rsid w:val="0066778D"/>
    <w:rsid w:val="00675DC6"/>
    <w:rsid w:val="00676794"/>
    <w:rsid w:val="00676853"/>
    <w:rsid w:val="00680DD6"/>
    <w:rsid w:val="00680DE6"/>
    <w:rsid w:val="00682C76"/>
    <w:rsid w:val="00682DCF"/>
    <w:rsid w:val="00686E00"/>
    <w:rsid w:val="00690AC1"/>
    <w:rsid w:val="00692284"/>
    <w:rsid w:val="006928D3"/>
    <w:rsid w:val="006952ED"/>
    <w:rsid w:val="00696623"/>
    <w:rsid w:val="006968DD"/>
    <w:rsid w:val="00696A4E"/>
    <w:rsid w:val="006A40EC"/>
    <w:rsid w:val="006A5511"/>
    <w:rsid w:val="006B328F"/>
    <w:rsid w:val="006C0637"/>
    <w:rsid w:val="006C0C62"/>
    <w:rsid w:val="006C3F9A"/>
    <w:rsid w:val="006D2D61"/>
    <w:rsid w:val="006D30BA"/>
    <w:rsid w:val="006E0B7C"/>
    <w:rsid w:val="006F05C2"/>
    <w:rsid w:val="006F0A0E"/>
    <w:rsid w:val="006F0C58"/>
    <w:rsid w:val="006F2777"/>
    <w:rsid w:val="006F3E8D"/>
    <w:rsid w:val="006F5BBC"/>
    <w:rsid w:val="006F7B78"/>
    <w:rsid w:val="00705235"/>
    <w:rsid w:val="0070625F"/>
    <w:rsid w:val="00711113"/>
    <w:rsid w:val="00714ADD"/>
    <w:rsid w:val="00716118"/>
    <w:rsid w:val="00722012"/>
    <w:rsid w:val="0072351E"/>
    <w:rsid w:val="007259A6"/>
    <w:rsid w:val="007301DD"/>
    <w:rsid w:val="007308DB"/>
    <w:rsid w:val="00730CA0"/>
    <w:rsid w:val="00731FA8"/>
    <w:rsid w:val="00732007"/>
    <w:rsid w:val="0073673C"/>
    <w:rsid w:val="007415D9"/>
    <w:rsid w:val="00743B93"/>
    <w:rsid w:val="007459B6"/>
    <w:rsid w:val="00750A53"/>
    <w:rsid w:val="00753816"/>
    <w:rsid w:val="00753F6A"/>
    <w:rsid w:val="00754798"/>
    <w:rsid w:val="00757138"/>
    <w:rsid w:val="00763D12"/>
    <w:rsid w:val="00766678"/>
    <w:rsid w:val="00766A80"/>
    <w:rsid w:val="00770330"/>
    <w:rsid w:val="0077357D"/>
    <w:rsid w:val="007760B1"/>
    <w:rsid w:val="00776F41"/>
    <w:rsid w:val="00783A90"/>
    <w:rsid w:val="00783F44"/>
    <w:rsid w:val="00785960"/>
    <w:rsid w:val="00786EDD"/>
    <w:rsid w:val="00787EA5"/>
    <w:rsid w:val="007929A5"/>
    <w:rsid w:val="00792C2E"/>
    <w:rsid w:val="00793091"/>
    <w:rsid w:val="007A09C9"/>
    <w:rsid w:val="007A41E0"/>
    <w:rsid w:val="007A5891"/>
    <w:rsid w:val="007B2A60"/>
    <w:rsid w:val="007C4ED5"/>
    <w:rsid w:val="007D1280"/>
    <w:rsid w:val="007D76BF"/>
    <w:rsid w:val="007D7EC3"/>
    <w:rsid w:val="007E34A3"/>
    <w:rsid w:val="007E44F4"/>
    <w:rsid w:val="007F3B0A"/>
    <w:rsid w:val="007F73F8"/>
    <w:rsid w:val="00801DF5"/>
    <w:rsid w:val="0080314F"/>
    <w:rsid w:val="00807B60"/>
    <w:rsid w:val="0081262B"/>
    <w:rsid w:val="00814345"/>
    <w:rsid w:val="00817ACA"/>
    <w:rsid w:val="00832B5C"/>
    <w:rsid w:val="00836B72"/>
    <w:rsid w:val="008374B1"/>
    <w:rsid w:val="00837B1D"/>
    <w:rsid w:val="008468ED"/>
    <w:rsid w:val="008479E3"/>
    <w:rsid w:val="00853883"/>
    <w:rsid w:val="00854967"/>
    <w:rsid w:val="00860C96"/>
    <w:rsid w:val="008613ED"/>
    <w:rsid w:val="008624C7"/>
    <w:rsid w:val="008645B9"/>
    <w:rsid w:val="0086546B"/>
    <w:rsid w:val="008659BB"/>
    <w:rsid w:val="00867532"/>
    <w:rsid w:val="00867D14"/>
    <w:rsid w:val="008725B2"/>
    <w:rsid w:val="00872830"/>
    <w:rsid w:val="00872C60"/>
    <w:rsid w:val="008735EE"/>
    <w:rsid w:val="0087767B"/>
    <w:rsid w:val="00877D09"/>
    <w:rsid w:val="00883AA4"/>
    <w:rsid w:val="00891F32"/>
    <w:rsid w:val="008946D3"/>
    <w:rsid w:val="00895F8C"/>
    <w:rsid w:val="0089681D"/>
    <w:rsid w:val="00896A39"/>
    <w:rsid w:val="008A0400"/>
    <w:rsid w:val="008A0C92"/>
    <w:rsid w:val="008A1808"/>
    <w:rsid w:val="008A1CA0"/>
    <w:rsid w:val="008A4678"/>
    <w:rsid w:val="008B5AD7"/>
    <w:rsid w:val="008B662B"/>
    <w:rsid w:val="008B70E2"/>
    <w:rsid w:val="008B7CA6"/>
    <w:rsid w:val="008C2EED"/>
    <w:rsid w:val="008C5594"/>
    <w:rsid w:val="008C5EB8"/>
    <w:rsid w:val="008C6890"/>
    <w:rsid w:val="008C71F3"/>
    <w:rsid w:val="008D169C"/>
    <w:rsid w:val="008D3C25"/>
    <w:rsid w:val="008D3CB2"/>
    <w:rsid w:val="008E0E77"/>
    <w:rsid w:val="008E70A3"/>
    <w:rsid w:val="008F5CDC"/>
    <w:rsid w:val="008F69E9"/>
    <w:rsid w:val="008F7C3A"/>
    <w:rsid w:val="00900C15"/>
    <w:rsid w:val="00904353"/>
    <w:rsid w:val="009047CF"/>
    <w:rsid w:val="00904EBE"/>
    <w:rsid w:val="00905456"/>
    <w:rsid w:val="00905CC9"/>
    <w:rsid w:val="009116B0"/>
    <w:rsid w:val="00927FEF"/>
    <w:rsid w:val="00931A74"/>
    <w:rsid w:val="00931BB7"/>
    <w:rsid w:val="00943334"/>
    <w:rsid w:val="00944F4E"/>
    <w:rsid w:val="00947EDE"/>
    <w:rsid w:val="00955B23"/>
    <w:rsid w:val="00963532"/>
    <w:rsid w:val="009645B7"/>
    <w:rsid w:val="009702EA"/>
    <w:rsid w:val="00970BD6"/>
    <w:rsid w:val="00975439"/>
    <w:rsid w:val="00975967"/>
    <w:rsid w:val="0097627A"/>
    <w:rsid w:val="00981018"/>
    <w:rsid w:val="00982CB9"/>
    <w:rsid w:val="00986000"/>
    <w:rsid w:val="009875F5"/>
    <w:rsid w:val="009919CF"/>
    <w:rsid w:val="00994285"/>
    <w:rsid w:val="00995329"/>
    <w:rsid w:val="00995FA0"/>
    <w:rsid w:val="00997F7C"/>
    <w:rsid w:val="009A2833"/>
    <w:rsid w:val="009A32DE"/>
    <w:rsid w:val="009A5BC8"/>
    <w:rsid w:val="009A61EA"/>
    <w:rsid w:val="009B0699"/>
    <w:rsid w:val="009B14C9"/>
    <w:rsid w:val="009B4F61"/>
    <w:rsid w:val="009C10E2"/>
    <w:rsid w:val="009C4C7A"/>
    <w:rsid w:val="009C4DCA"/>
    <w:rsid w:val="009C6128"/>
    <w:rsid w:val="009D1CF9"/>
    <w:rsid w:val="009D68CD"/>
    <w:rsid w:val="009D6D5C"/>
    <w:rsid w:val="009E0F7D"/>
    <w:rsid w:val="009E3227"/>
    <w:rsid w:val="009F0190"/>
    <w:rsid w:val="009F068D"/>
    <w:rsid w:val="009F1EDC"/>
    <w:rsid w:val="009F470A"/>
    <w:rsid w:val="00A05C05"/>
    <w:rsid w:val="00A07263"/>
    <w:rsid w:val="00A12551"/>
    <w:rsid w:val="00A21522"/>
    <w:rsid w:val="00A23B09"/>
    <w:rsid w:val="00A2729B"/>
    <w:rsid w:val="00A27CB3"/>
    <w:rsid w:val="00A30857"/>
    <w:rsid w:val="00A310C2"/>
    <w:rsid w:val="00A32C65"/>
    <w:rsid w:val="00A32E50"/>
    <w:rsid w:val="00A32EFA"/>
    <w:rsid w:val="00A3337B"/>
    <w:rsid w:val="00A348B6"/>
    <w:rsid w:val="00A355B0"/>
    <w:rsid w:val="00A35D0C"/>
    <w:rsid w:val="00A36482"/>
    <w:rsid w:val="00A4183C"/>
    <w:rsid w:val="00A43EEE"/>
    <w:rsid w:val="00A44D64"/>
    <w:rsid w:val="00A476A3"/>
    <w:rsid w:val="00A5152D"/>
    <w:rsid w:val="00A51A6B"/>
    <w:rsid w:val="00A51B7E"/>
    <w:rsid w:val="00A55202"/>
    <w:rsid w:val="00A55460"/>
    <w:rsid w:val="00A61C3B"/>
    <w:rsid w:val="00A664DD"/>
    <w:rsid w:val="00A701E8"/>
    <w:rsid w:val="00A729C3"/>
    <w:rsid w:val="00A743FA"/>
    <w:rsid w:val="00A754F1"/>
    <w:rsid w:val="00A75664"/>
    <w:rsid w:val="00A76177"/>
    <w:rsid w:val="00A76BEE"/>
    <w:rsid w:val="00A771C9"/>
    <w:rsid w:val="00A85F5F"/>
    <w:rsid w:val="00A909E9"/>
    <w:rsid w:val="00A910C5"/>
    <w:rsid w:val="00A916B5"/>
    <w:rsid w:val="00A93457"/>
    <w:rsid w:val="00A93DBB"/>
    <w:rsid w:val="00A94EBA"/>
    <w:rsid w:val="00AB0484"/>
    <w:rsid w:val="00AB1687"/>
    <w:rsid w:val="00AB1CF6"/>
    <w:rsid w:val="00AB3CC3"/>
    <w:rsid w:val="00AB4370"/>
    <w:rsid w:val="00AC0673"/>
    <w:rsid w:val="00AC321A"/>
    <w:rsid w:val="00AD01A8"/>
    <w:rsid w:val="00AD1829"/>
    <w:rsid w:val="00AD51F1"/>
    <w:rsid w:val="00AD5BF9"/>
    <w:rsid w:val="00AD7410"/>
    <w:rsid w:val="00AD7A0D"/>
    <w:rsid w:val="00AE0997"/>
    <w:rsid w:val="00AE35FD"/>
    <w:rsid w:val="00AE6B13"/>
    <w:rsid w:val="00AE7275"/>
    <w:rsid w:val="00AE7C0E"/>
    <w:rsid w:val="00AF3060"/>
    <w:rsid w:val="00B078E4"/>
    <w:rsid w:val="00B07E45"/>
    <w:rsid w:val="00B12028"/>
    <w:rsid w:val="00B1329F"/>
    <w:rsid w:val="00B14965"/>
    <w:rsid w:val="00B16089"/>
    <w:rsid w:val="00B215C3"/>
    <w:rsid w:val="00B219B9"/>
    <w:rsid w:val="00B24A1B"/>
    <w:rsid w:val="00B35966"/>
    <w:rsid w:val="00B3634E"/>
    <w:rsid w:val="00B40B8C"/>
    <w:rsid w:val="00B415C0"/>
    <w:rsid w:val="00B41ED0"/>
    <w:rsid w:val="00B43ABB"/>
    <w:rsid w:val="00B44B37"/>
    <w:rsid w:val="00B44E8D"/>
    <w:rsid w:val="00B51197"/>
    <w:rsid w:val="00B57A0C"/>
    <w:rsid w:val="00B64E28"/>
    <w:rsid w:val="00B67EC7"/>
    <w:rsid w:val="00B72E51"/>
    <w:rsid w:val="00B745DE"/>
    <w:rsid w:val="00B83B12"/>
    <w:rsid w:val="00B83B4D"/>
    <w:rsid w:val="00B8469C"/>
    <w:rsid w:val="00B8715C"/>
    <w:rsid w:val="00B9116A"/>
    <w:rsid w:val="00B97848"/>
    <w:rsid w:val="00BA16FD"/>
    <w:rsid w:val="00BA51A9"/>
    <w:rsid w:val="00BB045E"/>
    <w:rsid w:val="00BB50AD"/>
    <w:rsid w:val="00BB600B"/>
    <w:rsid w:val="00BC02A1"/>
    <w:rsid w:val="00BC0F99"/>
    <w:rsid w:val="00BC1A17"/>
    <w:rsid w:val="00BC40DC"/>
    <w:rsid w:val="00BC78E3"/>
    <w:rsid w:val="00BD0646"/>
    <w:rsid w:val="00BE0E34"/>
    <w:rsid w:val="00BE1EFE"/>
    <w:rsid w:val="00BE304D"/>
    <w:rsid w:val="00BE6534"/>
    <w:rsid w:val="00BF2C5A"/>
    <w:rsid w:val="00BF37BE"/>
    <w:rsid w:val="00BF3D88"/>
    <w:rsid w:val="00BF424C"/>
    <w:rsid w:val="00BF4998"/>
    <w:rsid w:val="00C00857"/>
    <w:rsid w:val="00C0640D"/>
    <w:rsid w:val="00C07668"/>
    <w:rsid w:val="00C1677D"/>
    <w:rsid w:val="00C1757A"/>
    <w:rsid w:val="00C20613"/>
    <w:rsid w:val="00C2252D"/>
    <w:rsid w:val="00C26537"/>
    <w:rsid w:val="00C31444"/>
    <w:rsid w:val="00C40D21"/>
    <w:rsid w:val="00C4111E"/>
    <w:rsid w:val="00C4166D"/>
    <w:rsid w:val="00C458C3"/>
    <w:rsid w:val="00C476C4"/>
    <w:rsid w:val="00C51E1D"/>
    <w:rsid w:val="00C52474"/>
    <w:rsid w:val="00C603F5"/>
    <w:rsid w:val="00C615D9"/>
    <w:rsid w:val="00C6266D"/>
    <w:rsid w:val="00C63835"/>
    <w:rsid w:val="00C654DB"/>
    <w:rsid w:val="00C65EF9"/>
    <w:rsid w:val="00C67205"/>
    <w:rsid w:val="00C672F9"/>
    <w:rsid w:val="00C72D69"/>
    <w:rsid w:val="00C75C7D"/>
    <w:rsid w:val="00C826B8"/>
    <w:rsid w:val="00C838D5"/>
    <w:rsid w:val="00C8478A"/>
    <w:rsid w:val="00C86B41"/>
    <w:rsid w:val="00C92D51"/>
    <w:rsid w:val="00C93902"/>
    <w:rsid w:val="00C93EEE"/>
    <w:rsid w:val="00C95FE3"/>
    <w:rsid w:val="00C97662"/>
    <w:rsid w:val="00CA1E9D"/>
    <w:rsid w:val="00CA2127"/>
    <w:rsid w:val="00CA3521"/>
    <w:rsid w:val="00CA61BF"/>
    <w:rsid w:val="00CB08A5"/>
    <w:rsid w:val="00CB2D11"/>
    <w:rsid w:val="00CB4435"/>
    <w:rsid w:val="00CB6F35"/>
    <w:rsid w:val="00CC3975"/>
    <w:rsid w:val="00CC3B59"/>
    <w:rsid w:val="00CC6811"/>
    <w:rsid w:val="00CD43E7"/>
    <w:rsid w:val="00CD5877"/>
    <w:rsid w:val="00CE2BF4"/>
    <w:rsid w:val="00CE38A5"/>
    <w:rsid w:val="00CE434D"/>
    <w:rsid w:val="00CF091D"/>
    <w:rsid w:val="00CF1DDF"/>
    <w:rsid w:val="00CF3AC4"/>
    <w:rsid w:val="00CF5017"/>
    <w:rsid w:val="00CF7CDA"/>
    <w:rsid w:val="00D0154B"/>
    <w:rsid w:val="00D025D5"/>
    <w:rsid w:val="00D136D1"/>
    <w:rsid w:val="00D16817"/>
    <w:rsid w:val="00D25068"/>
    <w:rsid w:val="00D27F2C"/>
    <w:rsid w:val="00D31483"/>
    <w:rsid w:val="00D319F0"/>
    <w:rsid w:val="00D41437"/>
    <w:rsid w:val="00D45C10"/>
    <w:rsid w:val="00D532F9"/>
    <w:rsid w:val="00D5567F"/>
    <w:rsid w:val="00D55AFD"/>
    <w:rsid w:val="00D56FDC"/>
    <w:rsid w:val="00D66464"/>
    <w:rsid w:val="00D66628"/>
    <w:rsid w:val="00D70735"/>
    <w:rsid w:val="00D759D7"/>
    <w:rsid w:val="00D769E8"/>
    <w:rsid w:val="00D779D0"/>
    <w:rsid w:val="00D80045"/>
    <w:rsid w:val="00D838EF"/>
    <w:rsid w:val="00D87DD5"/>
    <w:rsid w:val="00D91551"/>
    <w:rsid w:val="00D9327C"/>
    <w:rsid w:val="00D966BC"/>
    <w:rsid w:val="00D96A90"/>
    <w:rsid w:val="00DA231A"/>
    <w:rsid w:val="00DA2BC5"/>
    <w:rsid w:val="00DA395F"/>
    <w:rsid w:val="00DA662A"/>
    <w:rsid w:val="00DA771F"/>
    <w:rsid w:val="00DA7E3A"/>
    <w:rsid w:val="00DB38E3"/>
    <w:rsid w:val="00DC27AD"/>
    <w:rsid w:val="00DC2C3C"/>
    <w:rsid w:val="00DC51CF"/>
    <w:rsid w:val="00DC689D"/>
    <w:rsid w:val="00DC793A"/>
    <w:rsid w:val="00DD34B1"/>
    <w:rsid w:val="00DD4FBC"/>
    <w:rsid w:val="00DD5D5F"/>
    <w:rsid w:val="00DD6C11"/>
    <w:rsid w:val="00DE02B1"/>
    <w:rsid w:val="00DE08AB"/>
    <w:rsid w:val="00DE44BD"/>
    <w:rsid w:val="00DE6962"/>
    <w:rsid w:val="00DF1270"/>
    <w:rsid w:val="00DF3DB2"/>
    <w:rsid w:val="00DF586C"/>
    <w:rsid w:val="00DF670F"/>
    <w:rsid w:val="00E02BD2"/>
    <w:rsid w:val="00E03170"/>
    <w:rsid w:val="00E13593"/>
    <w:rsid w:val="00E14B5C"/>
    <w:rsid w:val="00E1783C"/>
    <w:rsid w:val="00E20E5C"/>
    <w:rsid w:val="00E26116"/>
    <w:rsid w:val="00E26705"/>
    <w:rsid w:val="00E278CE"/>
    <w:rsid w:val="00E30EB9"/>
    <w:rsid w:val="00E322B2"/>
    <w:rsid w:val="00E3251C"/>
    <w:rsid w:val="00E3497B"/>
    <w:rsid w:val="00E354DB"/>
    <w:rsid w:val="00E36D93"/>
    <w:rsid w:val="00E40CB6"/>
    <w:rsid w:val="00E4100D"/>
    <w:rsid w:val="00E4538C"/>
    <w:rsid w:val="00E528C1"/>
    <w:rsid w:val="00E56D8A"/>
    <w:rsid w:val="00E617DF"/>
    <w:rsid w:val="00E61846"/>
    <w:rsid w:val="00E61BB5"/>
    <w:rsid w:val="00E63370"/>
    <w:rsid w:val="00E67C7C"/>
    <w:rsid w:val="00E7338B"/>
    <w:rsid w:val="00E802C1"/>
    <w:rsid w:val="00E80544"/>
    <w:rsid w:val="00E81157"/>
    <w:rsid w:val="00E815E3"/>
    <w:rsid w:val="00E84120"/>
    <w:rsid w:val="00E87B83"/>
    <w:rsid w:val="00E91801"/>
    <w:rsid w:val="00E9368D"/>
    <w:rsid w:val="00E93B28"/>
    <w:rsid w:val="00E950DB"/>
    <w:rsid w:val="00E957B2"/>
    <w:rsid w:val="00E966DD"/>
    <w:rsid w:val="00E96B28"/>
    <w:rsid w:val="00EA5EC7"/>
    <w:rsid w:val="00EA7C1C"/>
    <w:rsid w:val="00EB12B1"/>
    <w:rsid w:val="00EB1727"/>
    <w:rsid w:val="00EC2FA3"/>
    <w:rsid w:val="00EC346C"/>
    <w:rsid w:val="00EC47F0"/>
    <w:rsid w:val="00ED0B3E"/>
    <w:rsid w:val="00ED45B9"/>
    <w:rsid w:val="00EE25A9"/>
    <w:rsid w:val="00EE4277"/>
    <w:rsid w:val="00EE75C3"/>
    <w:rsid w:val="00EF0F21"/>
    <w:rsid w:val="00EF7189"/>
    <w:rsid w:val="00EF75D1"/>
    <w:rsid w:val="00F01D7B"/>
    <w:rsid w:val="00F043F4"/>
    <w:rsid w:val="00F050B0"/>
    <w:rsid w:val="00F0685A"/>
    <w:rsid w:val="00F10595"/>
    <w:rsid w:val="00F122EE"/>
    <w:rsid w:val="00F125C8"/>
    <w:rsid w:val="00F14CC3"/>
    <w:rsid w:val="00F15FC7"/>
    <w:rsid w:val="00F25BB3"/>
    <w:rsid w:val="00F26692"/>
    <w:rsid w:val="00F27E0C"/>
    <w:rsid w:val="00F315FE"/>
    <w:rsid w:val="00F32D29"/>
    <w:rsid w:val="00F35639"/>
    <w:rsid w:val="00F36218"/>
    <w:rsid w:val="00F44CE1"/>
    <w:rsid w:val="00F47AC6"/>
    <w:rsid w:val="00F505CC"/>
    <w:rsid w:val="00F50817"/>
    <w:rsid w:val="00F527AD"/>
    <w:rsid w:val="00F54426"/>
    <w:rsid w:val="00F54790"/>
    <w:rsid w:val="00F57CB3"/>
    <w:rsid w:val="00F618DB"/>
    <w:rsid w:val="00F6200D"/>
    <w:rsid w:val="00F637BA"/>
    <w:rsid w:val="00F65E35"/>
    <w:rsid w:val="00F66065"/>
    <w:rsid w:val="00F7067F"/>
    <w:rsid w:val="00F70C67"/>
    <w:rsid w:val="00F73175"/>
    <w:rsid w:val="00F7474F"/>
    <w:rsid w:val="00F756EA"/>
    <w:rsid w:val="00F81602"/>
    <w:rsid w:val="00F87E6C"/>
    <w:rsid w:val="00F906F7"/>
    <w:rsid w:val="00F90C64"/>
    <w:rsid w:val="00F9104A"/>
    <w:rsid w:val="00F940C4"/>
    <w:rsid w:val="00F96E4C"/>
    <w:rsid w:val="00F97DC0"/>
    <w:rsid w:val="00FA106E"/>
    <w:rsid w:val="00FA1ABB"/>
    <w:rsid w:val="00FA59FA"/>
    <w:rsid w:val="00FA7C74"/>
    <w:rsid w:val="00FB1007"/>
    <w:rsid w:val="00FB2630"/>
    <w:rsid w:val="00FB3E52"/>
    <w:rsid w:val="00FB4876"/>
    <w:rsid w:val="00FB7C2A"/>
    <w:rsid w:val="00FC1D08"/>
    <w:rsid w:val="00FC4DF4"/>
    <w:rsid w:val="00FD449D"/>
    <w:rsid w:val="00FD4A08"/>
    <w:rsid w:val="00FD4A66"/>
    <w:rsid w:val="00FE037B"/>
    <w:rsid w:val="00FE10DF"/>
    <w:rsid w:val="00FE1DE0"/>
    <w:rsid w:val="00FE57A1"/>
    <w:rsid w:val="00FE6B1C"/>
    <w:rsid w:val="00FF04D6"/>
    <w:rsid w:val="00FF3914"/>
    <w:rsid w:val="00FF6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1A75C"/>
  <w15:docId w15:val="{C71FCFFE-EFA8-481B-9DE3-119FDB9E1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6B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8160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160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8160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160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8160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160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160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8160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8160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160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8160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8160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8160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8160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81602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8160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8160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81602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8160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F8160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8160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81602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81602"/>
    <w:rPr>
      <w:b/>
      <w:bCs/>
    </w:rPr>
  </w:style>
  <w:style w:type="character" w:styleId="a8">
    <w:name w:val="Emphasis"/>
    <w:basedOn w:val="a0"/>
    <w:uiPriority w:val="20"/>
    <w:qFormat/>
    <w:rsid w:val="00F81602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81602"/>
    <w:rPr>
      <w:szCs w:val="32"/>
    </w:rPr>
  </w:style>
  <w:style w:type="paragraph" w:styleId="aa">
    <w:name w:val="List Paragraph"/>
    <w:basedOn w:val="a"/>
    <w:uiPriority w:val="34"/>
    <w:qFormat/>
    <w:rsid w:val="00F8160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81602"/>
    <w:rPr>
      <w:i/>
    </w:rPr>
  </w:style>
  <w:style w:type="character" w:customStyle="1" w:styleId="22">
    <w:name w:val="Цитата 2 Знак"/>
    <w:basedOn w:val="a0"/>
    <w:link w:val="21"/>
    <w:uiPriority w:val="29"/>
    <w:rsid w:val="00F8160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81602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81602"/>
    <w:rPr>
      <w:b/>
      <w:i/>
      <w:sz w:val="24"/>
    </w:rPr>
  </w:style>
  <w:style w:type="character" w:styleId="ad">
    <w:name w:val="Subtle Emphasis"/>
    <w:uiPriority w:val="19"/>
    <w:qFormat/>
    <w:rsid w:val="00F81602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81602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81602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81602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81602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81602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6048E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048E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C689D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f5">
    <w:name w:val="footnote text"/>
    <w:basedOn w:val="a"/>
    <w:link w:val="af6"/>
    <w:uiPriority w:val="99"/>
    <w:semiHidden/>
    <w:unhideWhenUsed/>
    <w:rsid w:val="00133CC0"/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133CC0"/>
    <w:rPr>
      <w:sz w:val="20"/>
      <w:szCs w:val="20"/>
    </w:rPr>
  </w:style>
  <w:style w:type="character" w:styleId="af7">
    <w:name w:val="footnote reference"/>
    <w:uiPriority w:val="99"/>
    <w:semiHidden/>
    <w:unhideWhenUsed/>
    <w:rsid w:val="00133CC0"/>
    <w:rPr>
      <w:vertAlign w:val="superscript"/>
    </w:rPr>
  </w:style>
  <w:style w:type="table" w:styleId="af8">
    <w:name w:val="Table Grid"/>
    <w:basedOn w:val="a1"/>
    <w:uiPriority w:val="59"/>
    <w:rsid w:val="00133CC0"/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"/>
    <w:basedOn w:val="a"/>
    <w:link w:val="afa"/>
    <w:rsid w:val="009116B0"/>
    <w:pPr>
      <w:jc w:val="center"/>
    </w:pPr>
    <w:rPr>
      <w:rFonts w:ascii="Times New Roman" w:eastAsia="Times New Roman" w:hAnsi="Times New Roman"/>
      <w:b/>
      <w:bCs/>
      <w:sz w:val="28"/>
      <w:lang w:eastAsia="ru-RU"/>
    </w:rPr>
  </w:style>
  <w:style w:type="character" w:customStyle="1" w:styleId="afa">
    <w:name w:val="Основной текст Знак"/>
    <w:basedOn w:val="a0"/>
    <w:link w:val="af9"/>
    <w:rsid w:val="009116B0"/>
    <w:rPr>
      <w:rFonts w:ascii="Times New Roman" w:eastAsia="Times New Roman" w:hAnsi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1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B2E8A-D964-45CD-A929-E60CE15AB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7</Pages>
  <Words>2390</Words>
  <Characters>13628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Терентьева Яна Игоревна</dc:creator>
  <cp:lastModifiedBy>Ротарь Надежда Вениаминовна</cp:lastModifiedBy>
  <cp:revision>278</cp:revision>
  <cp:lastPrinted>2024-07-08T07:19:00Z</cp:lastPrinted>
  <dcterms:created xsi:type="dcterms:W3CDTF">2022-06-02T09:39:00Z</dcterms:created>
  <dcterms:modified xsi:type="dcterms:W3CDTF">2024-07-08T07:51:00Z</dcterms:modified>
</cp:coreProperties>
</file>