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DB" w:rsidRPr="000259DB" w:rsidRDefault="000259DB" w:rsidP="00D727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73A0B">
        <w:rPr>
          <w:rFonts w:ascii="Times New Roman" w:hAnsi="Times New Roman"/>
          <w:b/>
          <w:sz w:val="26"/>
          <w:szCs w:val="26"/>
        </w:rPr>
        <w:t>Распоряжение а</w:t>
      </w:r>
      <w:r w:rsidRPr="000259DB">
        <w:rPr>
          <w:rFonts w:ascii="Times New Roman" w:hAnsi="Times New Roman" w:cs="Times New Roman"/>
          <w:b/>
          <w:sz w:val="26"/>
          <w:szCs w:val="26"/>
        </w:rPr>
        <w:t xml:space="preserve">дминистрации Нефтеюганского района </w:t>
      </w:r>
    </w:p>
    <w:p w:rsidR="000259DB" w:rsidRPr="00A73A0B" w:rsidRDefault="000259DB" w:rsidP="00D727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259DB">
        <w:rPr>
          <w:rFonts w:ascii="Times New Roman" w:hAnsi="Times New Roman" w:cs="Times New Roman"/>
          <w:sz w:val="26"/>
          <w:szCs w:val="26"/>
        </w:rPr>
        <w:t>от 05.12.2017 № 630-ра</w:t>
      </w:r>
    </w:p>
    <w:p w:rsidR="00A00D47" w:rsidRPr="00A16876" w:rsidRDefault="00A00D47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D47" w:rsidRPr="00A16876" w:rsidRDefault="00A00D47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D47" w:rsidRPr="00A16876" w:rsidRDefault="00A00D47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876" w:rsidRPr="00A16876" w:rsidRDefault="00A16876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876" w:rsidRPr="00A16876" w:rsidRDefault="00A16876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876" w:rsidRPr="00A16876" w:rsidRDefault="00A16876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876" w:rsidRPr="00A16876" w:rsidRDefault="00A16876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876" w:rsidRPr="00A16876" w:rsidRDefault="00A16876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876" w:rsidRPr="00A16876" w:rsidRDefault="00A16876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876" w:rsidRPr="00A16876" w:rsidRDefault="00A16876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876" w:rsidRPr="00A16876" w:rsidRDefault="00A16876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876" w:rsidRPr="00A16876" w:rsidRDefault="00A16876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3D4" w:rsidRPr="00A16876" w:rsidRDefault="00DB63D4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87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2625D" w:rsidRPr="00A16876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</w:t>
      </w:r>
      <w:r w:rsidRPr="00A16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B65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перечня муниципальных образований поселений </w:t>
      </w:r>
      <w:r w:rsid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515B65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 района на 201</w:t>
      </w:r>
      <w:r w:rsidR="00C63224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515B65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год, в бюджетах которых доля дотаций </w:t>
      </w:r>
      <w:r w:rsid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515B65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других бюджетов бюджетной системы Российской Федерации и (или) </w:t>
      </w:r>
      <w:r w:rsid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515B65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налоговых доходов по дополнительным нормативам отчислений в размере, </w:t>
      </w:r>
      <w:r w:rsid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515B65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собственных доходов местных бюджетов </w:t>
      </w:r>
    </w:p>
    <w:p w:rsidR="00515B65" w:rsidRPr="00A16876" w:rsidRDefault="00515B65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3D4" w:rsidRPr="00A16876" w:rsidRDefault="00DB63D4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0D47" w:rsidRDefault="00DB63D4" w:rsidP="00A168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</w:t>
      </w:r>
      <w:r w:rsidR="00AA606A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оответствии с пунктом</w:t>
      </w:r>
      <w:r w:rsidR="0047367F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3F68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47367F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B0EF8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Положения </w:t>
      </w:r>
      <w:r w:rsidR="00A16876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межбюдж</w:t>
      </w:r>
      <w:r w:rsidR="00A16876" w:rsidRPr="00A168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A16876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тных отношениях </w:t>
      </w:r>
      <w:r w:rsid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A16876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муниципальном образовании Нефтеюганский район</w:t>
      </w:r>
      <w:r w:rsid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A16876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B0EF8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утвержденного </w:t>
      </w:r>
      <w:r w:rsidR="00A00D47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</w:t>
      </w:r>
      <w:r w:rsidR="007B0EF8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</w:t>
      </w:r>
      <w:r w:rsidR="00F23F68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Думы </w:t>
      </w:r>
      <w:r w:rsidR="00A00D47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r w:rsidR="008766C2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</w:t>
      </w:r>
      <w:r w:rsidR="00F23F68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27.05.2015</w:t>
      </w:r>
      <w:r w:rsidR="00A3544B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3F68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A3544B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606</w:t>
      </w:r>
      <w:r w:rsidR="00AA606A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целях </w:t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повыше</w:t>
      </w:r>
      <w:r w:rsidR="00AA606A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 эффективности</w:t>
      </w:r>
      <w:r w:rsidR="00A3544B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использования бюджетных </w:t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AA606A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редств</w:t>
      </w:r>
      <w:r w:rsidR="00A3544B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A606A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увеличени</w:t>
      </w:r>
      <w:r w:rsidR="00854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AA606A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поступления </w:t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налоговы</w:t>
      </w:r>
      <w:r w:rsidR="00A3544B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 и неналоговых доходов местных </w:t>
      </w:r>
      <w:r w:rsidR="00AA606A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бюджетов </w:t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201</w:t>
      </w:r>
      <w:r w:rsidR="00C63224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A16876" w:rsidRPr="00A16876" w:rsidRDefault="00A16876" w:rsidP="00A168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63D4" w:rsidRPr="00A16876" w:rsidRDefault="00DB63D4" w:rsidP="00A16876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4E88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Утвердить перечень муниципальных образований</w:t>
      </w:r>
      <w:r w:rsidR="00E50709" w:rsidRPr="00854E88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поселений</w:t>
      </w:r>
      <w:r w:rsidRPr="00854E88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Нефтеюганского</w:t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</w:t>
      </w:r>
      <w:r w:rsidR="0010471F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201</w:t>
      </w:r>
      <w:r w:rsidR="00C63224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10471F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бюджетах которых доля дотаций из других бюджетов бюджетной системы Российской Федерации и (или) налоговых доходов </w:t>
      </w:r>
      <w:r w:rsidR="00A00D47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собственных доходов местных бюджетов согласно </w:t>
      </w:r>
      <w:r w:rsidR="00D877D6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риложению.</w:t>
      </w:r>
    </w:p>
    <w:p w:rsidR="00DB63D4" w:rsidRPr="00A16876" w:rsidRDefault="00DB63D4" w:rsidP="00A16876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распоряжение</w:t>
      </w:r>
      <w:r w:rsid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040D3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вступает в силу с момента подписания </w:t>
      </w:r>
      <w:r w:rsidR="00854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F040D3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применяется </w:t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01.0</w:t>
      </w:r>
      <w:r w:rsidR="0037475F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</w:t>
      </w:r>
      <w:r w:rsidR="00C63224"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00D47" w:rsidRPr="00A16876" w:rsidRDefault="00A00D47" w:rsidP="00A16876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 выполнением распоряжения возложить на директора департамента финансов – заместителя главы</w:t>
      </w:r>
      <w:r w:rsid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16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 района М.Ф.Бузунову.</w:t>
      </w:r>
    </w:p>
    <w:p w:rsidR="005E6A1A" w:rsidRPr="00A16876" w:rsidRDefault="005E6A1A" w:rsidP="00A16876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63D4" w:rsidRPr="00A16876" w:rsidRDefault="00DB63D4" w:rsidP="00A16876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63D4" w:rsidRPr="00A16876" w:rsidRDefault="00DB63D4" w:rsidP="00A16876">
      <w:pPr>
        <w:tabs>
          <w:tab w:val="left" w:pos="142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6876" w:rsidRPr="006E07F5" w:rsidRDefault="00A1687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A00D47" w:rsidRPr="00A16876" w:rsidRDefault="00A00D47" w:rsidP="00A16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0D47" w:rsidRPr="00A16876" w:rsidRDefault="00A00D47" w:rsidP="00A168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D5A9F" w:rsidRPr="00455920" w:rsidRDefault="000D5A9F" w:rsidP="000D5A9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0D5A9F" w:rsidRPr="00455920" w:rsidRDefault="000D5A9F" w:rsidP="000D5A9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к распоряжению администрации Нефтеюганского района</w:t>
      </w:r>
    </w:p>
    <w:p w:rsidR="000D5A9F" w:rsidRPr="00455920" w:rsidRDefault="000D5A9F" w:rsidP="000D5A9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от</w:t>
      </w:r>
      <w:r w:rsidR="000259DB">
        <w:rPr>
          <w:rFonts w:ascii="Times New Roman" w:hAnsi="Times New Roman"/>
          <w:sz w:val="26"/>
          <w:szCs w:val="26"/>
        </w:rPr>
        <w:t xml:space="preserve"> 05.12.2017</w:t>
      </w:r>
      <w:r w:rsidRPr="00455920">
        <w:rPr>
          <w:rFonts w:ascii="Times New Roman" w:hAnsi="Times New Roman"/>
          <w:sz w:val="26"/>
          <w:szCs w:val="26"/>
        </w:rPr>
        <w:t xml:space="preserve"> №</w:t>
      </w:r>
      <w:r w:rsidR="000259DB">
        <w:rPr>
          <w:rFonts w:ascii="Times New Roman" w:hAnsi="Times New Roman"/>
          <w:sz w:val="26"/>
          <w:szCs w:val="26"/>
        </w:rPr>
        <w:t xml:space="preserve"> 630-ра</w:t>
      </w:r>
    </w:p>
    <w:p w:rsidR="0047367F" w:rsidRDefault="0047367F" w:rsidP="00A16876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:rsidR="000D5A9F" w:rsidRPr="00A16876" w:rsidRDefault="000D5A9F" w:rsidP="00A16876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:rsidR="00CE144B" w:rsidRPr="00A16876" w:rsidRDefault="00CE144B" w:rsidP="00A168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B63D4" w:rsidRPr="00A16876" w:rsidRDefault="000D5A9F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ПЕРЕЧЕНЬ</w:t>
      </w:r>
    </w:p>
    <w:p w:rsidR="00DB63D4" w:rsidRDefault="00CE144B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муниципальных образований </w:t>
      </w:r>
      <w:r w:rsidR="00C81588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поселений </w:t>
      </w:r>
      <w:r w:rsidR="00DB63D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 на 201</w:t>
      </w:r>
      <w:r w:rsidR="00C6322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>8</w:t>
      </w:r>
      <w:r w:rsidR="00DB63D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год, </w:t>
      </w:r>
      <w:r w:rsidR="00C81588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в </w:t>
      </w:r>
      <w:r w:rsidR="00DB63D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>бюджетах</w:t>
      </w:r>
      <w:r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которых доля дотаций из других </w:t>
      </w:r>
      <w:r w:rsidR="00B64EC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>б</w:t>
      </w:r>
      <w:r w:rsidR="00DB63D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>юджетов бюджетной системы Российской Феде</w:t>
      </w:r>
      <w:r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рации и (или) налоговых доходов </w:t>
      </w:r>
      <w:r w:rsidR="00DB63D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дополнительным </w:t>
      </w:r>
      <w:r w:rsidR="00BD1077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DB63D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>нормативам отчислений в размере, не превышающем расчетного объема дотации на выравнивание бюджетной обеспеченности (части расчетн</w:t>
      </w:r>
      <w:r w:rsidR="00A3544B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объема дотации), замененной </w:t>
      </w:r>
      <w:r w:rsidR="00DB63D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дополнительными нормативами отчислений, в течение двух из трех последних отчетных финансовых лет </w:t>
      </w:r>
      <w:r w:rsidR="0037475F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превышала </w:t>
      </w:r>
      <w:r w:rsidR="00DB63D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50 процентов </w:t>
      </w:r>
      <w:r w:rsidR="007B5A9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объема </w:t>
      </w:r>
      <w:r w:rsidR="00BD1077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DB63D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>собственных доходов</w:t>
      </w:r>
      <w:r w:rsidR="007B5A94" w:rsidRPr="00A168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местных бюджетов</w:t>
      </w:r>
    </w:p>
    <w:p w:rsidR="000D5A9F" w:rsidRPr="00A16876" w:rsidRDefault="000D5A9F" w:rsidP="00A1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B63D4" w:rsidRPr="00BD1077" w:rsidRDefault="000D5A9F" w:rsidP="00BD107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D1077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="00C81588" w:rsidRPr="00BD107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ельское поселение </w:t>
      </w:r>
      <w:r w:rsidR="00DB63D4" w:rsidRPr="00BD1077">
        <w:rPr>
          <w:rFonts w:ascii="Times New Roman" w:eastAsia="Times New Roman" w:hAnsi="Times New Roman" w:cs="Times New Roman"/>
          <w:sz w:val="26"/>
          <w:szCs w:val="24"/>
          <w:lang w:eastAsia="ru-RU"/>
        </w:rPr>
        <w:t>Куть-Ях</w:t>
      </w:r>
      <w:r w:rsidR="00BD1077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EC4A21" w:rsidRPr="00BD1077" w:rsidRDefault="00BD1077" w:rsidP="00BD107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="00EC4A21" w:rsidRPr="00BD1077">
        <w:rPr>
          <w:rFonts w:ascii="Times New Roman" w:eastAsia="Times New Roman" w:hAnsi="Times New Roman" w:cs="Times New Roman"/>
          <w:sz w:val="26"/>
          <w:szCs w:val="24"/>
          <w:lang w:eastAsia="ru-RU"/>
        </w:rPr>
        <w:t>ельское поселение Усть-Юган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B63D4" w:rsidRPr="00BD1077" w:rsidRDefault="00BD1077" w:rsidP="00BD107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="00C81588" w:rsidRPr="00BD107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ельское поселение </w:t>
      </w:r>
      <w:r w:rsidR="00DB63D4" w:rsidRPr="00BD1077">
        <w:rPr>
          <w:rFonts w:ascii="Times New Roman" w:eastAsia="Times New Roman" w:hAnsi="Times New Roman" w:cs="Times New Roman"/>
          <w:sz w:val="26"/>
          <w:szCs w:val="24"/>
          <w:lang w:eastAsia="ru-RU"/>
        </w:rPr>
        <w:t>Лемпино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0102E0" w:rsidRPr="00BD1077" w:rsidRDefault="00BD1077" w:rsidP="00BD107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="000D5A9F" w:rsidRPr="00BD1077">
        <w:rPr>
          <w:rFonts w:ascii="Times New Roman" w:eastAsia="Times New Roman" w:hAnsi="Times New Roman" w:cs="Times New Roman"/>
          <w:sz w:val="26"/>
          <w:szCs w:val="24"/>
          <w:lang w:eastAsia="ru-RU"/>
        </w:rPr>
        <w:t>ельское поселение Сентябрьский.</w:t>
      </w:r>
    </w:p>
    <w:p w:rsidR="00DB63D4" w:rsidRPr="00A16876" w:rsidRDefault="00DB63D4" w:rsidP="00A1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p w:rsidR="002F3F42" w:rsidRPr="00A16876" w:rsidRDefault="002F3F42" w:rsidP="00A1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p w:rsidR="005F6D3F" w:rsidRPr="00A16876" w:rsidRDefault="005F6D3F" w:rsidP="00A16876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5F6D3F" w:rsidRPr="00A16876" w:rsidSect="00A168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57" w:rsidRDefault="000C1C57">
      <w:pPr>
        <w:spacing w:after="0" w:line="240" w:lineRule="auto"/>
      </w:pPr>
      <w:r>
        <w:separator/>
      </w:r>
    </w:p>
  </w:endnote>
  <w:endnote w:type="continuationSeparator" w:id="0">
    <w:p w:rsidR="000C1C57" w:rsidRDefault="000C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57" w:rsidRDefault="000C1C57">
      <w:pPr>
        <w:spacing w:after="0" w:line="240" w:lineRule="auto"/>
      </w:pPr>
      <w:r>
        <w:separator/>
      </w:r>
    </w:p>
  </w:footnote>
  <w:footnote w:type="continuationSeparator" w:id="0">
    <w:p w:rsidR="000C1C57" w:rsidRDefault="000C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2929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02E0" w:rsidRPr="00A00D47" w:rsidRDefault="000102E0">
        <w:pPr>
          <w:pStyle w:val="a3"/>
          <w:jc w:val="center"/>
          <w:rPr>
            <w:rFonts w:ascii="Times New Roman" w:hAnsi="Times New Roman" w:cs="Times New Roman"/>
          </w:rPr>
        </w:pPr>
        <w:r w:rsidRPr="00A00D47">
          <w:rPr>
            <w:rFonts w:ascii="Times New Roman" w:hAnsi="Times New Roman" w:cs="Times New Roman"/>
          </w:rPr>
          <w:fldChar w:fldCharType="begin"/>
        </w:r>
        <w:r w:rsidRPr="00A00D47">
          <w:rPr>
            <w:rFonts w:ascii="Times New Roman" w:hAnsi="Times New Roman" w:cs="Times New Roman"/>
          </w:rPr>
          <w:instrText>PAGE   \* MERGEFORMAT</w:instrText>
        </w:r>
        <w:r w:rsidRPr="00A00D47">
          <w:rPr>
            <w:rFonts w:ascii="Times New Roman" w:hAnsi="Times New Roman" w:cs="Times New Roman"/>
          </w:rPr>
          <w:fldChar w:fldCharType="separate"/>
        </w:r>
        <w:r w:rsidR="00A46A31">
          <w:rPr>
            <w:rFonts w:ascii="Times New Roman" w:hAnsi="Times New Roman" w:cs="Times New Roman"/>
            <w:noProof/>
          </w:rPr>
          <w:t>2</w:t>
        </w:r>
        <w:r w:rsidRPr="00A00D47">
          <w:rPr>
            <w:rFonts w:ascii="Times New Roman" w:hAnsi="Times New Roman" w:cs="Times New Roman"/>
          </w:rPr>
          <w:fldChar w:fldCharType="end"/>
        </w:r>
      </w:p>
    </w:sdtContent>
  </w:sdt>
  <w:p w:rsidR="000102E0" w:rsidRPr="00FD3B46" w:rsidRDefault="000102E0" w:rsidP="00DB63D4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82E"/>
    <w:multiLevelType w:val="hybridMultilevel"/>
    <w:tmpl w:val="04E8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19E5"/>
    <w:multiLevelType w:val="hybridMultilevel"/>
    <w:tmpl w:val="5B3EE528"/>
    <w:lvl w:ilvl="0" w:tplc="7DD6F0BA">
      <w:start w:val="1"/>
      <w:numFmt w:val="bullet"/>
      <w:lvlText w:val="­"/>
      <w:lvlJc w:val="left"/>
      <w:pPr>
        <w:ind w:left="8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DBD736B"/>
    <w:multiLevelType w:val="multilevel"/>
    <w:tmpl w:val="FE06E9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3AD2439F"/>
    <w:multiLevelType w:val="hybridMultilevel"/>
    <w:tmpl w:val="DB0AB0F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615D08B0"/>
    <w:multiLevelType w:val="hybridMultilevel"/>
    <w:tmpl w:val="D33C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72C6B"/>
    <w:multiLevelType w:val="hybridMultilevel"/>
    <w:tmpl w:val="7880546C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74233158"/>
    <w:multiLevelType w:val="hybridMultilevel"/>
    <w:tmpl w:val="5B4629F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60"/>
    <w:rsid w:val="000102E0"/>
    <w:rsid w:val="000259DB"/>
    <w:rsid w:val="000C1C57"/>
    <w:rsid w:val="000D5A9F"/>
    <w:rsid w:val="000F256D"/>
    <w:rsid w:val="0010471F"/>
    <w:rsid w:val="0011005D"/>
    <w:rsid w:val="001310C3"/>
    <w:rsid w:val="00147F9B"/>
    <w:rsid w:val="001A4F82"/>
    <w:rsid w:val="001A59AF"/>
    <w:rsid w:val="001B3A33"/>
    <w:rsid w:val="001C2392"/>
    <w:rsid w:val="002B6660"/>
    <w:rsid w:val="002F3F42"/>
    <w:rsid w:val="00302DCD"/>
    <w:rsid w:val="003305DF"/>
    <w:rsid w:val="00344FBB"/>
    <w:rsid w:val="0036546D"/>
    <w:rsid w:val="0037475F"/>
    <w:rsid w:val="003A3BFE"/>
    <w:rsid w:val="003B08C2"/>
    <w:rsid w:val="00406D51"/>
    <w:rsid w:val="00424539"/>
    <w:rsid w:val="0047367F"/>
    <w:rsid w:val="004B32C4"/>
    <w:rsid w:val="004E20A3"/>
    <w:rsid w:val="004E5BFE"/>
    <w:rsid w:val="00515B65"/>
    <w:rsid w:val="00522645"/>
    <w:rsid w:val="00546192"/>
    <w:rsid w:val="00552792"/>
    <w:rsid w:val="005B6ED9"/>
    <w:rsid w:val="005C0748"/>
    <w:rsid w:val="005E6A1A"/>
    <w:rsid w:val="005F6D3F"/>
    <w:rsid w:val="00604441"/>
    <w:rsid w:val="006C77AD"/>
    <w:rsid w:val="0078155E"/>
    <w:rsid w:val="007B0EF8"/>
    <w:rsid w:val="007B5A94"/>
    <w:rsid w:val="0082245D"/>
    <w:rsid w:val="0082625D"/>
    <w:rsid w:val="00835830"/>
    <w:rsid w:val="00854E88"/>
    <w:rsid w:val="00856DF9"/>
    <w:rsid w:val="008766C2"/>
    <w:rsid w:val="00886A8C"/>
    <w:rsid w:val="008A4F9B"/>
    <w:rsid w:val="008E4ECA"/>
    <w:rsid w:val="009C474A"/>
    <w:rsid w:val="00A00D47"/>
    <w:rsid w:val="00A16876"/>
    <w:rsid w:val="00A3544B"/>
    <w:rsid w:val="00A46A31"/>
    <w:rsid w:val="00A568E9"/>
    <w:rsid w:val="00AA606A"/>
    <w:rsid w:val="00AD0916"/>
    <w:rsid w:val="00B11A30"/>
    <w:rsid w:val="00B64EC4"/>
    <w:rsid w:val="00BB0CEF"/>
    <w:rsid w:val="00BD1077"/>
    <w:rsid w:val="00BD3605"/>
    <w:rsid w:val="00C272DF"/>
    <w:rsid w:val="00C431F5"/>
    <w:rsid w:val="00C63224"/>
    <w:rsid w:val="00C81588"/>
    <w:rsid w:val="00CA1838"/>
    <w:rsid w:val="00CE144B"/>
    <w:rsid w:val="00D22254"/>
    <w:rsid w:val="00D86A68"/>
    <w:rsid w:val="00D877D6"/>
    <w:rsid w:val="00DB63D4"/>
    <w:rsid w:val="00DD4275"/>
    <w:rsid w:val="00DF0189"/>
    <w:rsid w:val="00E50709"/>
    <w:rsid w:val="00EA5160"/>
    <w:rsid w:val="00EC4A21"/>
    <w:rsid w:val="00EF58A1"/>
    <w:rsid w:val="00F040D3"/>
    <w:rsid w:val="00F23F68"/>
    <w:rsid w:val="00F6565B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3D4"/>
  </w:style>
  <w:style w:type="paragraph" w:styleId="a5">
    <w:name w:val="List Paragraph"/>
    <w:basedOn w:val="a"/>
    <w:uiPriority w:val="34"/>
    <w:qFormat/>
    <w:rsid w:val="00B11A3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0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D51"/>
  </w:style>
  <w:style w:type="paragraph" w:styleId="a8">
    <w:name w:val="Balloon Text"/>
    <w:basedOn w:val="a"/>
    <w:link w:val="a9"/>
    <w:uiPriority w:val="99"/>
    <w:semiHidden/>
    <w:unhideWhenUsed/>
    <w:rsid w:val="00A0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3D4"/>
  </w:style>
  <w:style w:type="paragraph" w:styleId="a5">
    <w:name w:val="List Paragraph"/>
    <w:basedOn w:val="a"/>
    <w:uiPriority w:val="34"/>
    <w:qFormat/>
    <w:rsid w:val="00B11A3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0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D51"/>
  </w:style>
  <w:style w:type="paragraph" w:styleId="a8">
    <w:name w:val="Balloon Text"/>
    <w:basedOn w:val="a"/>
    <w:link w:val="a9"/>
    <w:uiPriority w:val="99"/>
    <w:semiHidden/>
    <w:unhideWhenUsed/>
    <w:rsid w:val="00A0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Департамент финансов НР</cp:lastModifiedBy>
  <cp:revision>2</cp:revision>
  <cp:lastPrinted>2016-11-24T06:58:00Z</cp:lastPrinted>
  <dcterms:created xsi:type="dcterms:W3CDTF">2017-12-11T03:28:00Z</dcterms:created>
  <dcterms:modified xsi:type="dcterms:W3CDTF">2017-12-11T03:28:00Z</dcterms:modified>
</cp:coreProperties>
</file>