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41" w:rsidRPr="00604441" w:rsidRDefault="00604441" w:rsidP="001D56DC">
      <w:pPr>
        <w:jc w:val="center"/>
        <w:rPr>
          <w:rFonts w:ascii="Times New Roman" w:hAnsi="Times New Roman" w:cs="Times New Roman"/>
          <w:sz w:val="26"/>
          <w:szCs w:val="26"/>
        </w:rPr>
      </w:pPr>
      <w:r w:rsidRPr="00604441">
        <w:rPr>
          <w:rFonts w:ascii="Times New Roman" w:hAnsi="Times New Roman" w:cs="Times New Roman"/>
          <w:sz w:val="26"/>
          <w:szCs w:val="26"/>
        </w:rPr>
        <w:t>Расп. от 22.03.2016 № 129-ра</w:t>
      </w:r>
    </w:p>
    <w:p w:rsidR="00DB63D4" w:rsidRPr="00A00D47" w:rsidRDefault="00DB63D4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3D4" w:rsidRPr="00A00D47" w:rsidRDefault="00DB63D4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3D4" w:rsidRDefault="00DB63D4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D47" w:rsidRDefault="00A00D47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D47" w:rsidRDefault="00A00D47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0D47" w:rsidRPr="00A00D47" w:rsidRDefault="00A00D47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3D4" w:rsidRPr="00A00D47" w:rsidRDefault="00DB63D4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перечне муниципальных образований  поселений </w:t>
      </w:r>
      <w:r w:rsidR="00546192" w:rsidRPr="00A00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D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86A68" w:rsidRPr="00A00D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A00D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0D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2016 год</w:t>
      </w:r>
    </w:p>
    <w:p w:rsidR="00DB63D4" w:rsidRPr="00A00D47" w:rsidRDefault="00DB63D4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3D4" w:rsidRPr="00A00D47" w:rsidRDefault="00DB63D4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63D4" w:rsidRDefault="00DB63D4" w:rsidP="00A0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</w:t>
      </w:r>
      <w:r w:rsidR="00AA606A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оответствии с пунктом </w:t>
      </w:r>
      <w:r w:rsidR="00F23F68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AA606A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3F68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Положения</w:t>
      </w:r>
      <w:r w:rsid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F23F68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66C2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утвержденного </w:t>
      </w:r>
      <w:r w:rsidR="00F23F68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межбюджетных отношениях в муниципальном образовании Нефтеюганский район</w:t>
      </w:r>
      <w:r w:rsidR="008766C2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решением</w:t>
      </w:r>
      <w:r w:rsidR="00F23F68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Думы </w:t>
      </w:r>
      <w:r w:rsid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r w:rsidR="008766C2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</w:t>
      </w:r>
      <w:r w:rsidR="00F23F68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27.05.2015 № 606 «Об утверждении Положения </w:t>
      </w:r>
      <w:r w:rsid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F23F68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межбюджетных отношениях в муниципальном образовании Нефтеюганский район»</w:t>
      </w:r>
      <w:r w:rsidR="00AA606A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целях 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повыше</w:t>
      </w:r>
      <w:r w:rsidR="00AA606A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ния эффективности использования бюджетных 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AA606A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редств </w:t>
      </w:r>
      <w:r w:rsid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AA606A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увеличению поступления 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налоговы</w:t>
      </w:r>
      <w:r w:rsidR="00AA606A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 и неналоговых доходов местных бюджетов </w:t>
      </w:r>
      <w:r w:rsid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2016 год:</w:t>
      </w:r>
    </w:p>
    <w:p w:rsidR="00A00D47" w:rsidRPr="00A00D47" w:rsidRDefault="00A00D47" w:rsidP="00A00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63D4" w:rsidRPr="00A00D47" w:rsidRDefault="00DB63D4" w:rsidP="00A00D47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перечень муниципальных образований</w:t>
      </w:r>
      <w:r w:rsidR="00E50709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поселений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Нефтеюганского района</w:t>
      </w:r>
      <w:r w:rsidR="0010471F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2016 год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бюджетах которых доля дотаций из других бюджетов бюджетной системы Российской Федерации и (или) налоговых доходов </w:t>
      </w:r>
      <w:r w:rsid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собственных доходов местных бюджетов согласно </w:t>
      </w:r>
      <w:r w:rsidR="00D877D6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риложению</w:t>
      </w:r>
      <w:r w:rsidR="00D877D6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настоящему распоряжению (далее - Приложение)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B63D4" w:rsidRPr="00A00D47" w:rsidRDefault="00DB63D4" w:rsidP="00A00D47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финансов Нефтеюганс</w:t>
      </w:r>
      <w:r w:rsidR="0037475F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кого района подготовить проекты </w:t>
      </w:r>
      <w:r w:rsidR="008766C2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552792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оглашений «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мерах по повышению эффективности использования бюджетных средств и увеличению поступлений налоговых и неналоговых доходов бюджета</w:t>
      </w:r>
      <w:r w:rsid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образования» с 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</w:t>
      </w:r>
      <w:r w:rsidR="008766C2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</w:t>
      </w:r>
      <w:r w:rsidR="008766C2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ями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поселений</w:t>
      </w:r>
      <w:r w:rsidR="008766C2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указанных в </w:t>
      </w:r>
      <w:r w:rsidR="008766C2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риложении, в соответствии с </w:t>
      </w:r>
      <w:r w:rsidR="00424539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порядком</w:t>
      </w:r>
      <w:r w:rsidR="0011005D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424539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утвержденным </w:t>
      </w:r>
      <w:r w:rsidR="00424539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распоряжением администрацией Нефтеюганского района от </w:t>
      </w:r>
      <w:r w:rsidR="0011005D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22.03.</w:t>
      </w:r>
      <w:r w:rsidR="00424539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2016 № </w:t>
      </w:r>
      <w:r w:rsidR="0011005D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128-ра</w:t>
      </w:r>
      <w:r w:rsid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A00D47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Порядке заключения соглашений между финансовым органом Нефтеюганского района </w:t>
      </w:r>
      <w:r w:rsid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A00D47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муниципальными образованиями поселений Нефтеюганского района о мерах </w:t>
      </w:r>
      <w:r w:rsid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A00D47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повышению эффективности использования бюджетных средств и увеличению поступлений налоговых и неналоговых доходов местных бюджетов на 2016 год</w:t>
      </w:r>
    </w:p>
    <w:p w:rsidR="00DB63D4" w:rsidRPr="00A00D47" w:rsidRDefault="00DB63D4" w:rsidP="00A00D47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распоряжение распространяет свое действие на правоотношения, возникшие с 01.0</w:t>
      </w:r>
      <w:r w:rsidR="0037475F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</w:t>
      </w:r>
      <w:r w:rsidR="0037475F"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00D47" w:rsidRPr="00A00D47" w:rsidRDefault="00A00D47" w:rsidP="00A00D47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за выполнением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распоряжения</w:t>
      </w:r>
      <w:r w:rsidRPr="00A00D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возложить на директора департамента финансов – заместителя главы администрации Нефтеюганского района М.Ф.Бузунову. </w:t>
      </w:r>
    </w:p>
    <w:p w:rsidR="00DB63D4" w:rsidRPr="00A00D47" w:rsidRDefault="00DB63D4" w:rsidP="00A00D47">
      <w:pPr>
        <w:pStyle w:val="a5"/>
        <w:tabs>
          <w:tab w:val="left" w:pos="142"/>
          <w:tab w:val="left" w:pos="993"/>
        </w:tabs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63D4" w:rsidRPr="00A00D47" w:rsidRDefault="00DB63D4" w:rsidP="00A00D47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63D4" w:rsidRPr="00A00D47" w:rsidRDefault="00DB63D4" w:rsidP="00A00D47">
      <w:pPr>
        <w:tabs>
          <w:tab w:val="left" w:pos="142"/>
          <w:tab w:val="left" w:pos="993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0D47" w:rsidRPr="007E3C93" w:rsidRDefault="00A00D47" w:rsidP="00A00D47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  <w:t>Г.В.Лапковская</w:t>
      </w:r>
    </w:p>
    <w:p w:rsidR="00A00D47" w:rsidRDefault="00A00D47" w:rsidP="00A00D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00D47" w:rsidRPr="00A00D47" w:rsidRDefault="00A00D47" w:rsidP="00A00D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00D47" w:rsidRPr="007D2D44" w:rsidRDefault="00A00D47" w:rsidP="00A00D47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7D2D44">
        <w:rPr>
          <w:rFonts w:ascii="Times New Roman" w:hAnsi="Times New Roman"/>
          <w:sz w:val="26"/>
        </w:rPr>
        <w:t>Приложение</w:t>
      </w:r>
    </w:p>
    <w:p w:rsidR="00A00D47" w:rsidRPr="007D2D44" w:rsidRDefault="00A00D47" w:rsidP="00A00D47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7D2D44">
        <w:rPr>
          <w:rFonts w:ascii="Times New Roman" w:hAnsi="Times New Roman"/>
          <w:sz w:val="26"/>
        </w:rPr>
        <w:t>к распоряжению администрации</w:t>
      </w:r>
    </w:p>
    <w:p w:rsidR="00A00D47" w:rsidRPr="007D2D44" w:rsidRDefault="00A00D47" w:rsidP="00A00D47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7D2D44">
        <w:rPr>
          <w:rFonts w:ascii="Times New Roman" w:hAnsi="Times New Roman"/>
          <w:sz w:val="26"/>
        </w:rPr>
        <w:t>Нефтеюганского района</w:t>
      </w:r>
    </w:p>
    <w:p w:rsidR="00A00D47" w:rsidRPr="007D2D44" w:rsidRDefault="00A00D47" w:rsidP="00A00D47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7D2D44">
        <w:rPr>
          <w:rFonts w:ascii="Times New Roman" w:hAnsi="Times New Roman"/>
          <w:sz w:val="26"/>
        </w:rPr>
        <w:t xml:space="preserve">от </w:t>
      </w:r>
      <w:r w:rsidR="00604441">
        <w:rPr>
          <w:rFonts w:ascii="Times New Roman" w:hAnsi="Times New Roman"/>
          <w:sz w:val="26"/>
        </w:rPr>
        <w:t>22.03.2016 № 129-ра</w:t>
      </w:r>
    </w:p>
    <w:p w:rsidR="00CE144B" w:rsidRPr="00A00D47" w:rsidRDefault="00CE144B" w:rsidP="00A00D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B63D4" w:rsidRPr="00A00D47" w:rsidRDefault="00DB63D4" w:rsidP="00A00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Перечень</w:t>
      </w:r>
    </w:p>
    <w:p w:rsidR="00DB63D4" w:rsidRPr="00A00D47" w:rsidRDefault="00CE144B" w:rsidP="00A0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муниципальных образований </w:t>
      </w:r>
      <w:r w:rsidR="00C8158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поселений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 на 201</w:t>
      </w:r>
      <w:r w:rsidR="0037475F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год, </w:t>
      </w:r>
      <w:r w:rsidR="00C81588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в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бюджетах</w:t>
      </w:r>
      <w:r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которых доля дотаций из других </w:t>
      </w:r>
      <w:r w:rsidR="00B64EC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б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юджетов бюджетной системы Российской Феде</w:t>
      </w:r>
      <w:r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рации и (или) налоговых доходов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</w:t>
      </w:r>
      <w:r w:rsidR="0037475F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превышала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50 процентов </w:t>
      </w:r>
      <w:r w:rsidR="007B5A9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объема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собственных доходов</w:t>
      </w:r>
      <w:r w:rsidR="007B5A9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местных бюджетов</w:t>
      </w:r>
      <w:r w:rsidR="00C81588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DB63D4" w:rsidRPr="00A00D47" w:rsidRDefault="00C81588" w:rsidP="00C815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сельское поселение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Куть-Ях;</w:t>
      </w:r>
    </w:p>
    <w:p w:rsidR="00DB63D4" w:rsidRPr="00A00D47" w:rsidRDefault="00C81588" w:rsidP="00C815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сельское поселение </w:t>
      </w:r>
      <w:r w:rsidR="00DB63D4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Лемпино;</w:t>
      </w:r>
    </w:p>
    <w:p w:rsidR="00DB63D4" w:rsidRPr="00A00D47" w:rsidRDefault="00DB63D4" w:rsidP="00C815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сельское поселение Усть-Юган</w:t>
      </w:r>
      <w:r w:rsidR="002F3F42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2F3F42" w:rsidRPr="00A00D47" w:rsidRDefault="00C81588" w:rsidP="00C8158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сельское поселение </w:t>
      </w:r>
      <w:r w:rsidR="00DF0189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Каркатеевы</w:t>
      </w:r>
      <w:r w:rsidR="002F3F42" w:rsidRPr="00A00D47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DB63D4" w:rsidRPr="00A00D47" w:rsidRDefault="00DB63D4" w:rsidP="00A00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p w:rsidR="002F3F42" w:rsidRPr="00A00D47" w:rsidRDefault="002F3F42" w:rsidP="00A00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p w:rsidR="005F6D3F" w:rsidRPr="00A00D47" w:rsidRDefault="005F6D3F" w:rsidP="00A00D47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5F6D3F" w:rsidRPr="00A00D47" w:rsidSect="00A00D47">
      <w:headerReference w:type="default" r:id="rId8"/>
      <w:type w:val="nextColumn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CA" w:rsidRDefault="008E4ECA">
      <w:pPr>
        <w:spacing w:after="0" w:line="240" w:lineRule="auto"/>
      </w:pPr>
      <w:r>
        <w:separator/>
      </w:r>
    </w:p>
  </w:endnote>
  <w:endnote w:type="continuationSeparator" w:id="0">
    <w:p w:rsidR="008E4ECA" w:rsidRDefault="008E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CA" w:rsidRDefault="008E4ECA">
      <w:pPr>
        <w:spacing w:after="0" w:line="240" w:lineRule="auto"/>
      </w:pPr>
      <w:r>
        <w:separator/>
      </w:r>
    </w:p>
  </w:footnote>
  <w:footnote w:type="continuationSeparator" w:id="0">
    <w:p w:rsidR="008E4ECA" w:rsidRDefault="008E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2929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0D47" w:rsidRPr="00A00D47" w:rsidRDefault="00A00D47">
        <w:pPr>
          <w:pStyle w:val="a3"/>
          <w:jc w:val="center"/>
          <w:rPr>
            <w:rFonts w:ascii="Times New Roman" w:hAnsi="Times New Roman" w:cs="Times New Roman"/>
          </w:rPr>
        </w:pPr>
        <w:r w:rsidRPr="00A00D47">
          <w:rPr>
            <w:rFonts w:ascii="Times New Roman" w:hAnsi="Times New Roman" w:cs="Times New Roman"/>
          </w:rPr>
          <w:fldChar w:fldCharType="begin"/>
        </w:r>
        <w:r w:rsidRPr="00A00D47">
          <w:rPr>
            <w:rFonts w:ascii="Times New Roman" w:hAnsi="Times New Roman" w:cs="Times New Roman"/>
          </w:rPr>
          <w:instrText>PAGE   \* MERGEFORMAT</w:instrText>
        </w:r>
        <w:r w:rsidRPr="00A00D47">
          <w:rPr>
            <w:rFonts w:ascii="Times New Roman" w:hAnsi="Times New Roman" w:cs="Times New Roman"/>
          </w:rPr>
          <w:fldChar w:fldCharType="separate"/>
        </w:r>
        <w:r w:rsidR="00856DF9">
          <w:rPr>
            <w:rFonts w:ascii="Times New Roman" w:hAnsi="Times New Roman" w:cs="Times New Roman"/>
            <w:noProof/>
          </w:rPr>
          <w:t>2</w:t>
        </w:r>
        <w:r w:rsidRPr="00A00D47">
          <w:rPr>
            <w:rFonts w:ascii="Times New Roman" w:hAnsi="Times New Roman" w:cs="Times New Roman"/>
          </w:rPr>
          <w:fldChar w:fldCharType="end"/>
        </w:r>
      </w:p>
    </w:sdtContent>
  </w:sdt>
  <w:p w:rsidR="00A00D47" w:rsidRPr="00FD3B46" w:rsidRDefault="00A00D47" w:rsidP="00DB63D4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82E"/>
    <w:multiLevelType w:val="hybridMultilevel"/>
    <w:tmpl w:val="04E8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19E5"/>
    <w:multiLevelType w:val="hybridMultilevel"/>
    <w:tmpl w:val="5B3EE528"/>
    <w:lvl w:ilvl="0" w:tplc="7DD6F0BA">
      <w:start w:val="1"/>
      <w:numFmt w:val="bullet"/>
      <w:lvlText w:val="­"/>
      <w:lvlJc w:val="left"/>
      <w:pPr>
        <w:ind w:left="8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DBD736B"/>
    <w:multiLevelType w:val="multilevel"/>
    <w:tmpl w:val="FE06E9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3AD2439F"/>
    <w:multiLevelType w:val="hybridMultilevel"/>
    <w:tmpl w:val="DB0AB0F2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615D08B0"/>
    <w:multiLevelType w:val="hybridMultilevel"/>
    <w:tmpl w:val="D33C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33158"/>
    <w:multiLevelType w:val="hybridMultilevel"/>
    <w:tmpl w:val="5B4629F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60"/>
    <w:rsid w:val="0010471F"/>
    <w:rsid w:val="0011005D"/>
    <w:rsid w:val="001310C3"/>
    <w:rsid w:val="00147F9B"/>
    <w:rsid w:val="001A4F82"/>
    <w:rsid w:val="001A59AF"/>
    <w:rsid w:val="001B3A33"/>
    <w:rsid w:val="002F3F42"/>
    <w:rsid w:val="0037475F"/>
    <w:rsid w:val="003B08C2"/>
    <w:rsid w:val="00406D51"/>
    <w:rsid w:val="00424539"/>
    <w:rsid w:val="004E5BFE"/>
    <w:rsid w:val="00522645"/>
    <w:rsid w:val="00546192"/>
    <w:rsid w:val="00552792"/>
    <w:rsid w:val="005B6ED9"/>
    <w:rsid w:val="005C0748"/>
    <w:rsid w:val="005F6D3F"/>
    <w:rsid w:val="00604441"/>
    <w:rsid w:val="007B5A94"/>
    <w:rsid w:val="00835830"/>
    <w:rsid w:val="00856DF9"/>
    <w:rsid w:val="008766C2"/>
    <w:rsid w:val="008E4ECA"/>
    <w:rsid w:val="009C474A"/>
    <w:rsid w:val="00A00D47"/>
    <w:rsid w:val="00AA606A"/>
    <w:rsid w:val="00B11A30"/>
    <w:rsid w:val="00B64EC4"/>
    <w:rsid w:val="00BB0CEF"/>
    <w:rsid w:val="00C81588"/>
    <w:rsid w:val="00CA1838"/>
    <w:rsid w:val="00CE144B"/>
    <w:rsid w:val="00D86A68"/>
    <w:rsid w:val="00D877D6"/>
    <w:rsid w:val="00DB63D4"/>
    <w:rsid w:val="00DF0189"/>
    <w:rsid w:val="00E50709"/>
    <w:rsid w:val="00EA5160"/>
    <w:rsid w:val="00F23F68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3D4"/>
  </w:style>
  <w:style w:type="paragraph" w:styleId="a5">
    <w:name w:val="List Paragraph"/>
    <w:basedOn w:val="a"/>
    <w:uiPriority w:val="34"/>
    <w:qFormat/>
    <w:rsid w:val="00B11A3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0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D51"/>
  </w:style>
  <w:style w:type="paragraph" w:styleId="a8">
    <w:name w:val="Balloon Text"/>
    <w:basedOn w:val="a"/>
    <w:link w:val="a9"/>
    <w:uiPriority w:val="99"/>
    <w:semiHidden/>
    <w:unhideWhenUsed/>
    <w:rsid w:val="00A0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3D4"/>
  </w:style>
  <w:style w:type="paragraph" w:styleId="a5">
    <w:name w:val="List Paragraph"/>
    <w:basedOn w:val="a"/>
    <w:uiPriority w:val="34"/>
    <w:qFormat/>
    <w:rsid w:val="00B11A3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0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D51"/>
  </w:style>
  <w:style w:type="paragraph" w:styleId="a8">
    <w:name w:val="Balloon Text"/>
    <w:basedOn w:val="a"/>
    <w:link w:val="a9"/>
    <w:uiPriority w:val="99"/>
    <w:semiHidden/>
    <w:unhideWhenUsed/>
    <w:rsid w:val="00A0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2016-03-25T12:15:00Z</cp:lastPrinted>
  <dcterms:created xsi:type="dcterms:W3CDTF">2016-03-29T05:51:00Z</dcterms:created>
  <dcterms:modified xsi:type="dcterms:W3CDTF">2016-03-29T05:51:00Z</dcterms:modified>
</cp:coreProperties>
</file>