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F0" w:rsidRPr="003C7FF0" w:rsidRDefault="003C7FF0" w:rsidP="003C7FF0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bookmarkStart w:id="0" w:name="_Hlk81306431"/>
      <w:bookmarkStart w:id="1" w:name="_GoBack"/>
      <w:bookmarkEnd w:id="1"/>
      <w:r w:rsidRPr="003C7FF0"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FF0" w:rsidRPr="003C7FF0" w:rsidRDefault="003C7FF0" w:rsidP="003C7FF0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C7FF0" w:rsidRPr="003C7FF0" w:rsidRDefault="003C7FF0" w:rsidP="003C7FF0">
      <w:pPr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3C7FF0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3C7FF0" w:rsidRPr="003C7FF0" w:rsidRDefault="003C7FF0" w:rsidP="003C7FF0">
      <w:pPr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3C7FF0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РАЙОНА</w:t>
      </w:r>
    </w:p>
    <w:p w:rsidR="003C7FF0" w:rsidRPr="003C7FF0" w:rsidRDefault="003C7FF0" w:rsidP="003C7FF0">
      <w:pPr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:rsidR="003C7FF0" w:rsidRPr="003C7FF0" w:rsidRDefault="003C7FF0" w:rsidP="003C7FF0">
      <w:pPr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3C7FF0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3C7FF0" w:rsidRPr="003C7FF0" w:rsidRDefault="003C7FF0" w:rsidP="003C7FF0">
      <w:pPr>
        <w:rPr>
          <w:rFonts w:ascii="Times New Roman" w:eastAsia="Times New Roman" w:hAnsi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C7FF0" w:rsidRPr="003C7FF0" w:rsidTr="0056592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C7FF0" w:rsidRPr="003C7FF0" w:rsidRDefault="003C7FF0" w:rsidP="003C7FF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7F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3C7F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.03.2022</w:t>
            </w:r>
          </w:p>
        </w:tc>
        <w:tc>
          <w:tcPr>
            <w:tcW w:w="6595" w:type="dxa"/>
            <w:vMerge w:val="restart"/>
          </w:tcPr>
          <w:p w:rsidR="003C7FF0" w:rsidRPr="003C7FF0" w:rsidRDefault="003C7FF0" w:rsidP="003C7FF0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3C7F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3C7FF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88</w:t>
            </w:r>
            <w:r w:rsidRPr="003C7FF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3C7FF0" w:rsidRPr="003C7FF0" w:rsidTr="00565926">
        <w:trPr>
          <w:cantSplit/>
          <w:trHeight w:val="70"/>
        </w:trPr>
        <w:tc>
          <w:tcPr>
            <w:tcW w:w="3119" w:type="dxa"/>
          </w:tcPr>
          <w:p w:rsidR="003C7FF0" w:rsidRPr="003C7FF0" w:rsidRDefault="003C7FF0" w:rsidP="003C7FF0">
            <w:pPr>
              <w:rPr>
                <w:rFonts w:ascii="Times New Roman" w:eastAsia="Times New Roman" w:hAnsi="Times New Roman"/>
                <w:sz w:val="4"/>
                <w:lang w:eastAsia="ru-RU"/>
              </w:rPr>
            </w:pPr>
          </w:p>
          <w:p w:rsidR="003C7FF0" w:rsidRPr="003C7FF0" w:rsidRDefault="003C7FF0" w:rsidP="003C7FF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:rsidR="003C7FF0" w:rsidRPr="003C7FF0" w:rsidRDefault="003C7FF0" w:rsidP="003C7FF0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</w:tbl>
    <w:p w:rsidR="003C7FF0" w:rsidRPr="003C7FF0" w:rsidRDefault="003C7FF0" w:rsidP="003C7FF0">
      <w:pPr>
        <w:jc w:val="center"/>
        <w:rPr>
          <w:rFonts w:ascii="Times New Roman" w:eastAsia="Times New Roman" w:hAnsi="Times New Roman"/>
          <w:lang w:eastAsia="ru-RU"/>
        </w:rPr>
      </w:pPr>
      <w:r w:rsidRPr="003C7FF0">
        <w:rPr>
          <w:rFonts w:ascii="Times New Roman" w:eastAsia="Times New Roman" w:hAnsi="Times New Roman"/>
          <w:lang w:eastAsia="ru-RU"/>
        </w:rPr>
        <w:t>г.Нефтеюганск</w:t>
      </w:r>
    </w:p>
    <w:bookmarkEnd w:id="0"/>
    <w:p w:rsidR="003A4362" w:rsidRDefault="003A4362" w:rsidP="004570E7">
      <w:pPr>
        <w:jc w:val="center"/>
        <w:rPr>
          <w:rFonts w:ascii="Times New Roman" w:hAnsi="Times New Roman"/>
          <w:sz w:val="26"/>
          <w:szCs w:val="26"/>
        </w:rPr>
      </w:pPr>
    </w:p>
    <w:p w:rsidR="003C7FF0" w:rsidRDefault="003C7FF0" w:rsidP="004570E7">
      <w:pPr>
        <w:jc w:val="center"/>
        <w:rPr>
          <w:rFonts w:ascii="Times New Roman" w:hAnsi="Times New Roman"/>
          <w:sz w:val="26"/>
          <w:szCs w:val="26"/>
        </w:rPr>
      </w:pPr>
    </w:p>
    <w:p w:rsidR="00BB0141" w:rsidRDefault="00BB0141" w:rsidP="004570E7">
      <w:pPr>
        <w:jc w:val="center"/>
        <w:rPr>
          <w:rFonts w:ascii="Times New Roman" w:hAnsi="Times New Roman"/>
          <w:sz w:val="26"/>
          <w:szCs w:val="26"/>
        </w:rPr>
      </w:pPr>
      <w:r w:rsidRPr="004570E7">
        <w:rPr>
          <w:rFonts w:ascii="Times New Roman" w:hAnsi="Times New Roman"/>
          <w:sz w:val="26"/>
          <w:szCs w:val="26"/>
        </w:rPr>
        <w:t xml:space="preserve">О признании утратившим силу постановление </w:t>
      </w:r>
      <w:r w:rsidR="00720058">
        <w:rPr>
          <w:rFonts w:ascii="Times New Roman" w:hAnsi="Times New Roman"/>
          <w:sz w:val="26"/>
          <w:szCs w:val="26"/>
        </w:rPr>
        <w:t>а</w:t>
      </w:r>
      <w:r w:rsidRPr="004570E7">
        <w:rPr>
          <w:rFonts w:ascii="Times New Roman" w:hAnsi="Times New Roman"/>
          <w:sz w:val="26"/>
          <w:szCs w:val="26"/>
        </w:rPr>
        <w:t>дминистрации Нефтеюганского района от 17.04.2020 №</w:t>
      </w:r>
      <w:r w:rsidR="00C87DAB">
        <w:rPr>
          <w:rFonts w:ascii="Times New Roman" w:hAnsi="Times New Roman"/>
          <w:sz w:val="26"/>
          <w:szCs w:val="26"/>
        </w:rPr>
        <w:t xml:space="preserve"> </w:t>
      </w:r>
      <w:r w:rsidRPr="004570E7">
        <w:rPr>
          <w:rFonts w:ascii="Times New Roman" w:hAnsi="Times New Roman"/>
          <w:sz w:val="26"/>
          <w:szCs w:val="26"/>
        </w:rPr>
        <w:t>528-п</w:t>
      </w:r>
      <w:r w:rsidR="003C7FF0">
        <w:rPr>
          <w:rFonts w:ascii="Times New Roman" w:hAnsi="Times New Roman"/>
          <w:sz w:val="26"/>
          <w:szCs w:val="26"/>
        </w:rPr>
        <w:t>а</w:t>
      </w:r>
      <w:r w:rsidRPr="004570E7">
        <w:rPr>
          <w:rFonts w:ascii="Times New Roman" w:hAnsi="Times New Roman"/>
          <w:sz w:val="26"/>
          <w:szCs w:val="26"/>
        </w:rPr>
        <w:t xml:space="preserve"> </w:t>
      </w:r>
      <w:r w:rsidR="004570E7" w:rsidRPr="004570E7">
        <w:rPr>
          <w:rFonts w:ascii="Times New Roman" w:hAnsi="Times New Roman"/>
          <w:sz w:val="26"/>
          <w:szCs w:val="26"/>
        </w:rPr>
        <w:t xml:space="preserve">«О порядке проведения оценки деятельности органов местного самоуправления поселений, входящих в состав Нефтеюганского района, </w:t>
      </w:r>
      <w:r w:rsidR="003A4362">
        <w:rPr>
          <w:rFonts w:ascii="Times New Roman" w:hAnsi="Times New Roman"/>
          <w:sz w:val="26"/>
          <w:szCs w:val="26"/>
        </w:rPr>
        <w:br/>
      </w:r>
      <w:r w:rsidR="004570E7" w:rsidRPr="004570E7">
        <w:rPr>
          <w:rFonts w:ascii="Times New Roman" w:hAnsi="Times New Roman"/>
          <w:sz w:val="26"/>
          <w:szCs w:val="26"/>
        </w:rPr>
        <w:t>по развитию практик инициативного бюджетирования»</w:t>
      </w:r>
    </w:p>
    <w:p w:rsidR="00C87DAB" w:rsidRDefault="00C87DAB" w:rsidP="004570E7">
      <w:pPr>
        <w:jc w:val="center"/>
        <w:rPr>
          <w:rFonts w:ascii="Times New Roman" w:hAnsi="Times New Roman"/>
          <w:sz w:val="26"/>
          <w:szCs w:val="26"/>
        </w:rPr>
      </w:pPr>
    </w:p>
    <w:p w:rsidR="002E28A5" w:rsidRDefault="002E28A5" w:rsidP="004570E7">
      <w:pPr>
        <w:jc w:val="center"/>
        <w:rPr>
          <w:rFonts w:ascii="Times New Roman" w:hAnsi="Times New Roman"/>
          <w:sz w:val="26"/>
          <w:szCs w:val="26"/>
        </w:rPr>
      </w:pPr>
    </w:p>
    <w:p w:rsidR="00C87DAB" w:rsidRDefault="00C87DAB" w:rsidP="003A436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87DAB">
        <w:rPr>
          <w:rFonts w:ascii="Times New Roman" w:hAnsi="Times New Roman"/>
          <w:sz w:val="26"/>
          <w:szCs w:val="26"/>
        </w:rPr>
        <w:t>В соответствии с решениями Думы Нефтеюганского района от 27.05.2015</w:t>
      </w:r>
      <w:r w:rsidR="00EA6B53">
        <w:rPr>
          <w:rFonts w:ascii="Times New Roman" w:hAnsi="Times New Roman"/>
          <w:sz w:val="26"/>
          <w:szCs w:val="26"/>
        </w:rPr>
        <w:t xml:space="preserve"> </w:t>
      </w:r>
      <w:r w:rsidRPr="00C87DAB">
        <w:rPr>
          <w:rFonts w:ascii="Times New Roman" w:hAnsi="Times New Roman"/>
          <w:sz w:val="26"/>
          <w:szCs w:val="26"/>
        </w:rPr>
        <w:t>№ 606 «Об утверждении Положения о межбюджетных отношениях в муниципальном образовании Нефтеюганский район», от 27.11.2019 № 434 «Об утверждении Порядка предоставления субвенций, субсидий и</w:t>
      </w:r>
      <w:r>
        <w:rPr>
          <w:rFonts w:ascii="Times New Roman" w:hAnsi="Times New Roman"/>
          <w:sz w:val="26"/>
          <w:szCs w:val="26"/>
        </w:rPr>
        <w:t xml:space="preserve"> иных межбюджетных трансфертов </w:t>
      </w:r>
      <w:r w:rsidRPr="00C87DAB">
        <w:rPr>
          <w:rFonts w:ascii="Times New Roman" w:hAnsi="Times New Roman"/>
          <w:sz w:val="26"/>
          <w:szCs w:val="26"/>
        </w:rPr>
        <w:t>из бюджета Нефтеюганского района» п о с т а н о в л я ю:</w:t>
      </w:r>
    </w:p>
    <w:p w:rsidR="003A4362" w:rsidRDefault="003A4362" w:rsidP="003A4362">
      <w:pPr>
        <w:jc w:val="both"/>
        <w:rPr>
          <w:rFonts w:ascii="Times New Roman" w:hAnsi="Times New Roman"/>
          <w:sz w:val="26"/>
          <w:szCs w:val="26"/>
        </w:rPr>
      </w:pPr>
    </w:p>
    <w:p w:rsidR="003A4362" w:rsidRDefault="00155A68" w:rsidP="00FF3F59">
      <w:pPr>
        <w:pStyle w:val="aa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A4362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Нефтеюганского района </w:t>
      </w:r>
      <w:r w:rsidR="00EA6B53" w:rsidRPr="003A4362">
        <w:rPr>
          <w:rFonts w:ascii="Times New Roman" w:hAnsi="Times New Roman"/>
          <w:sz w:val="26"/>
          <w:szCs w:val="26"/>
        </w:rPr>
        <w:t>от 17.04.2020 № 528-п</w:t>
      </w:r>
      <w:r w:rsidR="003C7FF0">
        <w:rPr>
          <w:rFonts w:ascii="Times New Roman" w:hAnsi="Times New Roman"/>
          <w:sz w:val="26"/>
          <w:szCs w:val="26"/>
        </w:rPr>
        <w:t>а</w:t>
      </w:r>
      <w:r w:rsidR="00EA6B53" w:rsidRPr="003A4362">
        <w:rPr>
          <w:rFonts w:ascii="Times New Roman" w:hAnsi="Times New Roman"/>
          <w:sz w:val="26"/>
          <w:szCs w:val="26"/>
        </w:rPr>
        <w:t xml:space="preserve"> «О порядке проведения оценки деятельности органов местного самоуправления поселений, входящих в состав Нефтеюганского района, </w:t>
      </w:r>
      <w:r w:rsidR="003A4362" w:rsidRPr="003A4362">
        <w:rPr>
          <w:rFonts w:ascii="Times New Roman" w:hAnsi="Times New Roman"/>
          <w:sz w:val="26"/>
          <w:szCs w:val="26"/>
        </w:rPr>
        <w:br/>
      </w:r>
      <w:r w:rsidR="00EA6B53" w:rsidRPr="003A4362">
        <w:rPr>
          <w:rFonts w:ascii="Times New Roman" w:hAnsi="Times New Roman"/>
          <w:sz w:val="26"/>
          <w:szCs w:val="26"/>
        </w:rPr>
        <w:t>по развитию практик инициативного бюджетирования»</w:t>
      </w:r>
      <w:r w:rsidRPr="003A4362">
        <w:rPr>
          <w:rFonts w:ascii="Times New Roman" w:hAnsi="Times New Roman"/>
          <w:sz w:val="26"/>
          <w:szCs w:val="26"/>
        </w:rPr>
        <w:t>.</w:t>
      </w:r>
    </w:p>
    <w:p w:rsidR="00E85E77" w:rsidRPr="003A4362" w:rsidRDefault="00420ABD" w:rsidP="00FF3F59">
      <w:pPr>
        <w:pStyle w:val="aa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A4362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85E77" w:rsidRDefault="00E85E77" w:rsidP="003A436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4362" w:rsidRDefault="003A4362" w:rsidP="003A436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4362" w:rsidRDefault="003A4362" w:rsidP="003A436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4362" w:rsidRPr="003A4362" w:rsidRDefault="003A4362" w:rsidP="00151CBB">
      <w:pPr>
        <w:rPr>
          <w:rFonts w:ascii="Times New Roman" w:hAnsi="Times New Roman"/>
          <w:sz w:val="26"/>
          <w:szCs w:val="26"/>
        </w:rPr>
      </w:pPr>
      <w:r w:rsidRPr="003A4362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3A4362" w:rsidRPr="003A4362" w:rsidRDefault="003A4362" w:rsidP="003A4362">
      <w:pPr>
        <w:rPr>
          <w:rFonts w:ascii="Times New Roman" w:hAnsi="Times New Roman"/>
          <w:sz w:val="26"/>
          <w:szCs w:val="26"/>
        </w:rPr>
      </w:pPr>
      <w:r w:rsidRPr="003A4362">
        <w:rPr>
          <w:rFonts w:ascii="Times New Roman" w:hAnsi="Times New Roman"/>
          <w:sz w:val="26"/>
          <w:szCs w:val="26"/>
        </w:rPr>
        <w:t xml:space="preserve">Главы района </w:t>
      </w:r>
      <w:r w:rsidRPr="003A4362">
        <w:rPr>
          <w:rFonts w:ascii="Times New Roman" w:hAnsi="Times New Roman"/>
          <w:sz w:val="26"/>
          <w:szCs w:val="26"/>
        </w:rPr>
        <w:tab/>
      </w:r>
      <w:r w:rsidRPr="003A4362">
        <w:rPr>
          <w:rFonts w:ascii="Times New Roman" w:hAnsi="Times New Roman"/>
          <w:sz w:val="26"/>
          <w:szCs w:val="26"/>
        </w:rPr>
        <w:tab/>
      </w:r>
      <w:r w:rsidRPr="003A4362">
        <w:rPr>
          <w:rFonts w:ascii="Times New Roman" w:hAnsi="Times New Roman"/>
          <w:sz w:val="26"/>
          <w:szCs w:val="26"/>
        </w:rPr>
        <w:tab/>
      </w:r>
      <w:r w:rsidRPr="003A4362">
        <w:rPr>
          <w:rFonts w:ascii="Times New Roman" w:hAnsi="Times New Roman"/>
          <w:sz w:val="26"/>
          <w:szCs w:val="26"/>
        </w:rPr>
        <w:tab/>
      </w:r>
      <w:r w:rsidRPr="003A4362">
        <w:rPr>
          <w:rFonts w:ascii="Times New Roman" w:hAnsi="Times New Roman"/>
          <w:sz w:val="26"/>
          <w:szCs w:val="26"/>
        </w:rPr>
        <w:tab/>
        <w:t xml:space="preserve">                              С.А.Кудашкин</w:t>
      </w:r>
    </w:p>
    <w:sectPr w:rsidR="003A4362" w:rsidRPr="003A4362" w:rsidSect="003A436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71E2"/>
    <w:multiLevelType w:val="hybridMultilevel"/>
    <w:tmpl w:val="826E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E8"/>
    <w:rsid w:val="00065009"/>
    <w:rsid w:val="00155A68"/>
    <w:rsid w:val="002E28A5"/>
    <w:rsid w:val="0038139E"/>
    <w:rsid w:val="003A4362"/>
    <w:rsid w:val="003C7FF0"/>
    <w:rsid w:val="00420ABD"/>
    <w:rsid w:val="004570E7"/>
    <w:rsid w:val="004B2CE8"/>
    <w:rsid w:val="00667F60"/>
    <w:rsid w:val="00720058"/>
    <w:rsid w:val="00755FBB"/>
    <w:rsid w:val="007A41E0"/>
    <w:rsid w:val="00A963C9"/>
    <w:rsid w:val="00BB0141"/>
    <w:rsid w:val="00BE4C47"/>
    <w:rsid w:val="00C87DAB"/>
    <w:rsid w:val="00E85E77"/>
    <w:rsid w:val="00EA6B53"/>
    <w:rsid w:val="00F0648D"/>
    <w:rsid w:val="00F81602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7C60-E8F6-486A-91F3-A122C615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6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6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6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6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6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16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16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16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16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16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16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816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16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16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1602"/>
    <w:rPr>
      <w:b/>
      <w:bCs/>
    </w:rPr>
  </w:style>
  <w:style w:type="character" w:styleId="a8">
    <w:name w:val="Emphasis"/>
    <w:basedOn w:val="a0"/>
    <w:uiPriority w:val="20"/>
    <w:qFormat/>
    <w:rsid w:val="00F816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1602"/>
    <w:rPr>
      <w:szCs w:val="32"/>
    </w:rPr>
  </w:style>
  <w:style w:type="paragraph" w:styleId="aa">
    <w:name w:val="List Paragraph"/>
    <w:basedOn w:val="a"/>
    <w:uiPriority w:val="34"/>
    <w:qFormat/>
    <w:rsid w:val="00F81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602"/>
    <w:rPr>
      <w:i/>
    </w:rPr>
  </w:style>
  <w:style w:type="character" w:customStyle="1" w:styleId="22">
    <w:name w:val="Цитата 2 Знак"/>
    <w:basedOn w:val="a0"/>
    <w:link w:val="21"/>
    <w:uiPriority w:val="29"/>
    <w:rsid w:val="00F816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16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1602"/>
    <w:rPr>
      <w:b/>
      <w:i/>
      <w:sz w:val="24"/>
    </w:rPr>
  </w:style>
  <w:style w:type="character" w:styleId="ad">
    <w:name w:val="Subtle Emphasis"/>
    <w:uiPriority w:val="19"/>
    <w:qFormat/>
    <w:rsid w:val="00F816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16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16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16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16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16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Яна Игоревна</dc:creator>
  <cp:keywords/>
  <dc:description/>
  <cp:lastModifiedBy>Кинсфатор Наталья Михайловна</cp:lastModifiedBy>
  <cp:revision>2</cp:revision>
  <dcterms:created xsi:type="dcterms:W3CDTF">2022-03-21T12:15:00Z</dcterms:created>
  <dcterms:modified xsi:type="dcterms:W3CDTF">2022-03-21T12:15:00Z</dcterms:modified>
</cp:coreProperties>
</file>